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D508DB" w:rsidRPr="000F0B0E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E86486">
        <w:rPr>
          <w:rFonts w:ascii="Times New Roman" w:eastAsia="Times New Roman" w:hAnsi="Times New Roman"/>
          <w:b/>
          <w:sz w:val="56"/>
          <w:szCs w:val="56"/>
          <w:lang w:eastAsia="ru-RU"/>
        </w:rPr>
        <w:t>49</w:t>
      </w: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4B59D0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3E35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4B59D0" w:rsidRDefault="004B59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46C0B" w:rsidRPr="00B46C0B" w:rsidRDefault="003A190C" w:rsidP="006D5580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</w:pPr>
      <w:r w:rsidRPr="00B46C0B">
        <w:rPr>
          <w:rFonts w:ascii="Times New Roman" w:hAnsi="Times New Roman"/>
          <w:sz w:val="20"/>
          <w:szCs w:val="20"/>
        </w:rPr>
        <w:t xml:space="preserve">Информационное сообщение </w:t>
      </w:r>
      <w:r w:rsidR="00B46C0B" w:rsidRPr="00B46C0B">
        <w:rPr>
          <w:rFonts w:ascii="Times New Roman" w:eastAsia="Arial" w:hAnsi="Times New Roman"/>
          <w:sz w:val="20"/>
          <w:szCs w:val="20"/>
          <w:lang w:eastAsia="ar-SA"/>
        </w:rPr>
        <w:t>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</w:t>
      </w:r>
      <w:r w:rsidR="006D5580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Pr="00BF5F35" w:rsidRDefault="00BF5F35" w:rsidP="00BF5F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46C0B" w:rsidRPr="006D5580" w:rsidRDefault="00B46C0B" w:rsidP="006D5580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D5580">
        <w:rPr>
          <w:rFonts w:ascii="Times New Roman" w:eastAsia="Times New Roman" w:hAnsi="Times New Roman"/>
          <w:bCs/>
          <w:sz w:val="20"/>
          <w:szCs w:val="20"/>
          <w:lang w:eastAsia="ar-SA"/>
        </w:rPr>
        <w:t>Информационное сообщение</w:t>
      </w:r>
      <w:r w:rsidR="006D5580" w:rsidRPr="006D5580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6D5580">
        <w:rPr>
          <w:rFonts w:ascii="Times New Roman" w:eastAsia="Arial" w:hAnsi="Times New Roman"/>
          <w:sz w:val="20"/>
          <w:szCs w:val="20"/>
          <w:lang w:eastAsia="ar-SA"/>
        </w:rPr>
        <w:t>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</w:t>
      </w:r>
    </w:p>
    <w:p w:rsidR="003E356E" w:rsidRPr="00B46C0B" w:rsidRDefault="003E356E" w:rsidP="00B46C0B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bookmarkStart w:id="0" w:name="_Hlk120184004"/>
      <w:r w:rsidRPr="009F36D9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Способ приватизации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– продажа посредством публичного предложения в электронной форме.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Форма подачи предложений о цене такого имущества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- </w:t>
      </w:r>
      <w:bookmarkStart w:id="1" w:name="_Hlk120181165"/>
      <w:r w:rsidRPr="009F36D9">
        <w:rPr>
          <w:rFonts w:ascii="Times New Roman" w:eastAsia="Arial" w:hAnsi="Times New Roman"/>
          <w:sz w:val="20"/>
          <w:szCs w:val="20"/>
          <w:lang w:eastAsia="ar-SA"/>
        </w:rPr>
        <w:t>с открытой формой подачи заявок</w:t>
      </w:r>
      <w:bookmarkEnd w:id="1"/>
      <w:r w:rsidRPr="009F36D9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Собственник выставляемого на торги имущества 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– муниципальное образование  Богучанский район.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Организатор торгов: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Управление муниципальной собственностью Богучанского района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Номер контактного телефона: 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8 (39162) 22-8-02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ab/>
        <w:t xml:space="preserve">Оператор электронной площадки: 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АО </w:t>
      </w:r>
      <w:bookmarkStart w:id="2" w:name="_Hlk111458024"/>
      <w:r w:rsidRPr="009F36D9">
        <w:rPr>
          <w:rFonts w:ascii="Times New Roman" w:eastAsia="Arial" w:hAnsi="Times New Roman"/>
          <w:sz w:val="20"/>
          <w:szCs w:val="20"/>
          <w:lang w:eastAsia="ar-SA"/>
        </w:rPr>
        <w:t>«Сбербанк-АСТ»</w:t>
      </w:r>
      <w:bookmarkEnd w:id="2"/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, владеющее сайтом </w:t>
      </w:r>
      <w:bookmarkStart w:id="3" w:name="_Hlk111458141"/>
      <w:r w:rsidRPr="009F36D9">
        <w:rPr>
          <w:rFonts w:ascii="Times New Roman" w:eastAsia="Arial" w:hAnsi="Times New Roman"/>
          <w:sz w:val="20"/>
          <w:szCs w:val="20"/>
          <w:u w:val="single"/>
          <w:lang w:eastAsia="ar-SA"/>
        </w:rPr>
        <w:t>http://</w:t>
      </w:r>
      <w:bookmarkStart w:id="4" w:name="_Hlk111458053"/>
      <w:r w:rsidRPr="009F36D9">
        <w:rPr>
          <w:rFonts w:ascii="Times New Roman" w:eastAsia="Arial" w:hAnsi="Times New Roman"/>
          <w:sz w:val="20"/>
          <w:szCs w:val="20"/>
          <w:u w:val="single"/>
          <w:lang w:eastAsia="ar-SA"/>
        </w:rPr>
        <w:t>utp.sberbank-ast.ru</w:t>
      </w:r>
      <w:bookmarkEnd w:id="4"/>
      <w:r w:rsidRPr="009F36D9">
        <w:rPr>
          <w:rFonts w:ascii="Times New Roman" w:eastAsia="Arial" w:hAnsi="Times New Roman"/>
          <w:sz w:val="20"/>
          <w:szCs w:val="20"/>
          <w:u w:val="single"/>
          <w:lang w:eastAsia="ar-SA"/>
        </w:rPr>
        <w:t>/AP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bookmarkEnd w:id="3"/>
      <w:r w:rsidRPr="009F36D9">
        <w:rPr>
          <w:rFonts w:ascii="Times New Roman" w:eastAsia="Arial" w:hAnsi="Times New Roman"/>
          <w:sz w:val="20"/>
          <w:szCs w:val="20"/>
          <w:lang w:eastAsia="ar-SA"/>
        </w:rPr>
        <w:t>в информационно-телекоммуникационной сети «Интернет».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Адрес: 119435, г. Москва, Большой Саввинский переулок, дом 12, стр. 9, тел.: (495) 787-29-97, (495) 787-29-99. 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Основания приватизации –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- Решение Богучанского районного Совета депутатов от 14.12.2022 №734/1-263 «Об утверждении прогнозного плана (программы) приватизации муниципального имущества муниципального образования Богучанский район на 2023 год и плановый период 2024 – 2025 годов».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- Решение Богучанского районного Совета депутатов от 28.02.2023 №36/1-285 «О внесении изменений в решение Богучанского районного Совета депутатов от 14.12.2022 № 34/1-263 «Об утверждении прогнозного плана (программы) приватизации муниципального имущества муниципального образования Богучанский район на 2023 год и плановый период 2024 – 2025 годов».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- Решение Богучанского районного Совета депутатов от 26.04.2023 № 37/1-290 «О внесении изменений в решение Богучанского районного Совета депутатов от 14.12.2022 № 34/1-263 «Об утверждении прогнозного плана (программы) приватизации муниципального имущества муниципального образования Богучанский район на 2023 год и плановый период 2024 – 2025 годов».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- Решение Богучанского районного Совета депутатов от 15.06.2023 № 39/1-313 «О внесении изменений в решение Богучанского районного Совета депутатов от 14.12.2022 № 34/1-263 «Об утверждении прогнозного плана (программы) приватизации муниципального имущества муниципального образования Богучанский район на 2023 год и плановый период 2024 – 2025 годов».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- Решение Богучанского районного Совета депутатов от 11.08.2023 № 40/1-322 «О внесении изменений в решение Богучанского районного Совета депутатов от 14.12.2022 № 34/1-263 «Об утверждении прогнозного плана (программы) приватизации муниципального имущества муниципального образования Богучанский район на 2023 год и плановый период 2024 – 2025 годов».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- распоряжение администрации Богучанского района от «03» октября 2023 №  725-р «Об условиях приватизации муниципального имущества»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Электронная торговая площадка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bookmarkStart w:id="5" w:name="_Hlk111458446"/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«Сбербанк-АСТ» </w:t>
      </w:r>
      <w:bookmarkEnd w:id="5"/>
      <w:r w:rsidRPr="009F36D9">
        <w:rPr>
          <w:rFonts w:ascii="Times New Roman" w:eastAsia="Arial" w:hAnsi="Times New Roman"/>
          <w:sz w:val="20"/>
          <w:szCs w:val="20"/>
          <w:lang w:eastAsia="ar-SA"/>
        </w:rPr>
        <w:t>(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http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://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utp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sberbank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-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ast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ru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AP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).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начала подачи заявок на участие в торгах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– 10.10.2023 года в 6:00 (МСК), 10:00 (по местному времени)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окончания подачи заявок на участие в торгах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– 06.11.2023  года в 16:00 минут (МСК), 20:00 (по местному времени)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 определения участников торгов – </w:t>
      </w:r>
      <w:r w:rsidRPr="009F36D9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 10.11.2023 года.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Дата, время и место проведения торгов – </w:t>
      </w:r>
      <w:bookmarkStart w:id="6" w:name="_Hlk111545812"/>
      <w:r w:rsidRPr="009F36D9">
        <w:rPr>
          <w:rFonts w:ascii="Times New Roman" w:eastAsia="Arial" w:hAnsi="Times New Roman"/>
          <w:iCs/>
          <w:sz w:val="20"/>
          <w:szCs w:val="20"/>
          <w:lang w:eastAsia="ar-SA"/>
        </w:rPr>
        <w:t>13</w:t>
      </w:r>
      <w:r w:rsidRPr="009F36D9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.11.2023 в </w:t>
      </w:r>
      <w:bookmarkEnd w:id="6"/>
      <w:r w:rsidRPr="009F36D9">
        <w:rPr>
          <w:rFonts w:ascii="Times New Roman" w:eastAsia="Arial" w:hAnsi="Times New Roman"/>
          <w:sz w:val="20"/>
          <w:szCs w:val="20"/>
          <w:lang w:eastAsia="ar-SA"/>
        </w:rPr>
        <w:t>6:00 (МСК), 10:00 (по местному времени)</w:t>
      </w:r>
      <w:r w:rsidRPr="009F36D9">
        <w:rPr>
          <w:rFonts w:ascii="Times New Roman" w:eastAsia="Arial" w:hAnsi="Times New Roman"/>
          <w:bCs/>
          <w:iCs/>
          <w:sz w:val="20"/>
          <w:szCs w:val="20"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Дата подведения итогов торгов: 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13.11.2023 года, в течение часа с момента получения электронного журнала.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Место и срок подведения итогов продажи муниципального имущества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bookmarkStart w:id="7" w:name="_Hlk120198102"/>
      <w:r w:rsidRPr="009F36D9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Процедура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7"/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Срок, место и порядок предоставления документации по торгам: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С информацией об имуществе, отчетом об оценке, условиями договора купли-продажи имущества, можно ознакомиться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 со дня начала приема заявок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по рабочим дням с 10.00 до 13.00 часов и с 14.00 до 17.00 часов (МСК+4), по адресу: 663430, Красноярский край, Богучанский район, с. Богучаны, ул. Октябрьская, 72, телефон 8(39162)22802. Контактное лицо – Николаева Светлана Александровна.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С иной информацией об имуществе, условиями договора купли-продажи имущества, можно ознакомиться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 со дня начала приема заявок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по рабочим дням с 10.00 до 13.00 часов и с 14.00 до 17.00 часов (МСК+4) по адресу: 663430, Красноярский край, Богучанский район, с. Богучаны, ул. Октябрьская, 72, телефон 8(39162)22802. Контактное лицо – Николаева Светлана Александровна.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Срок заключения договора купли-продажи: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Договор купли-продажи заключается в течение 5 рабочих дней с даты подведения итогов продажи имущества посредством публичного предложения.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</w:t>
      </w:r>
      <w:r w:rsidRPr="00E86486">
        <w:rPr>
          <w:rFonts w:ascii="Times New Roman" w:eastAsia="Arial" w:hAnsi="Times New Roman"/>
          <w:sz w:val="20"/>
          <w:szCs w:val="20"/>
          <w:lang w:eastAsia="ar-SA"/>
        </w:rPr>
        <w:t xml:space="preserve">Интернет» </w:t>
      </w:r>
      <w:hyperlink r:id="rId10" w:history="1">
        <w:r w:rsidRPr="00E86486">
          <w:rPr>
            <w:rStyle w:val="af7"/>
            <w:rFonts w:ascii="Times New Roman" w:eastAsia="Arial" w:hAnsi="Times New Roman"/>
            <w:color w:val="auto"/>
            <w:sz w:val="20"/>
            <w:szCs w:val="20"/>
            <w:lang w:val="en-US" w:eastAsia="ar-SA"/>
          </w:rPr>
          <w:t>www</w:t>
        </w:r>
        <w:r w:rsidRPr="00E86486">
          <w:rPr>
            <w:rStyle w:val="af7"/>
            <w:rFonts w:ascii="Times New Roman" w:eastAsia="Arial" w:hAnsi="Times New Roman"/>
            <w:color w:val="auto"/>
            <w:sz w:val="20"/>
            <w:szCs w:val="20"/>
            <w:lang w:eastAsia="ar-SA"/>
          </w:rPr>
          <w:t>.</w:t>
        </w:r>
        <w:r w:rsidRPr="00E86486">
          <w:rPr>
            <w:rStyle w:val="af7"/>
            <w:rFonts w:ascii="Times New Roman" w:eastAsia="Arial" w:hAnsi="Times New Roman"/>
            <w:color w:val="auto"/>
            <w:sz w:val="20"/>
            <w:szCs w:val="20"/>
            <w:lang w:val="en-US" w:eastAsia="ar-SA"/>
          </w:rPr>
          <w:t>torgi</w:t>
        </w:r>
        <w:r w:rsidRPr="00E86486">
          <w:rPr>
            <w:rStyle w:val="af7"/>
            <w:rFonts w:ascii="Times New Roman" w:eastAsia="Arial" w:hAnsi="Times New Roman"/>
            <w:color w:val="auto"/>
            <w:sz w:val="20"/>
            <w:szCs w:val="20"/>
            <w:lang w:eastAsia="ar-SA"/>
          </w:rPr>
          <w:t>.</w:t>
        </w:r>
        <w:r w:rsidRPr="00E86486">
          <w:rPr>
            <w:rStyle w:val="af7"/>
            <w:rFonts w:ascii="Times New Roman" w:eastAsia="Arial" w:hAnsi="Times New Roman"/>
            <w:color w:val="auto"/>
            <w:sz w:val="20"/>
            <w:szCs w:val="20"/>
            <w:lang w:val="en-US" w:eastAsia="ar-SA"/>
          </w:rPr>
          <w:t>gov</w:t>
        </w:r>
        <w:r w:rsidRPr="00E86486">
          <w:rPr>
            <w:rStyle w:val="af7"/>
            <w:rFonts w:ascii="Times New Roman" w:eastAsia="Arial" w:hAnsi="Times New Roman"/>
            <w:color w:val="auto"/>
            <w:sz w:val="20"/>
            <w:szCs w:val="20"/>
            <w:lang w:eastAsia="ar-SA"/>
          </w:rPr>
          <w:t>.</w:t>
        </w:r>
        <w:r w:rsidRPr="00E86486">
          <w:rPr>
            <w:rStyle w:val="af7"/>
            <w:rFonts w:ascii="Times New Roman" w:eastAsia="Arial" w:hAnsi="Times New Roman"/>
            <w:color w:val="auto"/>
            <w:sz w:val="20"/>
            <w:szCs w:val="20"/>
            <w:lang w:val="en-US" w:eastAsia="ar-SA"/>
          </w:rPr>
          <w:t>ru</w:t>
        </w:r>
      </w:hyperlink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, официальном сайте администрации Богучанского района www.boguchansky-raion.ru.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Сведения обо всех предыдущих торгах по продаже имущества: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</w:t>
      </w: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Лот № 1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: Нежилое помещение общей площадью 77,9 кв.м. (кадастровый номер: 24:07:1201008:787), расположенное по адресу: Красноярский край, Богучанский р-н, с. Богучаны, ул. Магистральная, д. 4, пом.34.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</w:t>
      </w:r>
      <w:bookmarkStart w:id="8" w:name="_Hlk120112680"/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по извещению на сайте </w:t>
      </w:r>
      <w:bookmarkEnd w:id="8"/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- Лот № 2: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 Нежилое помещение, расположенное по адресу: Красноярский край, Богучанский р-н, с. Богучаны, ул. Центральная, зд.29, пом.1. Кадастровый номер: 24:07:1201006:1991; Общая площадь: 662,1 кв. м.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 Лот № 3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 w:bidi="ru-RU"/>
        </w:rPr>
      </w:pPr>
      <w:r w:rsidRPr="009F36D9">
        <w:rPr>
          <w:rFonts w:ascii="Times New Roman" w:eastAsia="Arial" w:hAnsi="Times New Roman"/>
          <w:sz w:val="20"/>
          <w:szCs w:val="20"/>
          <w:lang w:eastAsia="ar-SA" w:bidi="ru-RU"/>
        </w:rPr>
        <w:t>Административное здание с земельным участком, расположенное по адресу: Красноярский край, Богучанский район, с Богучаны, ул. Октябрьская, 57.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 w:bidi="ru-RU"/>
        </w:rPr>
      </w:pPr>
      <w:r w:rsidRPr="009F36D9">
        <w:rPr>
          <w:rFonts w:ascii="Times New Roman" w:eastAsia="Arial" w:hAnsi="Times New Roman"/>
          <w:sz w:val="20"/>
          <w:szCs w:val="20"/>
          <w:lang w:eastAsia="ar-SA" w:bidi="ru-RU"/>
        </w:rPr>
        <w:t>В составе лота: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 w:bidi="ru-RU"/>
        </w:rPr>
      </w:pPr>
      <w:r w:rsidRPr="009F36D9">
        <w:rPr>
          <w:rFonts w:ascii="Times New Roman" w:eastAsia="Arial" w:hAnsi="Times New Roman"/>
          <w:sz w:val="20"/>
          <w:szCs w:val="20"/>
          <w:lang w:eastAsia="ar-SA" w:bidi="ru-RU"/>
        </w:rPr>
        <w:t>- Административное здание, общей площадью 145 кв.м., кадастровый номер 24:07:1201001:901, расположенное по адресу: Красноярский край, Богучанский район, с Богучаны, ул. Октябрьская, 57.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 w:bidi="ru-RU"/>
        </w:rPr>
        <w:t>- Земельный участок, общей площадью 624 кв.м., кадастровый номер 24:07:1201001:363, Местоположение: Местоположение установлено относительно ориентира, расположенного в границах участка. Почтовый адрес ориентира: Красноярский край, р-н Богучанский, с. Богучаны, ул. Октябрьская, дом 57.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- Лот № 4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Транспортное средство: мусоровоз марка, модель ТС: МКМ-2 на шасси ЗИЛ-433362, регистрационный знак О 144 ОА 24; модель, № двигателя 508.10 30258388; VIN Х894805AC30AA3002, год выпуска 2003, реестровый № 20812050001744.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</w:t>
      </w: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Лот № 5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Транспортное средство: автомобиль самосвал Марка, модель ТС: КАМАЗ-55102, регистрационный № А 714 НО 24; модель, № двигателя Камаз 740.10-013516; VIN XTF551020R2068195, год выпуска 1994, реестровый № 20812050000335.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 Лот № 6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Полуприцеп (бортовой), марка, модель ТС ОДАЗ-9385-0000030, регистрационный № МК 1451, VIN XTJ938530R0299462, год выпуска 1994, реестровый № 20812050000340.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 Лот № 7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Транспортное средство: автосамосвал 55111С, марка, модель ТС: Камаз-55111С, регистрационный знак М 399 МО 24; модель, № двигателя КАМАЗ740.11 240182813; VIN X1F55111C10202743, год выпуска 2001, реестровый № 20812050000344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торги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012-2308240014, опубликовано в газете «Официальный вестник» от 23.08.2023 № 39. Так как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заявку на участие в торгах посредством публичного предложения подал одни претендент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, продажа посредством публичного предложения в электронной форме, назначенная на  25 сентября 2023 г  была  признана  несостоявшейся по лотам № 7,8.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 Лот № 8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Транспортное средство: автомобиль-самосвал, марка, модель ТС: 4528АО, регистрационный знак А 178 СК 24, модель, № двигателя 740.31.240 2319847; VIN X894528A060BA7704, год выпуска 2006, реестровый № 20812050000343.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012-2308240014, опубликовано в газете «Официальный вестник» от 23.08.2023 № 39. Так как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заявку на участие в торгах посредством публичного предложения подал одни претендент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, продажа посредством публичного предложения в электронной форме, назначенная на  25 сентября 2023 г  была  признана  несостоявшейся по лотам № 7,8.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 Лот № 9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Транспортное средство: автомобиль самосвал, марка, модель ТС: КАМАЗ-55102, регистрационный № В 649 НК 24, модель, № двигателя Камаз 740.10-015583; VIN XTF551020R1070268, год выпуска 1994, реестровый № 20812050000333.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 Лот № 10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Транспортное средство: грузовой (бортовой), марка, модель ТС: ЗИЛ431412, регистрационный знак Н 620 ТН 24, VIN отсутствует, двигатель № 5081-066565, шасси № 2718187, год выпуска 1988, реестровый № 20612070004407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 Лот № 11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Транспортное средство: грузовой (самосвал), марка, модель ТС: ЗИЛ45021, регистрационный знак Н 618 ТН 24, VIN отсутствует, двигатель № 130-038055, шасси № 3269489, год выпуска 1992, реестровый № 20612070004409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 Лот № 12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Грузовой бортовой, марка, модель ТС: УАЗ 3303, Регистрационный знак А 827 ОО, 24VIN ХТТ330300Р0223389, модель,  № двигателя 41780В-У01969, шасси (рама) № Р0223389 , кузов (кабина, прицеп) № 25249, цвет кузова: голубой, реестровый № 20612070004294, год выпуска 1993.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Ранее имущество выставлялось: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- Лот № 13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Специализированное пассажирское ТС (13 мест), модель ТС ГАЗ-32213, государственный регистрационный знак А 589 ЕР 24, VIN X96322130С0713124, модель, № двигателя *421600*В1102009*, шасси  (рама) № отсутствует, кузов (кабина, прицеп) № 322100С0489667, цвет кузова: белый, реестровый № 20617050004506, год выпуска 2011.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012-2308240014, опубликовано в газете «Официальный вестник» от 23.08.2023 № 39. В связи с тем,что участником продажи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посредством публичного предложения признан одни претендент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, продажа посредством публичного предложения в электронной форме, назначенная на  25 сентября 2023 г  была  признана  несостоявшейся по лотам № 13,15.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-Лот № 14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Автобус, марка, модель ТС КАВЗ 397653, государственный регистрационный знак Т 104 УО 24, VIN Х1Е39765370042469, модель, № двигателя 51300К 71013547, шасси  (рама) № 330740 70937912, кузов (кабина, прицеп) № 39765370042469, цвет кузова: золотисто-желтый, реестровый № 20619070004279, год выпуска 2007.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012-2308240014, опубликовано в газете «Официальный вестник» от 23.08.2023 № 39. Так как не было подано не одной заявки, продажа посредством публичного предложения в электронной форме, назначенная на  25 сентября 2023 г  была  признана  несостоявшейся по лотам № 1,2,3,6, 9,10,11,12, 14.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- Лот № 15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Легковой (универсал), УАЗ3153, регистрационный знак Е 482 КУ 24, VIN ХТТ315300У0028531, модель, № двигателя 421800-У09006234, шасси (рама) № У0030151, кузов (кабина, прицеп) № У0028531, цвет кузова: белый, реестровый № 20812050001748, год выпуска 2000.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14.06.2023 № 22000025720000000066, размещено на Электронной площадке «Сбербанк-АСТ» 14.06.2023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012-2306140011, опубликовано в газете «Официальный вестник» от 09.06.2023 № 24. 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9F36D9">
        <w:rPr>
          <w:rFonts w:ascii="Times New Roman" w:eastAsia="Arial" w:hAnsi="Times New Roman"/>
          <w:sz w:val="20"/>
          <w:szCs w:val="20"/>
          <w:lang w:val="en-US" w:eastAsia="ar-SA"/>
        </w:rPr>
        <w:t>SBR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012-2308240014, опубликовано в газете «Официальный вестник» от 23.08.2023 № 39. В связи с тем,что участником продажи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посредством публичного предложения признан одни претендент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, продажа посредством публичного предложения в электронной форме, назначенная на  25 сентября 2023 г  была  признана  несостоявшейся по лотам № 13,15.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9F36D9" w:rsidRPr="00E86486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E86486">
        <w:rPr>
          <w:rFonts w:ascii="Times New Roman" w:eastAsia="Arial" w:hAnsi="Times New Roman"/>
          <w:bCs/>
          <w:sz w:val="20"/>
          <w:szCs w:val="20"/>
          <w:lang w:eastAsia="ar-SA"/>
        </w:rPr>
        <w:t>Сведения о выставляемом на торги имуществе муниципального образования Богучанский район</w:t>
      </w:r>
    </w:p>
    <w:p w:rsidR="00E86486" w:rsidRPr="009F36D9" w:rsidRDefault="00E86486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638"/>
        <w:gridCol w:w="1717"/>
        <w:gridCol w:w="1359"/>
        <w:gridCol w:w="1359"/>
        <w:gridCol w:w="1153"/>
        <w:gridCol w:w="989"/>
        <w:gridCol w:w="844"/>
      </w:tblGrid>
      <w:tr w:rsidR="009F36D9" w:rsidRPr="005164F9" w:rsidTr="00E86486">
        <w:trPr>
          <w:trHeight w:val="1196"/>
        </w:trPr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_Hlk120182103"/>
            <w:bookmarkEnd w:id="0"/>
            <w:r w:rsidRPr="005164F9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Цена первоначального предложения, в том числе НДС (руб.)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величина снижения цены первоначального предложения (Шаг понижения)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 (10 %) (руб.)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Минимальная цена имущества  (цена отсечения, 50%)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величина повышения цены (Шаг аукциона, 5%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Задаток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(20%)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Нежилое помещение, расположенное по адресу: Красноярский край, Богучанский р-н, с. Богучаны, ул. Магистральная, д. 4, пом.34.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Назначение: Нежилое помещение.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общая площадью 77,9 кв.м. кадастровый номер: 24:07:1201008:787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Год ввода в эксплуатацию: 1989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Номер, тип этажа, на котором расположено помещение, машиноместо: Этаж № 1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450 000,00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Нежилое помещение, расположенное по адресу: </w:t>
            </w: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Красноярский край, Богучанский р-н, с. Богучаны, ул. Центральная, зд.29, пом.1.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Назначение: Нежилое. 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Общая площадь: 662,1 кв. м.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Кадастровый номер: 24:07:1201006:1991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Номер, тип этажа, на котором расположено помещение, машиноместо: Этаж № 1.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3 000 000,00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Административное здание с земельным участком, расположенное по адресу: Красноярский край, Богучанский район, с Богучаны, ул. Октябрьская, 57: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- Административное здание, общей площадью 145 кв.м., кадастровый номер 24:07:1201001:901, - Земельный участок, общей площадью 624 кв.м., 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кадастровый номер 24:07:1201001:363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здание: 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Назначение: Нежилое.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Количество этажей, в том числе подземных: 1, в том числе подземных 0.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Материал наружных стен: деревянные.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Земельный участок: 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категория земель: земли населенных пунктов;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виды разрешенного использования: для общественно-деловых целей.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780 000,00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78 000,00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390 000,00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39 000,00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78 000,00</w:t>
            </w:r>
          </w:p>
        </w:tc>
      </w:tr>
      <w:tr w:rsidR="009F36D9" w:rsidRPr="005164F9" w:rsidTr="00E86486">
        <w:trPr>
          <w:trHeight w:val="2068"/>
        </w:trPr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Мусоровоз марка, модель ТС: МКМ-2 на шасси ЗИЛ-433362, Регистрационный знак О 144 ОА 24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VIN Х894805AC30AA3002 / Реестровый № 20812050001744, год выпуска 2003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99 000,00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9 900,00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49 500,00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4 950,00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9 900,00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Автомобиль самосвал Марка, модель ТС: КАМАЗ-55102, Регистрационный № А 714 НО 24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VIN XTF551020R2068195 / реестровый № 20812050000335, год выпуска 1994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106 000,00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10 600,00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53 000,00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5 300,00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10 600,00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Полуприцеп (бортовой),  Марка, модель </w:t>
            </w: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ТС ОДАЗ-9385-0000030, Регистрационный № МК 1451 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VIN XTJ938530R0299462 / реестровый </w:t>
            </w: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№ 20812050000340, год выпуска 1994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68 000,00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6 800,00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34 000,00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3 400,00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6 800,00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Автосамосвал 55111С, марка, модель ТС: КАМАЗ-55111С, Регистрационный знак М 399 МО 24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VIN X1F55111C10202743 /реестровый № 20812050000344, год выпуска 2001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116 000,00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11 600,00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58 000,00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5 800,00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11 600,00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Автомобиль-самосвал, Марка, модель ТС: 4528АО, Регистрационный знак А 178 СК 24 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VIN X894528A060BA7704 / реестровый № 20812050000343, год выпуска 2006  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143 000,00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14 300,00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71 500,00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7 150,00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14 300,00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Автомобиль-  самосвал, марка, модель ТС: КАМАЗ-55102, Регистрационный № В 649 НК 24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VIN XTF551020R1070268 / реестровый № 20812050000333, год выпуска 1994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106 000,00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10 600,00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53 000,00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5 300,00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10 600,00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Грузовой (бортовой), марка, модель ТС: ЗИЛ431412, Регистрационный знак Н 620 ТН 24 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VIN отсутствует, Двигатель № 5081-066565, шасси № 2718187 / реестровый № 20612070004407, год выпуска 1988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39 000,00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3 900,00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19 500,00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1 950,00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3 900,00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Грузовой (самосвал), марка, модель ТС: ЗИЛ45021, Регистрационный знак Н 618 ТН 24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VIN отсутствует, Двигатель № 130-038055, шасси № 3269489 / реестровый № 20612070004409, год выпуска 1992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6 500,00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32 500,00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3 250,00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6 500,00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Грузовой бортовой, марка, модель ТС: УАЗ 3303, Регистрационный знак А 827 ОО 24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VIN ХТТ330300Р0223389, модель,  № двигателя 41780В-У01969, шасси (рама) № Р0223389 , кузов (кабина, прицеп) № 25249, цвет кузова: голубой, 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реестровый № 20612070004294, год выпуска 1993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93 000,00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9 300,00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46 500,00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4 650,00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9 300,00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Специализированное пассажирское ТС (13 мест), модель ТС ГАЗ-</w:t>
            </w: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32213, государственный регистрационный знак А 589 ЕР 24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VIN X96322130С0713124  модель, № двигателя *421600*В11020</w:t>
            </w: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09*, шасси  (рама) № отсутствует, кузов (кабина, прицеп) № 322100С0489667, цвет кузова: белый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реестровый № 20617050004506, год выпуска 2011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219 000,00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21 900,00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109 500,00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10 950,00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21 900,00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Автобус, марка, модель ТС КАВЗ 397653, государственный регистрационный знак Т 104 УО 24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VIN Х1Е39765370042469  модель, № двигателя 51300К 71013547, шасси  (рама) № 330740 70937912, кузов (кабина, прицеп) № 39765370042469, цвет кузова: золотисто-желтый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реестровый № 20619070004279, год выпуска 2007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153 000,00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15 300,00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76 500,00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7 650,00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15 300,00</w:t>
            </w:r>
          </w:p>
        </w:tc>
      </w:tr>
      <w:tr w:rsidR="009F36D9" w:rsidRPr="005164F9" w:rsidTr="00E86486">
        <w:tc>
          <w:tcPr>
            <w:tcW w:w="34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6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Легковой (универсал), УАЗ3153, регистрационный знак Е 482 КУ 24</w:t>
            </w:r>
          </w:p>
        </w:tc>
        <w:tc>
          <w:tcPr>
            <w:tcW w:w="1177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 xml:space="preserve">VIN ХТТ315300У0028531 модель, № двигателя 421800-У09006234, шасси (рама) № У0030151, кузов (кабина, прицеп) № У0028531, цвет кузова: 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белый</w:t>
            </w:r>
          </w:p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реестровый № 20812050001748, год выпуска 2000</w:t>
            </w:r>
          </w:p>
        </w:tc>
        <w:tc>
          <w:tcPr>
            <w:tcW w:w="485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99 000,00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9 900,00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49 500,00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4 950,00</w:t>
            </w:r>
          </w:p>
        </w:tc>
        <w:tc>
          <w:tcPr>
            <w:tcW w:w="554" w:type="pct"/>
          </w:tcPr>
          <w:p w:rsidR="009F36D9" w:rsidRPr="005164F9" w:rsidRDefault="009F36D9" w:rsidP="00516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4F9">
              <w:rPr>
                <w:rFonts w:ascii="Times New Roman" w:hAnsi="Times New Roman"/>
                <w:sz w:val="20"/>
                <w:szCs w:val="20"/>
              </w:rPr>
              <w:t>9 900,00</w:t>
            </w:r>
          </w:p>
        </w:tc>
      </w:tr>
      <w:bookmarkEnd w:id="9"/>
    </w:tbl>
    <w:p w:rsidR="009F36D9" w:rsidRPr="009F36D9" w:rsidRDefault="009F36D9" w:rsidP="005164F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Срок и порядок внесения задатка, необходимые реквизиты счетов и порядок возврата задатка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Задаток перечисляется на счет оператора электронной площадки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ЗАО «Сбербанк-АСТ».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bookmarkStart w:id="10" w:name="_Toc76741546"/>
      <w:bookmarkStart w:id="11" w:name="_Toc77257493"/>
      <w:bookmarkStart w:id="12" w:name="_Toc120179350"/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10"/>
      <w:bookmarkEnd w:id="11"/>
      <w:bookmarkEnd w:id="12"/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bookmarkStart w:id="13" w:name="_Toc76741547"/>
      <w:bookmarkStart w:id="14" w:name="_Toc77257494"/>
      <w:bookmarkStart w:id="15" w:name="_Toc120179351"/>
      <w:r w:rsidRPr="009F36D9">
        <w:rPr>
          <w:rFonts w:ascii="Times New Roman" w:eastAsia="Arial" w:hAnsi="Times New Roman"/>
          <w:sz w:val="20"/>
          <w:szCs w:val="20"/>
          <w:lang w:eastAsia="ar-SA"/>
        </w:rPr>
        <w:t>Оператор электронной площадки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3"/>
      <w:bookmarkEnd w:id="14"/>
      <w:bookmarkEnd w:id="15"/>
    </w:p>
    <w:p w:rsidR="009F36D9" w:rsidRPr="005164F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lastRenderedPageBreak/>
        <w:t>В назначении платежа необходимо указать «перечисление денежных средств в качестве задатка (депозита) (ИНН плательщика)».</w:t>
      </w:r>
    </w:p>
    <w:p w:rsidR="009F36D9" w:rsidRPr="005164F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5164F9">
        <w:rPr>
          <w:rFonts w:ascii="Times New Roman" w:eastAsia="Arial" w:hAnsi="Times New Roman"/>
          <w:bCs/>
          <w:sz w:val="20"/>
          <w:szCs w:val="20"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9F36D9" w:rsidRPr="005164F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5164F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Образец платежного поручения приведен на электронной площадке по адресу: </w:t>
      </w:r>
      <w:hyperlink r:id="rId11" w:history="1">
        <w:r w:rsidRPr="005164F9">
          <w:rPr>
            <w:rStyle w:val="af7"/>
            <w:rFonts w:ascii="Times New Roman" w:eastAsia="Arial" w:hAnsi="Times New Roman"/>
            <w:b/>
            <w:color w:val="auto"/>
            <w:sz w:val="20"/>
            <w:szCs w:val="20"/>
            <w:lang w:eastAsia="ar-SA"/>
          </w:rPr>
          <w:t>http://utp.sberbank-ast.ru/AP/Notice/653/Requisites</w:t>
        </w:r>
      </w:hyperlink>
    </w:p>
    <w:p w:rsidR="009F36D9" w:rsidRPr="005164F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164F9">
        <w:rPr>
          <w:rFonts w:ascii="Times New Roman" w:eastAsia="Arial" w:hAnsi="Times New Roman"/>
          <w:sz w:val="20"/>
          <w:szCs w:val="20"/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9F36D9" w:rsidRPr="005164F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164F9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5164F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5164F9">
          <w:rPr>
            <w:rStyle w:val="af7"/>
            <w:rFonts w:ascii="Times New Roman" w:eastAsia="Arial" w:hAnsi="Times New Roman"/>
            <w:b/>
            <w:color w:val="auto"/>
            <w:sz w:val="20"/>
            <w:szCs w:val="20"/>
            <w:lang w:eastAsia="ar-SA"/>
          </w:rPr>
          <w:t>статьей 437</w:t>
        </w:r>
      </w:hyperlink>
      <w:r w:rsidRPr="005164F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</w:t>
      </w: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i/>
          <w:sz w:val="20"/>
          <w:szCs w:val="20"/>
          <w:lang w:eastAsia="ar-SA"/>
        </w:rPr>
      </w:pPr>
      <w:bookmarkStart w:id="16" w:name="_Toc76741548"/>
      <w:bookmarkStart w:id="17" w:name="_Toc77257495"/>
      <w:bookmarkStart w:id="18" w:name="_Toc120179352"/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6"/>
      <w:bookmarkEnd w:id="17"/>
      <w:bookmarkEnd w:id="18"/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Условия и сроки платежа, реквизиты счетов для оплаты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i/>
          <w:i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по договору купли-продажи</w:t>
      </w:r>
      <w:r w:rsidRPr="009F36D9">
        <w:rPr>
          <w:rFonts w:ascii="Times New Roman" w:eastAsia="Arial" w:hAnsi="Times New Roman"/>
          <w:i/>
          <w:iCs/>
          <w:sz w:val="20"/>
          <w:szCs w:val="20"/>
          <w:lang w:eastAsia="ar-SA"/>
        </w:rPr>
        <w:t>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назначение платежа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: «Доходы от реализации иного имущества, находящегося в собственности муниципального района (дата и номер договора)».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 w:bidi="ru-RU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 w:bidi="ru-RU"/>
        </w:rPr>
        <w:t>Порядок и место регистрации, подачи заявок на участие в аукционе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 w:bidi="ru-RU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Регистрация претендентов на электронной площадке осуществляется в соответствии с Регламентом </w:t>
      </w:r>
      <w:bookmarkStart w:id="19" w:name="_Hlk122699580"/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ТС «Приватизация, аренда и продажа прав» универсальной торговой платформы АО «Сбербанк-АСТ»:</w:t>
      </w:r>
      <w:bookmarkEnd w:id="19"/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-  регистрация на электронной площадке осуществляется без взимания платы.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F36D9" w:rsidRPr="005164F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Подача заявки на участие в торгах (далее – заявка) может осуществляться лично Претендентом в </w:t>
      </w:r>
      <w:bookmarkStart w:id="20" w:name="_Hlk122699400"/>
      <w:r w:rsidRPr="009F36D9">
        <w:rPr>
          <w:rFonts w:ascii="Times New Roman" w:eastAsia="Arial" w:hAnsi="Times New Roman"/>
          <w:sz w:val="20"/>
          <w:szCs w:val="20"/>
          <w:lang w:eastAsia="ar-SA"/>
        </w:rPr>
        <w:t>ТС «Приватизация, аренда и продажа прав» универсальной торговой платформы АО «Сбербанк-АСТ»</w:t>
      </w:r>
      <w:bookmarkEnd w:id="20"/>
      <w:r w:rsidRPr="009F36D9">
        <w:rPr>
          <w:rFonts w:ascii="Times New Roman" w:eastAsia="Arial" w:hAnsi="Times New Roman"/>
          <w:sz w:val="20"/>
          <w:szCs w:val="20"/>
          <w:lang w:eastAsia="ar-SA"/>
        </w:rPr>
        <w:t>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</w:t>
      </w:r>
      <w:r w:rsidRPr="005164F9">
        <w:rPr>
          <w:rFonts w:ascii="Times New Roman" w:eastAsia="Arial" w:hAnsi="Times New Roman"/>
          <w:sz w:val="20"/>
          <w:szCs w:val="20"/>
          <w:lang w:eastAsia="ar-SA"/>
        </w:rPr>
        <w:t xml:space="preserve">тендента посредством штатного интерфейса </w:t>
      </w:r>
      <w:bookmarkStart w:id="21" w:name="_Hlk122699118"/>
      <w:r w:rsidRPr="005164F9">
        <w:rPr>
          <w:rFonts w:ascii="Times New Roman" w:eastAsia="Arial" w:hAnsi="Times New Roman"/>
          <w:sz w:val="20"/>
          <w:szCs w:val="20"/>
          <w:lang w:eastAsia="ar-SA"/>
        </w:rPr>
        <w:t xml:space="preserve">универсальной торговой платформы АО «Сбербанк-АСТ» </w:t>
      </w:r>
      <w:bookmarkEnd w:id="21"/>
      <w:r w:rsidRPr="005164F9">
        <w:rPr>
          <w:rFonts w:ascii="Times New Roman" w:eastAsia="Arial" w:hAnsi="Times New Roman"/>
          <w:sz w:val="20"/>
          <w:szCs w:val="20"/>
          <w:lang w:eastAsia="ar-SA"/>
        </w:rPr>
        <w:t>отдельно по каждому лоту в сроки, установленные в извещении.</w:t>
      </w:r>
    </w:p>
    <w:p w:rsidR="009F36D9" w:rsidRPr="005164F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5164F9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3" w:history="1">
        <w:r w:rsidRPr="005164F9">
          <w:rPr>
            <w:rStyle w:val="af7"/>
            <w:rFonts w:ascii="Times New Roman" w:eastAsia="Arial" w:hAnsi="Times New Roman"/>
            <w:bCs/>
            <w:color w:val="auto"/>
            <w:sz w:val="20"/>
            <w:szCs w:val="20"/>
            <w:lang w:eastAsia="ar-SA"/>
          </w:rPr>
          <w:t>http://utp.sberbank-ast.ru/AP/Notice/652/Instructions</w:t>
        </w:r>
      </w:hyperlink>
      <w:r w:rsidRPr="005164F9">
        <w:rPr>
          <w:rFonts w:ascii="Times New Roman" w:eastAsia="Arial" w:hAnsi="Times New Roman"/>
          <w:bCs/>
          <w:sz w:val="20"/>
          <w:szCs w:val="20"/>
          <w:lang w:eastAsia="ar-SA"/>
        </w:rPr>
        <w:t>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после чего обязательно прикрепить к ней </w:t>
      </w: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заявку и анкету, заполненную в соответствии с образцом (определенным продавцом и приведённым в приложении № 2,3 к настоящему информационному сообщению)</w:t>
      </w: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После заполнения формы подачи заявки заявку необходимо подписать электронной подписью.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Документооборот между претенд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либо лица, имеющего право действовать от имени претендента.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Перечень представляемых участниками торгов документов и требования к их оформлению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Одновременно с заявкой и анкетой, заполнененой по форме продавца (приложения 2,3 к аукционной документации) претенденты представляют следующие документы для участия в торгах: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Для юридических лиц: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1.  заверенные копии учредительных документов;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>Для физических лиц, в том числе для индивидуальных предпринимателей: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1. копии документов, удостоверяющих личность (представляются копии всех его листов).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Ограничения участия отдельных категорий физических и юридических лиц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lastRenderedPageBreak/>
        <w:t>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bookmarkStart w:id="22" w:name="_Hlk120197108"/>
      <w:r w:rsidRPr="009F36D9">
        <w:rPr>
          <w:rFonts w:ascii="Times New Roman" w:eastAsia="Arial" w:hAnsi="Times New Roman"/>
          <w:b/>
          <w:bCs/>
          <w:sz w:val="20"/>
          <w:szCs w:val="20"/>
          <w:lang w:eastAsia="ar-SA"/>
        </w:rPr>
        <w:t>Порядок определения лиц, имеющих право приобретения муниципального имущества</w:t>
      </w:r>
    </w:p>
    <w:bookmarkEnd w:id="22"/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В случае если несколько участников продажи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имущества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имущества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. В течение одного часа со времени подписания протокола об итогах продажи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имущества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б) цена сделки;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Протокол об итогах продажи </w:t>
      </w:r>
      <w:r w:rsidRPr="009F36D9">
        <w:rPr>
          <w:rFonts w:ascii="Times New Roman" w:eastAsia="Arial" w:hAnsi="Times New Roman"/>
          <w:bCs/>
          <w:sz w:val="20"/>
          <w:szCs w:val="20"/>
          <w:lang w:eastAsia="ar-SA"/>
        </w:rPr>
        <w:t>имущества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</w:p>
    <w:p w:rsidR="009F36D9" w:rsidRPr="009F36D9" w:rsidRDefault="009F36D9" w:rsidP="009F36D9">
      <w:pPr>
        <w:spacing w:after="0" w:line="240" w:lineRule="auto"/>
        <w:ind w:firstLine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6D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Внимание! </w:t>
      </w:r>
      <w:r w:rsidRPr="009F36D9">
        <w:rPr>
          <w:rFonts w:ascii="Times New Roman" w:eastAsia="Arial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3" w:name="_GoBack"/>
      <w:bookmarkEnd w:id="23"/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B46C0B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B46C0B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C94954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DE" w:rsidRDefault="007E44DE" w:rsidP="00F3397A">
      <w:pPr>
        <w:spacing w:after="0" w:line="240" w:lineRule="auto"/>
      </w:pPr>
      <w:r>
        <w:separator/>
      </w:r>
    </w:p>
  </w:endnote>
  <w:endnote w:type="continuationSeparator" w:id="1">
    <w:p w:rsidR="007E44DE" w:rsidRDefault="007E44DE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sGothic_A.Z_PS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FreeSetC">
    <w:altName w:val="Courier New"/>
    <w:panose1 w:val="020B0604020202020204"/>
    <w:charset w:val="00"/>
    <w:family w:val="decorative"/>
    <w:pitch w:val="variable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92039D">
        <w:r>
          <w:rPr>
            <w:noProof/>
            <w:lang w:eastAsia="ru-RU"/>
          </w:rPr>
          <w:pict>
            <v:group id="Группа 33" o:spid="_x0000_s14340" style="position:absolute;margin-left:.9pt;margin-top:33.7pt;width:593.6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4344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92039D">
                      <w:pPr>
                        <w:jc w:val="center"/>
                      </w:pPr>
                      <w:r w:rsidRPr="0092039D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92039D">
                        <w:fldChar w:fldCharType="separate"/>
                      </w:r>
                      <w:r w:rsidR="005164F9" w:rsidRPr="005164F9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92039D" w:rsidRPr="0092039D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92039D" w:rsidRPr="0092039D">
                        <w:fldChar w:fldCharType="separate"/>
                      </w:r>
                      <w:r w:rsidR="005164F9" w:rsidRPr="005164F9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92039D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434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43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43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92039D">
        <w:pPr>
          <w:pStyle w:val="af2"/>
        </w:pPr>
        <w:r>
          <w:rPr>
            <w:noProof/>
            <w:lang w:eastAsia="ru-RU"/>
          </w:rPr>
          <w:pict>
            <v:group id="Group 31" o:spid="_x0000_s1433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4339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4338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DE" w:rsidRDefault="007E44DE" w:rsidP="00F3397A">
      <w:pPr>
        <w:spacing w:after="0" w:line="240" w:lineRule="auto"/>
      </w:pPr>
      <w:r>
        <w:separator/>
      </w:r>
    </w:p>
  </w:footnote>
  <w:footnote w:type="continuationSeparator" w:id="1">
    <w:p w:rsidR="007E44DE" w:rsidRDefault="007E44DE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3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4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9"/>
  </w:num>
  <w:num w:numId="5">
    <w:abstractNumId w:val="22"/>
  </w:num>
  <w:num w:numId="6">
    <w:abstractNumId w:val="18"/>
  </w:num>
  <w:num w:numId="7">
    <w:abstractNumId w:val="20"/>
  </w:num>
  <w:num w:numId="8">
    <w:abstractNumId w:val="14"/>
  </w:num>
  <w:num w:numId="9">
    <w:abstractNumId w:val="19"/>
  </w:num>
  <w:num w:numId="10">
    <w:abstractNumId w:val="17"/>
  </w:num>
  <w:num w:numId="11">
    <w:abstractNumId w:val="21"/>
  </w:num>
  <w:num w:numId="12">
    <w:abstractNumId w:val="16"/>
  </w:num>
  <w:num w:numId="13">
    <w:abstractNumId w:val="1"/>
  </w:num>
  <w:num w:numId="14">
    <w:abstractNumId w:val="2"/>
  </w:num>
  <w:num w:numId="15">
    <w:abstractNumId w:val="26"/>
  </w:num>
  <w:num w:numId="16">
    <w:abstractNumId w:val="23"/>
  </w:num>
  <w:num w:numId="17">
    <w:abstractNumId w:val="13"/>
  </w:num>
  <w:num w:numId="18">
    <w:abstractNumId w:val="11"/>
  </w:num>
  <w:num w:numId="19">
    <w:abstractNumId w:val="24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4"/>
      <o:rules v:ext="edit">
        <o:r id="V:Rule1" type="connector" idref="#AutoShape 27"/>
        <o:r id="V:Rule2" type="connector" idref="#AutoShape 28"/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59D0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64F9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4DE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39D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6D9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D04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86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uiPriority w:val="99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uiPriority w:val="99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uiPriority w:val="99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character" w:customStyle="1" w:styleId="WW8Num13z0">
    <w:name w:val="WW8Num13z0"/>
    <w:rsid w:val="009F36D9"/>
    <w:rPr>
      <w:rFonts w:ascii="Symbol" w:hAnsi="Symbol" w:cs="OpenSymbol"/>
    </w:rPr>
  </w:style>
  <w:style w:type="character" w:customStyle="1" w:styleId="WW8Num4z1">
    <w:name w:val="WW8Num4z1"/>
    <w:rsid w:val="009F36D9"/>
    <w:rPr>
      <w:rFonts w:ascii="Courier New" w:hAnsi="Courier New" w:cs="Courier New"/>
    </w:rPr>
  </w:style>
  <w:style w:type="character" w:customStyle="1" w:styleId="WW8Num4z2">
    <w:name w:val="WW8Num4z2"/>
    <w:rsid w:val="009F36D9"/>
    <w:rPr>
      <w:rFonts w:ascii="Wingdings" w:hAnsi="Wingdings"/>
    </w:rPr>
  </w:style>
  <w:style w:type="character" w:customStyle="1" w:styleId="WW8Num6z1">
    <w:name w:val="WW8Num6z1"/>
    <w:rsid w:val="009F36D9"/>
    <w:rPr>
      <w:rFonts w:ascii="Courier New" w:hAnsi="Courier New" w:cs="Courier New"/>
    </w:rPr>
  </w:style>
  <w:style w:type="character" w:customStyle="1" w:styleId="WW8Num6z2">
    <w:name w:val="WW8Num6z2"/>
    <w:rsid w:val="009F36D9"/>
    <w:rPr>
      <w:rFonts w:ascii="Wingdings" w:hAnsi="Wingdings"/>
    </w:rPr>
  </w:style>
  <w:style w:type="character" w:customStyle="1" w:styleId="WW8Num9z1">
    <w:name w:val="WW8Num9z1"/>
    <w:rsid w:val="009F36D9"/>
    <w:rPr>
      <w:rFonts w:ascii="Courier New" w:hAnsi="Courier New" w:cs="Courier New"/>
    </w:rPr>
  </w:style>
  <w:style w:type="character" w:customStyle="1" w:styleId="WW8Num9z2">
    <w:name w:val="WW8Num9z2"/>
    <w:rsid w:val="009F36D9"/>
    <w:rPr>
      <w:rFonts w:ascii="Wingdings" w:hAnsi="Wingdings"/>
    </w:rPr>
  </w:style>
  <w:style w:type="character" w:customStyle="1" w:styleId="WW8Num13z1">
    <w:name w:val="WW8Num13z1"/>
    <w:rsid w:val="009F36D9"/>
    <w:rPr>
      <w:rFonts w:ascii="Times New Roman" w:eastAsia="Times New Roman" w:hAnsi="Times New Roman" w:cs="Times New Roman"/>
    </w:rPr>
  </w:style>
  <w:style w:type="paragraph" w:customStyle="1" w:styleId="afffffffa">
    <w:name w:val="готик текст"/>
    <w:rsid w:val="009F36D9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lang w:eastAsia="ar-SA"/>
    </w:rPr>
  </w:style>
  <w:style w:type="paragraph" w:customStyle="1" w:styleId="4b">
    <w:name w:val="ОснА4А"/>
    <w:rsid w:val="009F36D9"/>
    <w:pPr>
      <w:suppressAutoHyphens/>
      <w:autoSpaceDE w:val="0"/>
      <w:spacing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2ff0">
    <w:name w:val="Подзаголовок 2"/>
    <w:rsid w:val="009F36D9"/>
    <w:pPr>
      <w:suppressAutoHyphens/>
      <w:autoSpaceDE w:val="0"/>
      <w:spacing w:before="170" w:line="210" w:lineRule="atLeast"/>
      <w:jc w:val="center"/>
    </w:pPr>
    <w:rPr>
      <w:rFonts w:ascii="FreeSetC" w:eastAsia="Arial" w:hAnsi="FreeSetC"/>
      <w:b/>
      <w:bCs/>
      <w:color w:val="000000"/>
      <w:lang w:eastAsia="ar-SA"/>
    </w:rPr>
  </w:style>
  <w:style w:type="paragraph" w:customStyle="1" w:styleId="555">
    <w:name w:val="+++555"/>
    <w:basedOn w:val="4b"/>
    <w:rsid w:val="009F36D9"/>
    <w:pPr>
      <w:spacing w:before="28"/>
    </w:pPr>
  </w:style>
  <w:style w:type="paragraph" w:customStyle="1" w:styleId="afffffffb">
    <w:name w:val="Неотступник"/>
    <w:basedOn w:val="a3"/>
    <w:rsid w:val="009F36D9"/>
    <w:pPr>
      <w:tabs>
        <w:tab w:val="right" w:pos="9639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a3"/>
    <w:rsid w:val="009F36D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UnresolvedMention">
    <w:name w:val="Unresolved Mention"/>
    <w:basedOn w:val="a4"/>
    <w:uiPriority w:val="99"/>
    <w:semiHidden/>
    <w:unhideWhenUsed/>
    <w:rsid w:val="009F36D9"/>
    <w:rPr>
      <w:color w:val="605E5C"/>
      <w:shd w:val="clear" w:color="auto" w:fill="E1DFDD"/>
    </w:rPr>
  </w:style>
  <w:style w:type="paragraph" w:customStyle="1" w:styleId="1ff9">
    <w:name w:val="Заголовок оглавления1"/>
    <w:basedOn w:val="12"/>
    <w:next w:val="a3"/>
    <w:uiPriority w:val="39"/>
    <w:unhideWhenUsed/>
    <w:qFormat/>
    <w:rsid w:val="009F36D9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kern w:val="0"/>
      <w:lang w:eastAsia="ru-RU"/>
    </w:rPr>
  </w:style>
  <w:style w:type="paragraph" w:customStyle="1" w:styleId="315">
    <w:name w:val="Оглавление 31"/>
    <w:basedOn w:val="a3"/>
    <w:next w:val="a3"/>
    <w:autoRedefine/>
    <w:uiPriority w:val="39"/>
    <w:unhideWhenUsed/>
    <w:rsid w:val="009F36D9"/>
    <w:pPr>
      <w:spacing w:after="100" w:line="259" w:lineRule="auto"/>
      <w:ind w:left="44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v39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BEBC-69A2-4C6C-A5FF-61686FE7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6413</Words>
  <Characters>36556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42884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2023-05-31T16:43:00Z</cp:lastPrinted>
  <dcterms:created xsi:type="dcterms:W3CDTF">2023-10-06T07:48:00Z</dcterms:created>
  <dcterms:modified xsi:type="dcterms:W3CDTF">2023-10-06T07:48:00Z</dcterms:modified>
</cp:coreProperties>
</file>