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ind w:left="6372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954F37">
        <w:rPr>
          <w:rFonts w:ascii="Times New Roman" w:eastAsia="Times New Roman" w:hAnsi="Times New Roman"/>
          <w:b/>
          <w:sz w:val="56"/>
          <w:szCs w:val="56"/>
          <w:lang w:eastAsia="ru-RU"/>
        </w:rPr>
        <w:t>5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AEB" w:rsidRDefault="00E25AEB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AEB" w:rsidRDefault="00E25AEB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AEB" w:rsidRDefault="00954F37" w:rsidP="000839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254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561F1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E25AEB" w:rsidRDefault="00E25AEB" w:rsidP="000839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4E68FE" w:rsidRDefault="004E68FE" w:rsidP="00226E0C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5935" w:rsidRDefault="00954F37" w:rsidP="00954F37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4F37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администрации Богучанского района № 257-П от 20.03.2017 г. «Об утверждении порядка осуществления  </w:t>
      </w:r>
      <w:proofErr w:type="gramStart"/>
      <w:r w:rsidRPr="00954F37">
        <w:rPr>
          <w:rFonts w:ascii="Times New Roman" w:eastAsia="Times New Roman" w:hAnsi="Times New Roman"/>
          <w:sz w:val="20"/>
          <w:szCs w:val="20"/>
          <w:lang w:eastAsia="ru-RU"/>
        </w:rPr>
        <w:t>контроля за</w:t>
      </w:r>
      <w:proofErr w:type="gramEnd"/>
      <w:r w:rsidRPr="00954F37">
        <w:rPr>
          <w:rFonts w:ascii="Times New Roman" w:eastAsia="Times New Roman" w:hAnsi="Times New Roman"/>
          <w:sz w:val="20"/>
          <w:szCs w:val="20"/>
          <w:lang w:eastAsia="ru-RU"/>
        </w:rPr>
        <w:t xml:space="preserve"> деятельностью к</w:t>
      </w:r>
      <w:r w:rsidR="00A72E5A">
        <w:rPr>
          <w:rFonts w:ascii="Times New Roman" w:eastAsia="Times New Roman" w:hAnsi="Times New Roman"/>
          <w:sz w:val="20"/>
          <w:szCs w:val="20"/>
          <w:lang w:eastAsia="ru-RU"/>
        </w:rPr>
        <w:t xml:space="preserve">азенных, бюджетных и автономных </w:t>
      </w:r>
      <w:r w:rsidRPr="00954F37">
        <w:rPr>
          <w:rFonts w:ascii="Times New Roman" w:eastAsia="Times New Roman" w:hAnsi="Times New Roman"/>
          <w:sz w:val="20"/>
          <w:szCs w:val="20"/>
          <w:lang w:eastAsia="ru-RU"/>
        </w:rPr>
        <w:t>учреждений Богучанского района»</w:t>
      </w:r>
    </w:p>
    <w:p w:rsidR="00954F37" w:rsidRDefault="00954F37" w:rsidP="00954F37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4F37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258-П от 20.03.2017 г. «О внесении изменений в постановление администрации Богучанского района от 29.03.2016 № 260-П «О создании межведомственной комиссии по обследованию мест массового пребывания людей на территории Богучанского района»»</w:t>
      </w:r>
    </w:p>
    <w:p w:rsidR="00954F37" w:rsidRDefault="00954F37" w:rsidP="00954F37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4F37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администрации Богучанского района № 274-П от 22.03.2017 г. «О внесении изменений в постановление  администрации Богучанского  района  от 25.01.2011 № 36-п «О погребении  умерших граждан, проживавших на межселенной  территории муниципального образования </w:t>
      </w:r>
      <w:proofErr w:type="spellStart"/>
      <w:r w:rsidRPr="00954F3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954F37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район»»</w:t>
      </w:r>
    </w:p>
    <w:p w:rsidR="00954F37" w:rsidRDefault="00954F37" w:rsidP="00954F37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4F37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администрации Богучанского района № 275-П от 22.03.2017 г. «О внесении  изменений в постановление администрации  Богучанского  района от 25.01.2011 № 35-п «О погребении  умерших пенсионеров, проживавших на межселенной  территории муниципального образования </w:t>
      </w:r>
      <w:proofErr w:type="spellStart"/>
      <w:r w:rsidRPr="00954F3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954F37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район»»</w:t>
      </w:r>
    </w:p>
    <w:p w:rsidR="00954F37" w:rsidRDefault="00954F37" w:rsidP="00954F37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4F37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276-П от 22.03.2017 г. «О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1392-п»</w:t>
      </w:r>
    </w:p>
    <w:p w:rsidR="00954F37" w:rsidRDefault="00954F37" w:rsidP="00954F37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4F37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277-П от 22.03.2017 г. «О внесении изменений в муниципальную программу «Развитие физической культуры и спорта в Богучанском районе», утвержденную  постановлением  администрации Богучанского района от 01.11.2013 №1397-п»</w:t>
      </w:r>
    </w:p>
    <w:p w:rsidR="00954F37" w:rsidRDefault="00954F37" w:rsidP="00954F37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4F37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278-П от 22.03.2017 г. «О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финансами»»</w:t>
      </w:r>
    </w:p>
    <w:p w:rsidR="00954F37" w:rsidRDefault="00954F37" w:rsidP="00954F37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4F37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279-П от 22.03.2017 г. «О внесении изменений в муниципальную программу Богучанского района «Обеспечение доступным и комфортным жильем граждан Богучанского района», утверждённую постановлением администрации Богучанского района от 01.11.2013 г. № 1396-п»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954F37" w:rsidRDefault="00954F37" w:rsidP="00954F37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Информационное сообщение</w:t>
      </w:r>
    </w:p>
    <w:p w:rsidR="00A85935" w:rsidRDefault="00A85935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5935" w:rsidRDefault="00A85935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F37" w:rsidRDefault="00954F37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F37" w:rsidRDefault="00954F37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F37" w:rsidRDefault="00954F37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F37" w:rsidRDefault="00954F37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F37" w:rsidRDefault="00954F37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F37" w:rsidRDefault="00954F37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F37" w:rsidRDefault="00954F37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F37" w:rsidRDefault="00954F37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F37" w:rsidRDefault="00954F37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F37" w:rsidRDefault="00954F37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F37" w:rsidRDefault="00954F37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F37" w:rsidRDefault="00954F37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4F37" w:rsidRDefault="00954F37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5935" w:rsidRDefault="00A85935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5935" w:rsidRDefault="00A85935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5935" w:rsidRDefault="00A85935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5935" w:rsidRDefault="00A85935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105F" w:rsidRDefault="009C105F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105F" w:rsidRDefault="009C105F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105F" w:rsidRDefault="009C105F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105F" w:rsidRDefault="009C105F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105F" w:rsidRDefault="009C105F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105F" w:rsidRDefault="009C105F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105F" w:rsidRDefault="009C105F" w:rsidP="00076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2E5A" w:rsidRPr="00A72E5A" w:rsidRDefault="00A72E5A" w:rsidP="00A72E5A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72E5A">
        <w:rPr>
          <w:rFonts w:ascii="Times New Roman" w:eastAsia="Times New Roman" w:hAnsi="Times New Roman"/>
          <w:bCs/>
          <w:sz w:val="18"/>
          <w:szCs w:val="18"/>
          <w:lang w:eastAsia="ru-RU"/>
        </w:rPr>
        <w:lastRenderedPageBreak/>
        <w:t>АДМИНИСТРАЦИЯ  БОГУЧАНСКОГО РАЙОНА</w:t>
      </w:r>
    </w:p>
    <w:p w:rsidR="00A72E5A" w:rsidRPr="00A72E5A" w:rsidRDefault="00A72E5A" w:rsidP="00A72E5A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A72E5A">
        <w:rPr>
          <w:rFonts w:ascii="Times New Roman" w:eastAsia="Times New Roman" w:hAnsi="Times New Roman"/>
          <w:bCs/>
          <w:spacing w:val="20"/>
          <w:sz w:val="18"/>
          <w:szCs w:val="18"/>
          <w:lang w:eastAsia="ru-RU"/>
        </w:rPr>
        <w:t>ПОСТАНОВЛЕНИЕ</w:t>
      </w:r>
    </w:p>
    <w:p w:rsidR="00A72E5A" w:rsidRPr="00A72E5A" w:rsidRDefault="00A72E5A" w:rsidP="00A72E5A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20.03. 2017                        </w:t>
      </w:r>
      <w:r w:rsidRPr="00A72E5A">
        <w:rPr>
          <w:rFonts w:ascii="Times New Roman" w:eastAsia="Times New Roman" w:hAnsi="Times New Roman"/>
          <w:bCs/>
          <w:spacing w:val="20"/>
          <w:sz w:val="20"/>
          <w:szCs w:val="20"/>
          <w:lang w:eastAsia="ru-RU"/>
        </w:rPr>
        <w:t xml:space="preserve">     </w:t>
      </w:r>
      <w:r w:rsidRPr="00A72E5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</w:t>
      </w:r>
      <w:proofErr w:type="spellStart"/>
      <w:r w:rsidRPr="00A72E5A">
        <w:rPr>
          <w:rFonts w:ascii="Times New Roman" w:eastAsia="Times New Roman" w:hAnsi="Times New Roman"/>
          <w:bCs/>
          <w:sz w:val="20"/>
          <w:szCs w:val="20"/>
          <w:lang w:eastAsia="ru-RU"/>
        </w:rPr>
        <w:t>с</w:t>
      </w:r>
      <w:proofErr w:type="gramStart"/>
      <w:r w:rsidRPr="00A72E5A">
        <w:rPr>
          <w:rFonts w:ascii="Times New Roman" w:eastAsia="Times New Roman" w:hAnsi="Times New Roman"/>
          <w:bCs/>
          <w:sz w:val="20"/>
          <w:szCs w:val="20"/>
          <w:lang w:eastAsia="ru-RU"/>
        </w:rPr>
        <w:t>.Б</w:t>
      </w:r>
      <w:proofErr w:type="gramEnd"/>
      <w:r w:rsidRPr="00A72E5A">
        <w:rPr>
          <w:rFonts w:ascii="Times New Roman" w:eastAsia="Times New Roman" w:hAnsi="Times New Roman"/>
          <w:bCs/>
          <w:sz w:val="20"/>
          <w:szCs w:val="20"/>
          <w:lang w:eastAsia="ru-RU"/>
        </w:rPr>
        <w:t>огучаны</w:t>
      </w:r>
      <w:proofErr w:type="spellEnd"/>
      <w:r w:rsidRPr="00A72E5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№ 257 -</w:t>
      </w:r>
      <w:proofErr w:type="spellStart"/>
      <w:r w:rsidRPr="00A72E5A">
        <w:rPr>
          <w:rFonts w:ascii="Times New Roman" w:eastAsia="Times New Roman" w:hAnsi="Times New Roman"/>
          <w:bCs/>
          <w:sz w:val="20"/>
          <w:szCs w:val="20"/>
          <w:lang w:eastAsia="ru-RU"/>
        </w:rPr>
        <w:t>п</w:t>
      </w:r>
      <w:proofErr w:type="spellEnd"/>
    </w:p>
    <w:p w:rsidR="00A72E5A" w:rsidRPr="00A72E5A" w:rsidRDefault="00A72E5A" w:rsidP="00A72E5A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72E5A" w:rsidRPr="00A72E5A" w:rsidRDefault="00A72E5A" w:rsidP="00A72E5A">
      <w:pPr>
        <w:spacing w:after="0" w:line="240" w:lineRule="auto"/>
        <w:jc w:val="center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Об утверждении порядка осуществления  </w:t>
      </w:r>
      <w:proofErr w:type="gramStart"/>
      <w:r w:rsidRPr="00A72E5A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контроля за</w:t>
      </w:r>
      <w:proofErr w:type="gramEnd"/>
      <w:r w:rsidRPr="00A72E5A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деятельностью казенных, бюджетных и автономных учреждений Богучанского района</w:t>
      </w:r>
    </w:p>
    <w:p w:rsidR="00A72E5A" w:rsidRPr="00A72E5A" w:rsidRDefault="00A72E5A" w:rsidP="00A72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A72E5A" w:rsidRPr="00A72E5A" w:rsidRDefault="00A72E5A" w:rsidP="00A72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</w:t>
      </w:r>
      <w:hyperlink r:id="rId11" w:history="1">
        <w:r w:rsidRPr="00A72E5A">
          <w:rPr>
            <w:rFonts w:ascii="Times New Roman" w:eastAsia="Times New Roman" w:hAnsi="Times New Roman"/>
            <w:sz w:val="20"/>
            <w:szCs w:val="20"/>
            <w:lang w:eastAsia="ru-RU"/>
          </w:rPr>
          <w:t>подпунктом 3 пункта 5.1 статьи 32</w:t>
        </w:r>
      </w:hyperlink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Федерального закона от 12.01.1996 N 7-ФЗ "О некоммерческих организациях", </w:t>
      </w:r>
      <w:hyperlink r:id="rId12" w:history="1">
        <w:r w:rsidRPr="00A72E5A">
          <w:rPr>
            <w:rFonts w:ascii="Times New Roman" w:eastAsia="Times New Roman" w:hAnsi="Times New Roman"/>
            <w:sz w:val="20"/>
            <w:szCs w:val="20"/>
            <w:lang w:eastAsia="ru-RU"/>
          </w:rPr>
          <w:t>пунктом 3.23 статьи 2</w:t>
        </w:r>
      </w:hyperlink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Федерального закона от 03.11.2006 N 174-ФЗ "Об автономных учреждениях"</w:t>
      </w:r>
      <w:r w:rsidRPr="00A72E5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руководствуясь с</w:t>
      </w:r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>татьями  7,43,47 Устава Богучанского района Красноярского края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A72E5A" w:rsidRDefault="00A72E5A" w:rsidP="00A72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A72E5A" w:rsidRPr="00A72E5A" w:rsidRDefault="00A72E5A" w:rsidP="00A72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 xml:space="preserve">1. Утвердить </w:t>
      </w:r>
      <w:r w:rsidRPr="00A72E5A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Порядок осуществления </w:t>
      </w:r>
      <w:proofErr w:type="gramStart"/>
      <w:r w:rsidRPr="00A72E5A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контроля за</w:t>
      </w:r>
      <w:proofErr w:type="gramEnd"/>
      <w:r w:rsidRPr="00A72E5A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деятельностью казенных, бюджетных и автономных учреждений Богучанского района </w:t>
      </w:r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>согласно Приложению.</w:t>
      </w:r>
    </w:p>
    <w:p w:rsidR="00A72E5A" w:rsidRDefault="00A72E5A" w:rsidP="00A72E5A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 xml:space="preserve">  2. </w:t>
      </w:r>
      <w:proofErr w:type="gramStart"/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 заместителя Главы  Богучанского района  по экономике и планированию (Н.В.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>Илиндеева</w:t>
      </w:r>
      <w:proofErr w:type="spellEnd"/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A72E5A" w:rsidRPr="00A72E5A" w:rsidRDefault="00A72E5A" w:rsidP="00A72E5A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3.  Постановление вступает в силу в день, следующий за днем его опубликования в официальном вестнике </w:t>
      </w:r>
      <w:proofErr w:type="spellStart"/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район.</w:t>
      </w:r>
    </w:p>
    <w:p w:rsidR="00A72E5A" w:rsidRPr="00A72E5A" w:rsidRDefault="00A72E5A" w:rsidP="00A72E5A">
      <w:pPr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2E5A" w:rsidRPr="00A72E5A" w:rsidRDefault="00A72E5A" w:rsidP="00A72E5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bCs/>
          <w:sz w:val="20"/>
          <w:szCs w:val="20"/>
          <w:lang w:eastAsia="ru-RU"/>
        </w:rPr>
        <w:t>И.о.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A72E5A">
        <w:rPr>
          <w:rFonts w:ascii="Times New Roman" w:eastAsia="Times New Roman" w:hAnsi="Times New Roman"/>
          <w:bCs/>
          <w:sz w:val="20"/>
          <w:szCs w:val="20"/>
          <w:lang w:eastAsia="ru-RU"/>
        </w:rPr>
        <w:t>Главы Богучанского района                                                      В.Ю. Карнаухов</w:t>
      </w:r>
    </w:p>
    <w:p w:rsidR="00A72E5A" w:rsidRPr="00A72E5A" w:rsidRDefault="00A72E5A" w:rsidP="00A72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2E5A" w:rsidRPr="00A72E5A" w:rsidRDefault="00A72E5A" w:rsidP="00A72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A72E5A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Приложение </w:t>
      </w:r>
    </w:p>
    <w:p w:rsidR="00A72E5A" w:rsidRPr="00A72E5A" w:rsidRDefault="00A72E5A" w:rsidP="00A72E5A">
      <w:pPr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A72E5A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                                     </w:t>
      </w:r>
      <w:r w:rsidR="0031411A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                            </w:t>
      </w:r>
      <w:r w:rsidRPr="00A72E5A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к постановлению </w:t>
      </w:r>
    </w:p>
    <w:p w:rsidR="00A72E5A" w:rsidRPr="00A72E5A" w:rsidRDefault="00A72E5A" w:rsidP="00A72E5A">
      <w:pPr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A72E5A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                                                                    администрации</w:t>
      </w:r>
    </w:p>
    <w:p w:rsidR="00A72E5A" w:rsidRPr="00A72E5A" w:rsidRDefault="00A72E5A" w:rsidP="00A72E5A">
      <w:pPr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A72E5A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                                                                             Богучанского района</w:t>
      </w:r>
    </w:p>
    <w:p w:rsidR="00A72E5A" w:rsidRPr="00A72E5A" w:rsidRDefault="00A72E5A" w:rsidP="00A72E5A">
      <w:pPr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A72E5A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                                                                                «20» 03.2017г. № 257-П</w:t>
      </w:r>
    </w:p>
    <w:p w:rsidR="00A72E5A" w:rsidRPr="00A72E5A" w:rsidRDefault="00A72E5A" w:rsidP="00A72E5A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72E5A" w:rsidRDefault="00A72E5A" w:rsidP="00A72E5A">
      <w:pPr>
        <w:keepNext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Порядок осуществления </w:t>
      </w:r>
      <w:proofErr w:type="gramStart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контроля за</w:t>
      </w:r>
      <w:proofErr w:type="gramEnd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деятельностью казенных, бюджетных и автономных учреждений Богучанского района</w:t>
      </w:r>
    </w:p>
    <w:p w:rsidR="00A72E5A" w:rsidRPr="00A72E5A" w:rsidRDefault="00A72E5A" w:rsidP="00A72E5A">
      <w:pPr>
        <w:keepNext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</w:p>
    <w:p w:rsidR="00A72E5A" w:rsidRPr="00A72E5A" w:rsidRDefault="00A72E5A" w:rsidP="00A72E5A">
      <w:pPr>
        <w:keepNext/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I. Общие положения</w:t>
      </w:r>
    </w:p>
    <w:p w:rsidR="00A72E5A" w:rsidRPr="00A72E5A" w:rsidRDefault="00A72E5A" w:rsidP="00A72E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1. </w:t>
      </w:r>
      <w:proofErr w:type="gramStart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Настоящий Порядок определяет общие принципы и требования по организации контроля за деятельностью казенных, бюджетных и автономных учреждений Богучанского района (далее - учреждение) в целях определения законности, целевого характера, результативного и эффективного использования средств, находящихся в распоряжении учреждений Богучанского района, и муниципального имущества Богучанского района, повышения доступности и качества предоставления государственных и муниципальных услуг.</w:t>
      </w:r>
      <w:proofErr w:type="gramEnd"/>
    </w:p>
    <w:p w:rsidR="00A72E5A" w:rsidRPr="00A72E5A" w:rsidRDefault="00A72E5A" w:rsidP="00A72E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2. </w:t>
      </w:r>
      <w:proofErr w:type="gramStart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Контроль за</w:t>
      </w:r>
      <w:proofErr w:type="gramEnd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деятельностью учреждений на соблюдение законодательства Российской Федерации и муниципальных правовых актов Богучанского района, а также на соответствие деятельности Уставу в отношении подведомственных учреждений (далее - ведомственный контроль) осуществляют главные распорядителями бюджетных средств, органы исполнительной власти Богучанского района, осуществляющие функции и полномочия учредителя бюджетного или автономного учреждения (далее - главные распорядители).</w:t>
      </w:r>
    </w:p>
    <w:p w:rsidR="00A72E5A" w:rsidRPr="00A72E5A" w:rsidRDefault="00A72E5A" w:rsidP="00A72E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3. </w:t>
      </w:r>
      <w:proofErr w:type="gramStart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Контроль за</w:t>
      </w:r>
      <w:proofErr w:type="gramEnd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деятельностью учреждений Богучанского района, связанной с использованием по назначению и сохранностью недвижимого и особо ценного движимого имущества Богучанского района, закрепленного за ними на праве оперативного управления или приобретенного за счет средств бюджета Богучанского района, осуществляет Управление муниципальной собственностью Богучанского района.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4. Положения настоящего Порядка не применяются при осуществлении контроля (надзора) в соответствии с </w:t>
      </w:r>
      <w:hyperlink r:id="rId13" w:history="1">
        <w:r w:rsidRPr="00A72E5A">
          <w:rPr>
            <w:rFonts w:ascii="Times New Roman" w:eastAsia="Times New Roman" w:hAnsi="Times New Roman"/>
            <w:spacing w:val="2"/>
            <w:sz w:val="20"/>
            <w:szCs w:val="20"/>
            <w:lang w:eastAsia="ru-RU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.</w:t>
      </w:r>
    </w:p>
    <w:p w:rsidR="00A72E5A" w:rsidRPr="00A72E5A" w:rsidRDefault="00A72E5A" w:rsidP="00A72E5A">
      <w:pPr>
        <w:keepNext/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II. Цели и предмет </w:t>
      </w:r>
      <w:proofErr w:type="gramStart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контроля за</w:t>
      </w:r>
      <w:proofErr w:type="gramEnd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деятельностью казенных, бюджетных и автономных учреждений Богучанского района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5. Основными целями </w:t>
      </w:r>
      <w:proofErr w:type="gramStart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контроля за</w:t>
      </w:r>
      <w:proofErr w:type="gramEnd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деятельностью учреждений являются: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1) определение правомерности, экономности, результативности и эффективности финансово-хозяйственной деятельности учреждений в соответствии с действующим законодательством Российской Федерации;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2) оценка выполнения показателей объема и качества оказания муниципальных услуг (в случае принятия главным распорядителем решения об их установлении), выявление просроченной кредиторской </w:t>
      </w: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lastRenderedPageBreak/>
        <w:t>задолженности, определение суммы субсидии, подлежащей перечислению бюджетному учреждению Богучанского района, исходя из объема фактического выполнения муниципального задания;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3) оценка целесообразности принятия решения о выборе типа муниципального учреждения;</w:t>
      </w:r>
    </w:p>
    <w:p w:rsid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4) определение законности, целевого характера, результативного и эффективного использования средств, находящ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ихся в распоряжении учреждений;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</w:t>
      </w: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</w:t>
      </w:r>
      <w:proofErr w:type="gramStart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5) выявление отклонений в деятельности учреждения (соотношение плановых и фактических показателей финансово-хозяйственной деятельности или бюджетной сметы, наличие неиспользованных остатков субсидий из бюджета Богучанского района, соотношение нормативных и фактических затрат на оказание муниципальных услуг (выполнение работ), оказание платных услуг, не предусмотренных учредительными документами и (или) муниципальными заданиями, либо при невыполнении (некачественном выполнении) муниципальных заданий, осуществление иных видов деятельности при невыполнении (некачественном</w:t>
      </w:r>
      <w:proofErr w:type="gramEnd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</w:t>
      </w:r>
      <w:proofErr w:type="gramStart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выполнении</w:t>
      </w:r>
      <w:proofErr w:type="gramEnd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) основных видов деятельности, наличие обоснованных жалоб потребителей муниципальных услуг, выработка предложений по устранению недостатков при оказании муниципальных услуг;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6) оценка достоверности, полноты и соответствия нормативным требованиям бухгалтерского учета и отчетности;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7) установление фактического наличия и целевого использования объектов муниципальной собственности Богучанского района, определение достаточности недвижимого и движимого имущества для осуществления бюджетными и казенными учреждениями Богучанского района возлагаемых на них функций, подготовка предложений по его дальнейшему использованию;</w:t>
      </w:r>
    </w:p>
    <w:p w:rsidR="00A72E5A" w:rsidRPr="00A72E5A" w:rsidRDefault="00A72E5A" w:rsidP="00A72E5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8)</w:t>
      </w:r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 xml:space="preserve"> полнота размещения информации учреждениями на официальном сайте в сети Интернет; </w:t>
      </w:r>
    </w:p>
    <w:p w:rsidR="00A72E5A" w:rsidRPr="00A72E5A" w:rsidRDefault="00A72E5A" w:rsidP="00A72E5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>9)</w:t>
      </w: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формирование информационной базы для подготовки предложений по финансовому обеспечению учреждений.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6. Предметом </w:t>
      </w:r>
      <w:proofErr w:type="gramStart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контроля за</w:t>
      </w:r>
      <w:proofErr w:type="gramEnd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деятельностью учреждения является его финансово-хозяйственная деятельность, направленная: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1) на осуществление основных видов деятельности, предусмотренных уставом учреждения, в том числе выполнение муниципального задания на оказание муниципальных услуг (выполнение работ) и (или) обязательств перед страховщиком по обязательному социальному страхованию, выполнение работ (оказание услуг) за плату, а также иных видов деятельности, не являющихся основными;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2) осуществление переданных полномочий Богучанского района по исполнению публичных обязательств перед физическим лицом, подлежащих исполнению в денежной форме;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3) выполнение плана финансово-хозяйственной деятельности;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4) исполнение бюджетной сметы;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5) выполнение условий выделения, получения и использования субсидий на финансовое обеспечение выполнения муниципального задания, субсидий на иные цели, бюджетных инвестиций, а также оплата денежных обязательств по исполнению публичных обязательств от имени Богучанского района;</w:t>
      </w: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br/>
        <w:t xml:space="preserve">        6) выполнение условий заключенных муниципальных контрактов и гражданско-правовых договоров;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7) обеспечение состава, качества и объема (содержания) оказываемых муниципальных услуг (выполняемых работ), условий, порядка и результатов оказания муниципальных услуг (выполнения работ), определенных в муниципальном задании;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8) обеспечение целевого использования и сохранности недвижимого имущества и особо ценного движимого имущества, принадлежащего на праве собственности </w:t>
      </w:r>
      <w:proofErr w:type="spellStart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Богучанскому</w:t>
      </w:r>
      <w:proofErr w:type="spellEnd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району.</w:t>
      </w:r>
    </w:p>
    <w:p w:rsidR="00A72E5A" w:rsidRDefault="00A72E5A" w:rsidP="00A72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 xml:space="preserve">9) соблюдение </w:t>
      </w:r>
      <w:proofErr w:type="gramStart"/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fldChar w:fldCharType="begin"/>
      </w:r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instrText xml:space="preserve">HYPERLINK consultantplus://offline/ref=25E23CBD7A6D5A75F5A5229535F375DEA787D6A4955C7AF6B24F88F087FC5DE553A9862CB51A1BF9m7WCD </w:instrText>
      </w:r>
      <w:r w:rsidRPr="00A72E5A">
        <w:rPr>
          <w:rFonts w:ascii="Times New Roman" w:eastAsia="Times New Roman" w:hAnsi="Times New Roman"/>
          <w:sz w:val="20"/>
          <w:szCs w:val="20"/>
          <w:lang w:eastAsia="ru-RU"/>
        </w:rPr>
      </w:r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fldChar w:fldCharType="separate"/>
      </w:r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>орядка</w:t>
      </w:r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fldChar w:fldCharType="end"/>
      </w:r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предоставления информации муниципальным учреждением, ее размещения на официальном сайте в сети Интернет и ведения указанного сайта.</w:t>
      </w:r>
    </w:p>
    <w:p w:rsidR="00A72E5A" w:rsidRPr="00A72E5A" w:rsidRDefault="00A72E5A" w:rsidP="00A72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</w:p>
    <w:p w:rsidR="00A72E5A" w:rsidRPr="00A72E5A" w:rsidRDefault="00A72E5A" w:rsidP="00A72E5A">
      <w:pPr>
        <w:keepNext/>
        <w:shd w:val="clear" w:color="auto" w:fill="FFFFFF"/>
        <w:spacing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III. Формы, методы и периодичность осуществления ведомственного </w:t>
      </w:r>
      <w:proofErr w:type="gramStart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контроля за</w:t>
      </w:r>
      <w:proofErr w:type="gramEnd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деятельностью казенных, бюджетных и автономных учреждений Богучанского района</w:t>
      </w:r>
    </w:p>
    <w:p w:rsidR="00A72E5A" w:rsidRPr="00A72E5A" w:rsidRDefault="00A72E5A" w:rsidP="00A72E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7. Ведомственный </w:t>
      </w:r>
      <w:proofErr w:type="gramStart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контроль за</w:t>
      </w:r>
      <w:proofErr w:type="gramEnd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деятельностью учреждений осуществляется с использованием форм предварительного, текущего и последующего контроля.</w:t>
      </w:r>
    </w:p>
    <w:p w:rsidR="00A72E5A" w:rsidRPr="00A72E5A" w:rsidRDefault="00A72E5A" w:rsidP="00A72E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8. Предварительный, текущий и последующий контроль может проводиться в форме камеральной или выездной проверок.</w:t>
      </w:r>
    </w:p>
    <w:p w:rsidR="00A72E5A" w:rsidRPr="00A72E5A" w:rsidRDefault="00A72E5A" w:rsidP="00A72E5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9. Формы, методы и периодичность осуществления контрольных мероприятий за деятельностью учреждений устанавливается правовыми актами главных распорядителей с учетом законодательства Российской Федерации и муниципальных правовых актов Богучанского района по осуществлению контроля в бюджетной сфере.</w:t>
      </w:r>
    </w:p>
    <w:p w:rsidR="00A72E5A" w:rsidRPr="00A72E5A" w:rsidRDefault="00A72E5A" w:rsidP="00A72E5A">
      <w:pPr>
        <w:keepNext/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lastRenderedPageBreak/>
        <w:t>IV. Оформление и учет результатов ведомственного контроля, их реализация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10. По результатам  проверки составляется акт проверки в количестве не менее двух экземпляров, один из которых вручается под роспись для ознакомления руководителю (уполномоченному представителю) учреждения. Второй экземпляр в установленном порядке хранится у главного распорядителя.</w:t>
      </w: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br/>
        <w:t xml:space="preserve">          11. Порядок оформления, подписания, вручения акта проверки устанавливается правовыми актами главных распорядителей с учетом законодательства Российской Федерации и муниципальных правовых актов Богучанского района по осуществлению контроля в бюджетной сфере.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12. Результаты ведомственного контроля учитываются главным распорядителем при решении вопросов: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1)  соответствия результатов деятельности учреждения установленным показателям деятельности и отсутствии выявленных в ходе контрольных мероприятий нарушений;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2) дальнейшей деятельности учреждения с учетом </w:t>
      </w:r>
      <w:proofErr w:type="gramStart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оценки степени выполнения установленных показателей деятельности</w:t>
      </w:r>
      <w:proofErr w:type="gramEnd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3) сохранения (увеличения, уменьшения) показателей муниципального задания и объемов бюджетных ассигнований;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4) перепрофилирования деятельности учреждения;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5) внесения изменений в учредительные документы учреждения;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6) реорганизации, изменении типа или ликвидации учреждения;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7) материального стимулирования и премирования руководителя учреждения;</w:t>
      </w: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br/>
        <w:t xml:space="preserve">          8) принудительного изъятия излишнего, неиспользуемого либо используемого не по назначению имущества учреждения при наличии оснований, установленных законодательством Российской Федерации.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13. Решение, принятое по результатам рассмотрения материалов проверки, оформляется правовым актом главного распорядителя.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14. Главный распорядитель обеспечивает составление отчетности о результатах осуществления проверок в рамках ведомственного контроля за год.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15. К обязательному раскрытию в формах отчета относится следующая информация:</w:t>
      </w: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br/>
        <w:t xml:space="preserve">           1) количество проведенных проверок;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2) количество проверок, в которых выявлены нарушения законодательства Российской Федерации и муниципальных правовых актов Богучанского района;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3) сумма выявленных финансовых нарушений;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4) сумма проверенных средств;</w:t>
      </w:r>
    </w:p>
    <w:p w:rsid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5) количество материалов проверок, направленных в финансовое управление администрации Богучанского района (далее - финансовое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управление);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</w:t>
      </w: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6) количество материалов проверок, направленных в правоохранительные органы;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7) сумма возмещенных средств по результатам проверок;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8) количество должностных лиц, привлеченных к дисциплинарной ответственности.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9) сведения о</w:t>
      </w:r>
      <w:r w:rsidRPr="00A72E5A">
        <w:rPr>
          <w:rFonts w:ascii="Times New Roman" w:eastAsia="Times New Roman" w:hAnsi="Times New Roman"/>
          <w:sz w:val="20"/>
          <w:szCs w:val="20"/>
          <w:lang w:eastAsia="ru-RU"/>
        </w:rPr>
        <w:t xml:space="preserve"> полноте размещения информации муниципальными учреждениями на официальном сайте в сети Интернет.</w:t>
      </w:r>
    </w:p>
    <w:p w:rsidR="00A72E5A" w:rsidRPr="00A72E5A" w:rsidRDefault="00A72E5A" w:rsidP="00A72E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16. Порядок составления отчетности по результатам проведения проверок ведомственного контроля, ее формы и содержание (с учетом пункта 15 настоящего Порядка) определяются главным распорядителем.</w:t>
      </w:r>
    </w:p>
    <w:p w:rsidR="00A72E5A" w:rsidRPr="00A72E5A" w:rsidRDefault="00A72E5A" w:rsidP="00A72E5A">
      <w:pPr>
        <w:keepNext/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V. Порядок взаимодействия органов администрации Богучанского района при осуществлении </w:t>
      </w:r>
      <w:proofErr w:type="gramStart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контроля за</w:t>
      </w:r>
      <w:proofErr w:type="gramEnd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деятельностью казенных, бюджетных и автономных учреждений Богучанского района</w:t>
      </w:r>
    </w:p>
    <w:p w:rsidR="00A72E5A" w:rsidRPr="00A72E5A" w:rsidRDefault="00A72E5A" w:rsidP="00A72E5A">
      <w:pPr>
        <w:shd w:val="clear" w:color="auto" w:fill="FFFFFF"/>
        <w:spacing w:after="0" w:line="240" w:lineRule="auto"/>
        <w:ind w:left="142" w:firstLine="709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17. </w:t>
      </w:r>
      <w:proofErr w:type="gramStart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В случае если главным распорядителем при проведении камеральной или выездной проверок выявлены нарушения, связанные с использованием по назначению и сохранностью объектов собственности Богучанского района, в том числе наличие излишнего и используемого не по назначению имущества, информация об указанных нарушениях в течение 5 рабочих дней с даты подписания акта направляется Управление муниципальной собственностью Богучанского района.</w:t>
      </w:r>
      <w:proofErr w:type="gramEnd"/>
    </w:p>
    <w:p w:rsidR="00A72E5A" w:rsidRPr="00A72E5A" w:rsidRDefault="00A72E5A" w:rsidP="00A72E5A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18. При выявлении в ходе осуществления ведомственного контроля фактов действий (бездействия) должностных лиц, содержащих признаки состава административного правонарушения или преступления, материалы проверки, указывающие на их наличие, в течение 5 рабочих дней </w:t>
      </w:r>
      <w:proofErr w:type="gramStart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с даты подписания</w:t>
      </w:r>
      <w:proofErr w:type="gramEnd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акта проверки направляются главным распорядителем в финансовое управление для решения вопроса о передаче их в правоохранительные органы.</w:t>
      </w:r>
    </w:p>
    <w:p w:rsidR="00A72E5A" w:rsidRPr="00A72E5A" w:rsidRDefault="00A72E5A" w:rsidP="00A72E5A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19. План проверок ведомственного контроля на следующий календарный год, утвержденный руководителем главного распорядителя, в срок до 15 декабря текущего календарного года направляется </w:t>
      </w: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lastRenderedPageBreak/>
        <w:t>в финансовое управление. Изменения в план проверок ведомственного контроля направляются в 10-дневный срок в финансовое управление.</w:t>
      </w:r>
    </w:p>
    <w:p w:rsidR="00A72E5A" w:rsidRPr="00A72E5A" w:rsidRDefault="00A72E5A" w:rsidP="00A72E5A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20. Отчетность и пояснительная записка по результатам осуществления ведомственного контроля направляется главным распорядителем в финансовое управление в срок до 01 февраля следующего за отчетным годом.</w:t>
      </w:r>
    </w:p>
    <w:p w:rsidR="00A72E5A" w:rsidRPr="00A72E5A" w:rsidRDefault="00A72E5A" w:rsidP="00A72E5A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</w:t>
      </w:r>
      <w:proofErr w:type="gramStart"/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В пояснительной записке приводятся сведения о результатах проведенных контрольных мероприятий, принятых мерах по устранению выявленных нарушений, передаче материалов проверки в правоохранительные органы и в отраслевые (функциональные) органы Богучанского района, соблюдении сроков проведения плановых и внеплановых проверок, количестве поступивших и признанных обоснованными обращениях об обжаловании решений, действий (бездействия) должностных лиц, осуществляющих контрольные мероприятия.</w:t>
      </w:r>
      <w:proofErr w:type="gramEnd"/>
    </w:p>
    <w:p w:rsidR="00A72E5A" w:rsidRPr="00A72E5A" w:rsidRDefault="00A72E5A" w:rsidP="00A72E5A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21. Финансовое управление осуществляет:</w:t>
      </w:r>
    </w:p>
    <w:p w:rsidR="00A72E5A" w:rsidRPr="00A72E5A" w:rsidRDefault="00A72E5A" w:rsidP="00A72E5A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1) координацию проведения проверок главными распорядителями;</w:t>
      </w:r>
    </w:p>
    <w:p w:rsidR="00A72E5A" w:rsidRPr="00A72E5A" w:rsidRDefault="00A72E5A" w:rsidP="00A72E5A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A72E5A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2) анализ и обобщение результатов контрольной деятельности главных распорядителей для подготовки Главе Богучанского района доклада о состоянии ведомственного контроля в Богучанском районе.</w:t>
      </w:r>
    </w:p>
    <w:p w:rsidR="00A72E5A" w:rsidRDefault="00A72E5A" w:rsidP="00A72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C31CB" w:rsidRPr="00BC31CB" w:rsidRDefault="00BC31CB" w:rsidP="00BC31C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BC31CB">
        <w:rPr>
          <w:rFonts w:ascii="Times New Roman" w:eastAsia="Times New Roman" w:hAnsi="Times New Roman"/>
          <w:sz w:val="18"/>
          <w:szCs w:val="18"/>
          <w:lang w:eastAsia="ru-RU"/>
        </w:rPr>
        <w:t>АДМИНИСТРАЦИЯ БОГУЧАНСКОГО РАЙОНА</w:t>
      </w:r>
    </w:p>
    <w:p w:rsidR="00BC31CB" w:rsidRPr="00BC31CB" w:rsidRDefault="00BC31CB" w:rsidP="00BC31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BC31CB">
        <w:rPr>
          <w:rFonts w:ascii="Times New Roman" w:eastAsia="Times New Roman" w:hAnsi="Times New Roman"/>
          <w:bCs/>
          <w:sz w:val="18"/>
          <w:szCs w:val="18"/>
          <w:lang w:eastAsia="ru-RU"/>
        </w:rPr>
        <w:t>ПОСТАНОВЛЕНИЕ</w:t>
      </w:r>
    </w:p>
    <w:p w:rsidR="00BC31CB" w:rsidRPr="00BC31CB" w:rsidRDefault="00BC31CB" w:rsidP="00BC31C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 xml:space="preserve">20.03.2017 г.                                 с. </w:t>
      </w:r>
      <w:proofErr w:type="spellStart"/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№258-П</w:t>
      </w:r>
    </w:p>
    <w:p w:rsidR="00BC31CB" w:rsidRPr="00BC31CB" w:rsidRDefault="00BC31CB" w:rsidP="00BC31C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31CB" w:rsidRPr="00BC31CB" w:rsidRDefault="00BC31CB" w:rsidP="00BC31C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от 29.03.2016 № 260-П «О создании межведомственной комиссии по обследованию мест массового пребывания людей на территории Богучанского района»</w:t>
      </w:r>
    </w:p>
    <w:p w:rsidR="00BC31CB" w:rsidRPr="00BC31CB" w:rsidRDefault="00BC31CB" w:rsidP="00BC31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C31CB" w:rsidRDefault="00BC31CB" w:rsidP="00BC3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ст. 15 Федерального закона «Об общих принципах организации местного самоуправления в Российской Федерации» от 06.10.2003 № 131-ФЗ,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статьями 7, 43, 47 Устава Богучанского района Красноярского</w:t>
      </w:r>
      <w:proofErr w:type="gramEnd"/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 xml:space="preserve"> края, </w:t>
      </w:r>
    </w:p>
    <w:p w:rsidR="00BC31CB" w:rsidRPr="00BC31CB" w:rsidRDefault="00BC31CB" w:rsidP="00BC3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BC31CB" w:rsidRPr="00BC31CB" w:rsidRDefault="00BC31CB" w:rsidP="00BC31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>1. Внести в постановление администрации Богучанского района от 29.03.2016 № 260-П «О создании межведомственной комиссии по обследованию мест массового пребывания людей на территории Богучанского района» (далее – Постановление) следующие изменения:</w:t>
      </w:r>
    </w:p>
    <w:p w:rsidR="00BC31CB" w:rsidRPr="00BC31CB" w:rsidRDefault="00BC31CB" w:rsidP="00BC31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>приложение №2 к Постановлению изложить в редакции согласно приложению №1.</w:t>
      </w:r>
    </w:p>
    <w:p w:rsidR="00BC31CB" w:rsidRPr="00BC31CB" w:rsidRDefault="00BC31CB" w:rsidP="00BC31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данного постановления возложить на заместителя Главы Богучанского района по жизнеобеспечени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ю </w:t>
      </w: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 xml:space="preserve">А. Ю. </w:t>
      </w:r>
      <w:proofErr w:type="spellStart"/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>Машинистова</w:t>
      </w:r>
      <w:proofErr w:type="spellEnd"/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C31CB" w:rsidRPr="00BC31CB" w:rsidRDefault="00BC31CB" w:rsidP="00BC31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>3. Настоящее постановление вступает в силу со дня, следующим за днем опубликования в Официальном вестнике Богучанского района.</w:t>
      </w:r>
    </w:p>
    <w:p w:rsidR="00BC31CB" w:rsidRPr="00BC31CB" w:rsidRDefault="00BC31CB" w:rsidP="00BC31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31CB" w:rsidRPr="00BC31CB" w:rsidRDefault="00BC31CB" w:rsidP="00BC31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>И. о. Главы Богучанского района</w:t>
      </w: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В. Ю. Карнаухов</w:t>
      </w:r>
    </w:p>
    <w:p w:rsidR="00BC31CB" w:rsidRDefault="00BC31CB" w:rsidP="00BC31CB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31CB" w:rsidRPr="00BC31CB" w:rsidRDefault="00BC31CB" w:rsidP="00BC31CB">
      <w:pPr>
        <w:spacing w:after="0" w:line="240" w:lineRule="auto"/>
        <w:ind w:left="5812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C31CB">
        <w:rPr>
          <w:rFonts w:ascii="Times New Roman" w:eastAsia="Times New Roman" w:hAnsi="Times New Roman"/>
          <w:sz w:val="18"/>
          <w:szCs w:val="20"/>
          <w:lang w:eastAsia="ru-RU"/>
        </w:rPr>
        <w:t>Приложение № 1</w:t>
      </w:r>
    </w:p>
    <w:p w:rsidR="00BC31CB" w:rsidRPr="00BC31CB" w:rsidRDefault="00BC31CB" w:rsidP="00BC31CB">
      <w:pPr>
        <w:spacing w:after="0" w:line="240" w:lineRule="auto"/>
        <w:ind w:left="5812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C31CB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Богучанского района </w:t>
      </w:r>
    </w:p>
    <w:p w:rsidR="00BC31CB" w:rsidRPr="00BC31CB" w:rsidRDefault="00BC31CB" w:rsidP="00BC31CB">
      <w:pPr>
        <w:spacing w:after="0" w:line="240" w:lineRule="auto"/>
        <w:ind w:left="5812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C31CB">
        <w:rPr>
          <w:rFonts w:ascii="Times New Roman" w:eastAsia="Times New Roman" w:hAnsi="Times New Roman"/>
          <w:sz w:val="18"/>
          <w:szCs w:val="20"/>
          <w:lang w:eastAsia="ru-RU"/>
        </w:rPr>
        <w:t>от 20.03.17г № 258-П</w:t>
      </w:r>
    </w:p>
    <w:p w:rsidR="00BC31CB" w:rsidRPr="00BC31CB" w:rsidRDefault="00BC31CB" w:rsidP="00BC31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31CB" w:rsidRPr="00BC31CB" w:rsidRDefault="00BC31CB" w:rsidP="00BC31C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>Состав межведомственной комиссии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>по обследованию мест массового пребывания людей на территории Богучанского района</w:t>
      </w:r>
    </w:p>
    <w:p w:rsidR="00BC31CB" w:rsidRPr="00BC31CB" w:rsidRDefault="00BC31CB" w:rsidP="00BC31C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31CB" w:rsidRPr="00BC31CB" w:rsidRDefault="00BC31CB" w:rsidP="00BC31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ab/>
        <w:t>Первый заместитель Главы Богучанского района, председатель межведомственной комиссии по обследованию мест массового пребывания людей на территории Богучанского района;</w:t>
      </w:r>
    </w:p>
    <w:p w:rsidR="00BC31CB" w:rsidRPr="00BC31CB" w:rsidRDefault="00BC31CB" w:rsidP="00BC31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>заместитель Главы Богучанского района по жизнеобеспечению, заместитель председателя межведомственной комиссии по обследованию мест массового пребывания людей на территории Богучанского района;</w:t>
      </w:r>
    </w:p>
    <w:p w:rsidR="00BC31CB" w:rsidRPr="00BC31CB" w:rsidRDefault="00BC31CB" w:rsidP="00BC31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>члены межведомственной комиссии по обследованию мест массового пребывания людей на территории Богучанского района:</w:t>
      </w:r>
    </w:p>
    <w:p w:rsidR="00BC31CB" w:rsidRPr="00BC31CB" w:rsidRDefault="00BC31CB" w:rsidP="00BC31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>ведущий специалист отдела по делам ГО, ЧС и ПБ администрации Богучанского района;</w:t>
      </w:r>
    </w:p>
    <w:p w:rsidR="00BC31CB" w:rsidRPr="00BC31CB" w:rsidRDefault="00BC31CB" w:rsidP="00BC31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>представитель ФГКУ «19 отряд ФПС по Красноярскому краю»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>(по согласованию);</w:t>
      </w:r>
    </w:p>
    <w:p w:rsidR="00BC31CB" w:rsidRPr="00BC31CB" w:rsidRDefault="00BC31CB" w:rsidP="00BC31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представитель управления ФСБ России по Красноярскому краю отделения в </w:t>
      </w:r>
      <w:proofErr w:type="gramStart"/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gramEnd"/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>Кодинске</w:t>
      </w:r>
      <w:proofErr w:type="spellEnd"/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 xml:space="preserve"> (по согласованию);</w:t>
      </w:r>
    </w:p>
    <w:p w:rsidR="00BC31CB" w:rsidRPr="00BC31CB" w:rsidRDefault="00BC31CB" w:rsidP="00BC31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представитель филиала ФГКУ «УВО ВНГ РФ по Красноярскому краю» (по согласованию);</w:t>
      </w:r>
    </w:p>
    <w:p w:rsidR="00BC31CB" w:rsidRDefault="00BC31CB" w:rsidP="00BC31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>представитель Отдела МВ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 России по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Богучанскому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району </w:t>
      </w:r>
      <w:r w:rsidRPr="00BC31CB">
        <w:rPr>
          <w:rFonts w:ascii="Times New Roman" w:eastAsia="Times New Roman" w:hAnsi="Times New Roman"/>
          <w:sz w:val="20"/>
          <w:szCs w:val="20"/>
          <w:lang w:eastAsia="ru-RU"/>
        </w:rPr>
        <w:t>(по согласованию).</w:t>
      </w:r>
    </w:p>
    <w:p w:rsidR="00122CE7" w:rsidRDefault="00122CE7" w:rsidP="00BC31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3A00" w:rsidRPr="00213A00" w:rsidRDefault="00213A00" w:rsidP="00213A0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213A00">
        <w:rPr>
          <w:rFonts w:ascii="Times New Roman" w:eastAsia="Times New Roman" w:hAnsi="Times New Roman"/>
          <w:bCs/>
          <w:sz w:val="18"/>
          <w:szCs w:val="18"/>
          <w:lang w:eastAsia="ru-RU"/>
        </w:rPr>
        <w:t>АДМИНИСТРАЦИЯ БОГУЧАНСКОГО РАЙОНА</w:t>
      </w:r>
    </w:p>
    <w:p w:rsidR="00213A00" w:rsidRPr="00213A00" w:rsidRDefault="00213A00" w:rsidP="00213A00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213A00">
        <w:rPr>
          <w:rFonts w:ascii="Times New Roman" w:eastAsia="Times New Roman" w:hAnsi="Times New Roman"/>
          <w:bCs/>
          <w:sz w:val="18"/>
          <w:szCs w:val="18"/>
          <w:lang w:eastAsia="ru-RU"/>
        </w:rPr>
        <w:t>ПОСТАНОВЛЕНИЕ</w:t>
      </w:r>
    </w:p>
    <w:p w:rsidR="00213A00" w:rsidRPr="00213A00" w:rsidRDefault="00213A00" w:rsidP="00213A0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13A0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22.03.17         </w:t>
      </w:r>
      <w:r w:rsidR="0031411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</w:t>
      </w:r>
      <w:r w:rsidRPr="00213A0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с. </w:t>
      </w:r>
      <w:proofErr w:type="spellStart"/>
      <w:r w:rsidRPr="00213A00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213A0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№  274-п</w:t>
      </w:r>
    </w:p>
    <w:p w:rsidR="00213A00" w:rsidRPr="00213A00" w:rsidRDefault="00213A00" w:rsidP="00213A0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213A00" w:rsidRPr="00213A00" w:rsidRDefault="00213A00" w:rsidP="00213A0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постановление  администрации Богучанского  района  от 25.01.2011 № 36-п «О погребении  умерших граждан, проживавших на межселенной  территории муниципального образования </w:t>
      </w:r>
      <w:proofErr w:type="spellStart"/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район»</w:t>
      </w:r>
    </w:p>
    <w:p w:rsidR="00213A00" w:rsidRPr="00213A00" w:rsidRDefault="00213A00" w:rsidP="00213A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3A00" w:rsidRDefault="00213A00" w:rsidP="00213A0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 xml:space="preserve">  В соответствии со ст. 9 Федерального закона от 12.01.1996 № 8-ФЗ «О погребении и похоронном деле», п. 17 ст. 15 Федерального закона от 06.10.2003 № 131-ФЗ «Об общих принципах организации местного самоуправления в Российской Федерации», ст. </w:t>
      </w:r>
      <w:r w:rsidRPr="00213A00">
        <w:rPr>
          <w:rFonts w:ascii="Times New Roman" w:eastAsia="Times New Roman" w:hAnsi="Times New Roman"/>
          <w:bCs/>
          <w:sz w:val="20"/>
          <w:szCs w:val="20"/>
          <w:lang w:eastAsia="ru-RU"/>
        </w:rPr>
        <w:t>ст.  7, 8, 43, 47  Устава Богучанского  района  Красноярского края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</w:p>
    <w:p w:rsidR="00213A00" w:rsidRPr="00213A00" w:rsidRDefault="00213A00" w:rsidP="00213A0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13A0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ПОСТАНОВЛЯЮ:</w:t>
      </w:r>
    </w:p>
    <w:p w:rsidR="00213A00" w:rsidRPr="00213A00" w:rsidRDefault="00213A00" w:rsidP="006C6248">
      <w:pPr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 xml:space="preserve">Внести  в постановление  администрации Богучанского  района  от 25.01.2011 № 36-п «О погребении  умерших граждан, проживавших на межселенной  территории муниципального образования </w:t>
      </w:r>
      <w:proofErr w:type="spellStart"/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район» следующие  изменения:</w:t>
      </w:r>
    </w:p>
    <w:p w:rsidR="00213A00" w:rsidRPr="00213A00" w:rsidRDefault="00213A00" w:rsidP="00213A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 xml:space="preserve">- приложение № 2 изложить   в новой  редакции согласно  приложению  к настоящему постановлению. </w:t>
      </w:r>
    </w:p>
    <w:p w:rsidR="00213A00" w:rsidRPr="00213A00" w:rsidRDefault="00213A00" w:rsidP="00213A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 xml:space="preserve">  исполнением настоящего постановления возложить на  заместителя Главы Богучанского района по  экономике  и  планированию  </w:t>
      </w:r>
      <w:proofErr w:type="spellStart"/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>Н.В.Илиндееву</w:t>
      </w:r>
      <w:proofErr w:type="spellEnd"/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13A00" w:rsidRPr="00213A00" w:rsidRDefault="00213A00" w:rsidP="006C6248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Настоящее постановление   вступает в силу со дня, следующего за  днем   опубликования  в  Официальном  вестнике  Богучанского  района, и распространяется на </w:t>
      </w:r>
      <w:proofErr w:type="gramStart"/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>правоотношения</w:t>
      </w:r>
      <w:proofErr w:type="gramEnd"/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 xml:space="preserve"> возникшие  с   01 февраля  2017 года.</w:t>
      </w:r>
    </w:p>
    <w:p w:rsidR="00213A00" w:rsidRPr="00213A00" w:rsidRDefault="00213A00" w:rsidP="00213A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3A00" w:rsidRPr="00213A00" w:rsidRDefault="00213A00" w:rsidP="00213A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</w:t>
      </w:r>
    </w:p>
    <w:p w:rsidR="00213A00" w:rsidRPr="00213A00" w:rsidRDefault="00213A00" w:rsidP="00213A0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 района                         </w:t>
      </w:r>
      <w:r w:rsidRPr="00213A00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                                </w:t>
      </w:r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>В.Ю.Карнаухов</w:t>
      </w:r>
    </w:p>
    <w:p w:rsidR="00213A00" w:rsidRDefault="00213A00" w:rsidP="00213A00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3A00" w:rsidRPr="00213A00" w:rsidRDefault="00213A00" w:rsidP="00213A00">
      <w:pPr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13A00">
        <w:rPr>
          <w:rFonts w:ascii="Times New Roman" w:eastAsia="Times New Roman" w:hAnsi="Times New Roman"/>
          <w:sz w:val="18"/>
          <w:szCs w:val="20"/>
          <w:lang w:eastAsia="ru-RU"/>
        </w:rPr>
        <w:t>Приложение</w:t>
      </w:r>
    </w:p>
    <w:p w:rsidR="00213A00" w:rsidRPr="00213A00" w:rsidRDefault="00213A00" w:rsidP="00213A0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13A00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 администрации</w:t>
      </w:r>
    </w:p>
    <w:p w:rsidR="00213A00" w:rsidRPr="00213A00" w:rsidRDefault="00213A00" w:rsidP="00213A0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13A00">
        <w:rPr>
          <w:rFonts w:ascii="Times New Roman" w:eastAsia="Times New Roman" w:hAnsi="Times New Roman"/>
          <w:sz w:val="18"/>
          <w:szCs w:val="20"/>
          <w:lang w:eastAsia="ru-RU"/>
        </w:rPr>
        <w:t>Богучанского  района</w:t>
      </w:r>
    </w:p>
    <w:p w:rsidR="00213A00" w:rsidRPr="00213A00" w:rsidRDefault="00213A00" w:rsidP="00213A00">
      <w:pPr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213A00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от  22.03.2017 г. №  274-п</w:t>
      </w:r>
    </w:p>
    <w:p w:rsidR="00213A00" w:rsidRPr="00213A00" w:rsidRDefault="00213A00" w:rsidP="00213A00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3A00" w:rsidRPr="00213A00" w:rsidRDefault="00213A00" w:rsidP="00213A0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>Стоимость  услуг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 xml:space="preserve">по  погребению умерших граждан, проживавших на межселенной  территории муниципального  образования </w:t>
      </w:r>
      <w:proofErr w:type="spellStart"/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</w:t>
      </w:r>
    </w:p>
    <w:p w:rsidR="00213A00" w:rsidRPr="00213A00" w:rsidRDefault="00213A00" w:rsidP="00213A0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3A0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6686"/>
        <w:gridCol w:w="1703"/>
      </w:tblGrid>
      <w:tr w:rsidR="00213A00" w:rsidRPr="00213A00" w:rsidTr="00213A00">
        <w:tc>
          <w:tcPr>
            <w:tcW w:w="617" w:type="pct"/>
          </w:tcPr>
          <w:p w:rsidR="00213A00" w:rsidRPr="00213A00" w:rsidRDefault="00213A00" w:rsidP="00213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A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№№</w:t>
            </w:r>
          </w:p>
          <w:p w:rsidR="00213A00" w:rsidRPr="00213A00" w:rsidRDefault="00213A00" w:rsidP="00213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13A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213A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213A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492" w:type="pct"/>
          </w:tcPr>
          <w:p w:rsidR="00213A00" w:rsidRPr="00213A00" w:rsidRDefault="00213A00" w:rsidP="00213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213A00" w:rsidRPr="00213A00" w:rsidRDefault="00213A00" w:rsidP="00213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A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Перечень услуг по погребению</w:t>
            </w:r>
          </w:p>
        </w:tc>
        <w:tc>
          <w:tcPr>
            <w:tcW w:w="890" w:type="pct"/>
          </w:tcPr>
          <w:p w:rsidR="00213A00" w:rsidRPr="00213A00" w:rsidRDefault="00213A00" w:rsidP="00213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A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Стоимость услуг, рублей</w:t>
            </w:r>
          </w:p>
        </w:tc>
      </w:tr>
      <w:tr w:rsidR="00213A00" w:rsidRPr="00213A00" w:rsidTr="00213A00">
        <w:tc>
          <w:tcPr>
            <w:tcW w:w="617" w:type="pct"/>
          </w:tcPr>
          <w:p w:rsidR="00213A00" w:rsidRPr="00213A00" w:rsidRDefault="00213A00" w:rsidP="00213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A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92" w:type="pct"/>
          </w:tcPr>
          <w:p w:rsidR="00213A00" w:rsidRPr="00213A00" w:rsidRDefault="00213A00" w:rsidP="00213A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A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890" w:type="pct"/>
          </w:tcPr>
          <w:p w:rsidR="00213A00" w:rsidRPr="00213A00" w:rsidRDefault="00213A00" w:rsidP="00213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213A00" w:rsidRPr="00213A00" w:rsidRDefault="00213A00" w:rsidP="00213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A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211,49</w:t>
            </w:r>
          </w:p>
        </w:tc>
      </w:tr>
      <w:tr w:rsidR="00213A00" w:rsidRPr="00213A00" w:rsidTr="00213A00">
        <w:tc>
          <w:tcPr>
            <w:tcW w:w="617" w:type="pct"/>
          </w:tcPr>
          <w:p w:rsidR="00213A00" w:rsidRPr="00213A00" w:rsidRDefault="00213A00" w:rsidP="00213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A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92" w:type="pct"/>
          </w:tcPr>
          <w:p w:rsidR="00213A00" w:rsidRPr="00213A00" w:rsidRDefault="00213A00" w:rsidP="00213A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A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Предоставление и доставка гроба и других предметов, необходимых для  погребения</w:t>
            </w:r>
          </w:p>
        </w:tc>
        <w:tc>
          <w:tcPr>
            <w:tcW w:w="890" w:type="pct"/>
          </w:tcPr>
          <w:p w:rsidR="00213A00" w:rsidRPr="00213A00" w:rsidRDefault="00213A00" w:rsidP="00213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213A00" w:rsidRPr="00213A00" w:rsidRDefault="00213A00" w:rsidP="00213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A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2167,92</w:t>
            </w:r>
          </w:p>
        </w:tc>
      </w:tr>
      <w:tr w:rsidR="00213A00" w:rsidRPr="00213A00" w:rsidTr="00213A00">
        <w:tc>
          <w:tcPr>
            <w:tcW w:w="617" w:type="pct"/>
          </w:tcPr>
          <w:p w:rsidR="00213A00" w:rsidRPr="00213A00" w:rsidRDefault="00213A00" w:rsidP="00213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A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92" w:type="pct"/>
          </w:tcPr>
          <w:p w:rsidR="00213A00" w:rsidRPr="00213A00" w:rsidRDefault="00213A00" w:rsidP="00213A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A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890" w:type="pct"/>
          </w:tcPr>
          <w:p w:rsidR="00213A00" w:rsidRPr="00213A00" w:rsidRDefault="00213A00" w:rsidP="00213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A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846,87</w:t>
            </w:r>
          </w:p>
        </w:tc>
      </w:tr>
      <w:tr w:rsidR="00213A00" w:rsidRPr="00213A00" w:rsidTr="00213A00">
        <w:tc>
          <w:tcPr>
            <w:tcW w:w="617" w:type="pct"/>
          </w:tcPr>
          <w:p w:rsidR="00213A00" w:rsidRPr="00213A00" w:rsidRDefault="00213A00" w:rsidP="00213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A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92" w:type="pct"/>
          </w:tcPr>
          <w:p w:rsidR="00213A00" w:rsidRPr="00213A00" w:rsidRDefault="00213A00" w:rsidP="00213A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A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Погребение</w:t>
            </w:r>
          </w:p>
        </w:tc>
        <w:tc>
          <w:tcPr>
            <w:tcW w:w="890" w:type="pct"/>
          </w:tcPr>
          <w:p w:rsidR="00213A00" w:rsidRPr="00213A00" w:rsidRDefault="00213A00" w:rsidP="00213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A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4004,65</w:t>
            </w:r>
          </w:p>
        </w:tc>
      </w:tr>
      <w:tr w:rsidR="00213A00" w:rsidRPr="00213A00" w:rsidTr="00213A00">
        <w:tc>
          <w:tcPr>
            <w:tcW w:w="617" w:type="pct"/>
          </w:tcPr>
          <w:p w:rsidR="00213A00" w:rsidRPr="00213A00" w:rsidRDefault="00213A00" w:rsidP="00213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92" w:type="pct"/>
          </w:tcPr>
          <w:p w:rsidR="00213A00" w:rsidRPr="00213A00" w:rsidRDefault="00213A00" w:rsidP="00213A0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A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890" w:type="pct"/>
          </w:tcPr>
          <w:p w:rsidR="00213A00" w:rsidRPr="00213A00" w:rsidRDefault="00213A00" w:rsidP="00213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3A0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7230,93</w:t>
            </w:r>
          </w:p>
        </w:tc>
      </w:tr>
    </w:tbl>
    <w:p w:rsidR="00213A00" w:rsidRPr="00213A00" w:rsidRDefault="00213A00" w:rsidP="00213A00">
      <w:pPr>
        <w:autoSpaceDE w:val="0"/>
        <w:autoSpaceDN w:val="0"/>
        <w:adjustRightInd w:val="0"/>
        <w:spacing w:after="0" w:line="240" w:lineRule="auto"/>
        <w:ind w:left="564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516E" w:rsidRPr="008A516E" w:rsidRDefault="008A516E" w:rsidP="008A51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8A516E">
        <w:rPr>
          <w:rFonts w:ascii="Times New Roman" w:eastAsia="Times New Roman" w:hAnsi="Times New Roman"/>
          <w:bCs/>
          <w:sz w:val="18"/>
          <w:szCs w:val="18"/>
          <w:lang w:eastAsia="ru-RU"/>
        </w:rPr>
        <w:t>АДМИНИСТРАЦИЯ БОГУЧАНСКОГО РАЙОНА</w:t>
      </w:r>
    </w:p>
    <w:p w:rsidR="008A516E" w:rsidRPr="008A516E" w:rsidRDefault="008A516E" w:rsidP="008A516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A516E">
        <w:rPr>
          <w:rFonts w:ascii="Times New Roman" w:eastAsia="Times New Roman" w:hAnsi="Times New Roman"/>
          <w:bCs/>
          <w:sz w:val="18"/>
          <w:szCs w:val="18"/>
          <w:lang w:eastAsia="ru-RU"/>
        </w:rPr>
        <w:t>ПОСТАНОВЛЕНИЕ</w:t>
      </w:r>
    </w:p>
    <w:p w:rsidR="008A516E" w:rsidRPr="008A516E" w:rsidRDefault="008A516E" w:rsidP="008A516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A516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22.03.17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  <w:r w:rsidRPr="008A516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с. </w:t>
      </w:r>
      <w:proofErr w:type="spellStart"/>
      <w:r w:rsidRPr="008A516E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8A516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№ 275-п</w:t>
      </w:r>
    </w:p>
    <w:p w:rsidR="008A516E" w:rsidRPr="008A516E" w:rsidRDefault="008A516E" w:rsidP="008A516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8A516E" w:rsidRPr="008A516E" w:rsidRDefault="008A516E" w:rsidP="008A51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 изменений в постановление администрации  Богучанского  района от 25.01.2011 № 35-п «О погребении  умерших пенсионеров, проживавших на межселенной  территории муниципального образования </w:t>
      </w:r>
      <w:proofErr w:type="spellStart"/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район»</w:t>
      </w:r>
    </w:p>
    <w:p w:rsidR="008A516E" w:rsidRPr="008A516E" w:rsidRDefault="008A516E" w:rsidP="008A516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516E" w:rsidRDefault="008A516E" w:rsidP="008A516E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t xml:space="preserve">  В соответствии со ст.12 Федерального закона от 12.01.1996 № 8-ФЗ «О погребении и похоронном деле», п.22 ст.14 Федерального закона от 06.10.2003 № 131-ФЗ «Об общих принципах организации местного самоуправления в Российской Федерации», </w:t>
      </w:r>
      <w:r w:rsidRPr="008A516E">
        <w:rPr>
          <w:rFonts w:ascii="Times New Roman" w:eastAsia="Times New Roman" w:hAnsi="Times New Roman"/>
          <w:bCs/>
          <w:sz w:val="20"/>
          <w:szCs w:val="20"/>
          <w:lang w:eastAsia="ru-RU"/>
        </w:rPr>
        <w:t>ст. ст.  7, 8, 43, 47  Устава Богучанского  района Красноярского  края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</w:p>
    <w:p w:rsidR="008A516E" w:rsidRPr="008A516E" w:rsidRDefault="008A516E" w:rsidP="008A516E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A516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ПОСТАНОВЛЯЮ:</w:t>
      </w:r>
    </w:p>
    <w:p w:rsidR="008A516E" w:rsidRPr="008A516E" w:rsidRDefault="008A516E" w:rsidP="008A516E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 в постановление администрации  Богучанского  района от 25.01.2011 № 35-п «О погребении  умерших пенсионеров, проживавших на межселенной  территории муниципального образования </w:t>
      </w:r>
      <w:proofErr w:type="spellStart"/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район» следующие  изменения:</w:t>
      </w:r>
    </w:p>
    <w:p w:rsidR="008A516E" w:rsidRPr="008A516E" w:rsidRDefault="008A516E" w:rsidP="008A516E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1.1. приложение № 1 изложить  в новой редакции согласно приложению к настоящему постановлению.</w:t>
      </w:r>
    </w:p>
    <w:p w:rsidR="008A516E" w:rsidRPr="008A516E" w:rsidRDefault="008A516E" w:rsidP="008A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t xml:space="preserve">2. Контроль исполнения настоящего постановления возложить на  заместителя Главы Богучанского района по экономике  и  планированию </w:t>
      </w:r>
      <w:proofErr w:type="spellStart"/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t>Н.В.Илиндееву</w:t>
      </w:r>
      <w:proofErr w:type="spellEnd"/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A516E" w:rsidRPr="008A516E" w:rsidRDefault="008A516E" w:rsidP="008A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t xml:space="preserve">3. Настоящее постановление   вступает в силу со </w:t>
      </w:r>
      <w:proofErr w:type="gramStart"/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t>дня, следующего за  днем   опубликования  в  Официальном вестнике  Богучанского  района и распространяется</w:t>
      </w:r>
      <w:proofErr w:type="gramEnd"/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t xml:space="preserve"> на правоотношения  с 01 февраля    2017 года.</w:t>
      </w:r>
    </w:p>
    <w:p w:rsidR="008A516E" w:rsidRPr="008A516E" w:rsidRDefault="008A516E" w:rsidP="008A5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516E" w:rsidRPr="008A516E" w:rsidRDefault="008A516E" w:rsidP="008A516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  </w:t>
      </w:r>
    </w:p>
    <w:p w:rsidR="008A516E" w:rsidRPr="008A516E" w:rsidRDefault="008A516E" w:rsidP="008A516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 района                         </w:t>
      </w:r>
      <w:r w:rsidRPr="008A516E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В.Ю.Карнаухов</w:t>
      </w:r>
    </w:p>
    <w:p w:rsidR="008A516E" w:rsidRPr="008A516E" w:rsidRDefault="008A516E" w:rsidP="008A516E">
      <w:pPr>
        <w:spacing w:after="0" w:line="240" w:lineRule="auto"/>
        <w:ind w:left="564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516E" w:rsidRPr="008A516E" w:rsidRDefault="008A516E" w:rsidP="008A516E">
      <w:pPr>
        <w:spacing w:after="0" w:line="240" w:lineRule="auto"/>
        <w:ind w:left="564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A516E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</w:t>
      </w:r>
    </w:p>
    <w:p w:rsidR="008A516E" w:rsidRPr="008A516E" w:rsidRDefault="008A516E" w:rsidP="008A516E">
      <w:pPr>
        <w:spacing w:after="0" w:line="240" w:lineRule="auto"/>
        <w:ind w:left="564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A516E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  администрации Богучанского  района</w:t>
      </w:r>
    </w:p>
    <w:p w:rsidR="008A516E" w:rsidRPr="008A516E" w:rsidRDefault="008A516E" w:rsidP="008A516E">
      <w:pPr>
        <w:spacing w:after="0" w:line="240" w:lineRule="auto"/>
        <w:ind w:left="5640"/>
        <w:jc w:val="right"/>
        <w:rPr>
          <w:rFonts w:ascii="Times New Roman" w:eastAsia="Times New Roman" w:hAnsi="Times New Roman"/>
          <w:sz w:val="18"/>
          <w:szCs w:val="20"/>
          <w:u w:val="single"/>
          <w:lang w:eastAsia="ru-RU"/>
        </w:rPr>
      </w:pPr>
      <w:r w:rsidRPr="008A516E">
        <w:rPr>
          <w:rFonts w:ascii="Times New Roman" w:eastAsia="Times New Roman" w:hAnsi="Times New Roman"/>
          <w:sz w:val="18"/>
          <w:szCs w:val="20"/>
          <w:lang w:eastAsia="ru-RU"/>
        </w:rPr>
        <w:t>от «</w:t>
      </w:r>
      <w:r w:rsidRPr="008A516E">
        <w:rPr>
          <w:rFonts w:ascii="Times New Roman" w:eastAsia="Times New Roman" w:hAnsi="Times New Roman"/>
          <w:sz w:val="18"/>
          <w:szCs w:val="20"/>
          <w:u w:val="single"/>
          <w:lang w:eastAsia="ru-RU"/>
        </w:rPr>
        <w:t>22»</w:t>
      </w:r>
      <w:r w:rsidRPr="008A516E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 w:rsidRPr="008A516E">
        <w:rPr>
          <w:rFonts w:ascii="Times New Roman" w:eastAsia="Times New Roman" w:hAnsi="Times New Roman"/>
          <w:sz w:val="18"/>
          <w:szCs w:val="20"/>
          <w:u w:val="single"/>
          <w:lang w:eastAsia="ru-RU"/>
        </w:rPr>
        <w:t xml:space="preserve">03  </w:t>
      </w:r>
      <w:r w:rsidRPr="008A516E">
        <w:rPr>
          <w:rFonts w:ascii="Times New Roman" w:eastAsia="Times New Roman" w:hAnsi="Times New Roman"/>
          <w:sz w:val="18"/>
          <w:szCs w:val="20"/>
          <w:lang w:eastAsia="ru-RU"/>
        </w:rPr>
        <w:t xml:space="preserve"> 2017   №  275-п</w:t>
      </w:r>
    </w:p>
    <w:p w:rsidR="008A516E" w:rsidRPr="008A516E" w:rsidRDefault="008A516E" w:rsidP="008A516E">
      <w:pPr>
        <w:spacing w:after="0" w:line="240" w:lineRule="auto"/>
        <w:ind w:left="56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8A516E" w:rsidRPr="008A516E" w:rsidRDefault="008A516E" w:rsidP="008A516E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t xml:space="preserve">Стоимость  услуг  по  погребению умерших пенсионеров, проживавших на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t xml:space="preserve">межселенной  территории муниципального  образования </w:t>
      </w:r>
      <w:proofErr w:type="spellStart"/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A516E">
        <w:rPr>
          <w:rFonts w:ascii="Times New Roman" w:eastAsia="Times New Roman" w:hAnsi="Times New Roman"/>
          <w:sz w:val="20"/>
          <w:szCs w:val="20"/>
          <w:lang w:eastAsia="ru-RU"/>
        </w:rPr>
        <w:t xml:space="preserve"> не работавших и не имевших близких родственников, либо законных представителей на день  смерти. </w:t>
      </w:r>
    </w:p>
    <w:p w:rsidR="008A516E" w:rsidRPr="008A516E" w:rsidRDefault="008A516E" w:rsidP="008A51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1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6686"/>
        <w:gridCol w:w="1703"/>
      </w:tblGrid>
      <w:tr w:rsidR="008A516E" w:rsidRPr="008A516E" w:rsidTr="008A516E">
        <w:tc>
          <w:tcPr>
            <w:tcW w:w="617" w:type="pct"/>
          </w:tcPr>
          <w:p w:rsidR="008A516E" w:rsidRPr="008A516E" w:rsidRDefault="008A516E" w:rsidP="008A5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№№</w:t>
            </w:r>
          </w:p>
          <w:p w:rsidR="008A516E" w:rsidRPr="008A516E" w:rsidRDefault="008A516E" w:rsidP="008A5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492" w:type="pct"/>
          </w:tcPr>
          <w:p w:rsidR="008A516E" w:rsidRPr="008A516E" w:rsidRDefault="008A516E" w:rsidP="008A5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8A516E" w:rsidRPr="008A516E" w:rsidRDefault="008A516E" w:rsidP="008A5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Перечень услуг по погребению</w:t>
            </w:r>
          </w:p>
        </w:tc>
        <w:tc>
          <w:tcPr>
            <w:tcW w:w="890" w:type="pct"/>
          </w:tcPr>
          <w:p w:rsidR="008A516E" w:rsidRPr="008A516E" w:rsidRDefault="008A516E" w:rsidP="008A5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Стоимость услуг, рублей</w:t>
            </w:r>
          </w:p>
        </w:tc>
      </w:tr>
      <w:tr w:rsidR="008A516E" w:rsidRPr="008A516E" w:rsidTr="008A516E">
        <w:tc>
          <w:tcPr>
            <w:tcW w:w="617" w:type="pct"/>
          </w:tcPr>
          <w:p w:rsidR="008A516E" w:rsidRPr="008A516E" w:rsidRDefault="008A516E" w:rsidP="008A5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92" w:type="pct"/>
          </w:tcPr>
          <w:p w:rsidR="008A516E" w:rsidRPr="008A516E" w:rsidRDefault="008A516E" w:rsidP="008A51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890" w:type="pct"/>
          </w:tcPr>
          <w:p w:rsidR="008A516E" w:rsidRPr="008A516E" w:rsidRDefault="008A516E" w:rsidP="008A5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8A516E" w:rsidRPr="008A516E" w:rsidRDefault="008A516E" w:rsidP="008A5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121,94</w:t>
            </w:r>
          </w:p>
        </w:tc>
      </w:tr>
      <w:tr w:rsidR="008A516E" w:rsidRPr="008A516E" w:rsidTr="008A516E">
        <w:tc>
          <w:tcPr>
            <w:tcW w:w="617" w:type="pct"/>
          </w:tcPr>
          <w:p w:rsidR="008A516E" w:rsidRPr="008A516E" w:rsidRDefault="008A516E" w:rsidP="008A5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92" w:type="pct"/>
          </w:tcPr>
          <w:p w:rsidR="008A516E" w:rsidRPr="008A516E" w:rsidRDefault="008A516E" w:rsidP="008A51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Предоставление и доставка гроба и других предметов, необходимых для  погребения (включая облачение  тела)</w:t>
            </w:r>
          </w:p>
        </w:tc>
        <w:tc>
          <w:tcPr>
            <w:tcW w:w="890" w:type="pct"/>
          </w:tcPr>
          <w:p w:rsidR="008A516E" w:rsidRPr="008A516E" w:rsidRDefault="008A516E" w:rsidP="008A5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8A516E" w:rsidRPr="008A516E" w:rsidRDefault="008A516E" w:rsidP="008A5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3287,37</w:t>
            </w:r>
          </w:p>
        </w:tc>
      </w:tr>
      <w:tr w:rsidR="008A516E" w:rsidRPr="008A516E" w:rsidTr="008A516E">
        <w:tc>
          <w:tcPr>
            <w:tcW w:w="617" w:type="pct"/>
          </w:tcPr>
          <w:p w:rsidR="008A516E" w:rsidRPr="008A516E" w:rsidRDefault="008A516E" w:rsidP="008A5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92" w:type="pct"/>
          </w:tcPr>
          <w:p w:rsidR="008A516E" w:rsidRPr="008A516E" w:rsidRDefault="008A516E" w:rsidP="008A51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Перевозка тела (останков) умершего до  морга и  на кладбище:</w:t>
            </w:r>
          </w:p>
          <w:p w:rsidR="008A516E" w:rsidRPr="008A516E" w:rsidRDefault="008A516E" w:rsidP="008A51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в  летний  период с 01.05.по 31.10.</w:t>
            </w:r>
          </w:p>
          <w:p w:rsidR="008A516E" w:rsidRPr="008A516E" w:rsidRDefault="008A516E" w:rsidP="008A51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в  зимний  период с 01.11. по 30.04.</w:t>
            </w:r>
          </w:p>
        </w:tc>
        <w:tc>
          <w:tcPr>
            <w:tcW w:w="890" w:type="pct"/>
          </w:tcPr>
          <w:p w:rsidR="008A516E" w:rsidRPr="008A516E" w:rsidRDefault="008A516E" w:rsidP="008A5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8A516E" w:rsidRPr="008A516E" w:rsidRDefault="008A516E" w:rsidP="008A5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6777,6</w:t>
            </w:r>
          </w:p>
          <w:p w:rsidR="008A516E" w:rsidRPr="008A516E" w:rsidRDefault="008A516E" w:rsidP="008A5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6577,6</w:t>
            </w:r>
          </w:p>
        </w:tc>
      </w:tr>
      <w:tr w:rsidR="008A516E" w:rsidRPr="008A516E" w:rsidTr="008A516E">
        <w:tc>
          <w:tcPr>
            <w:tcW w:w="617" w:type="pct"/>
          </w:tcPr>
          <w:p w:rsidR="008A516E" w:rsidRPr="008A516E" w:rsidRDefault="008A516E" w:rsidP="008A5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92" w:type="pct"/>
          </w:tcPr>
          <w:p w:rsidR="008A516E" w:rsidRPr="008A516E" w:rsidRDefault="008A516E" w:rsidP="008A51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Погребение</w:t>
            </w:r>
          </w:p>
        </w:tc>
        <w:tc>
          <w:tcPr>
            <w:tcW w:w="890" w:type="pct"/>
          </w:tcPr>
          <w:p w:rsidR="008A516E" w:rsidRPr="008A516E" w:rsidRDefault="008A516E" w:rsidP="008A5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5959,2</w:t>
            </w:r>
          </w:p>
        </w:tc>
      </w:tr>
      <w:tr w:rsidR="008A516E" w:rsidRPr="008A516E" w:rsidTr="008A516E">
        <w:tc>
          <w:tcPr>
            <w:tcW w:w="617" w:type="pct"/>
          </w:tcPr>
          <w:p w:rsidR="008A516E" w:rsidRPr="008A516E" w:rsidRDefault="008A516E" w:rsidP="008A5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92" w:type="pct"/>
          </w:tcPr>
          <w:p w:rsidR="008A516E" w:rsidRPr="008A516E" w:rsidRDefault="008A516E" w:rsidP="008A51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Стоимость  услуг, подлежащая возмещению Пенсионным  фондом РФ</w:t>
            </w:r>
          </w:p>
        </w:tc>
        <w:tc>
          <w:tcPr>
            <w:tcW w:w="890" w:type="pct"/>
          </w:tcPr>
          <w:p w:rsidR="008A516E" w:rsidRPr="008A516E" w:rsidRDefault="008A516E" w:rsidP="008A5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8A516E" w:rsidRPr="008A516E" w:rsidRDefault="008A516E" w:rsidP="008A51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7230,93</w:t>
            </w:r>
          </w:p>
        </w:tc>
      </w:tr>
      <w:tr w:rsidR="008A516E" w:rsidRPr="008A516E" w:rsidTr="008A516E">
        <w:tc>
          <w:tcPr>
            <w:tcW w:w="617" w:type="pct"/>
          </w:tcPr>
          <w:p w:rsidR="008A516E" w:rsidRPr="008A516E" w:rsidRDefault="008A516E" w:rsidP="008A5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92" w:type="pct"/>
          </w:tcPr>
          <w:p w:rsidR="008A516E" w:rsidRPr="008A516E" w:rsidRDefault="008A516E" w:rsidP="008A51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Стоимость услуг по погребению,  подлежащая  возмещению из  местного (районного) бюджета:</w:t>
            </w:r>
          </w:p>
          <w:p w:rsidR="008A516E" w:rsidRPr="008A516E" w:rsidRDefault="008A516E" w:rsidP="008A51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без  доставки тела умершего  до  Богучанского  отделения судебно-медицинской  экспертизы</w:t>
            </w:r>
          </w:p>
          <w:p w:rsidR="008A516E" w:rsidRPr="008A516E" w:rsidRDefault="008A516E" w:rsidP="008A51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с доставкой тела умершего  до  Богучанского  отделения судебно-медицинской  экспертизы в  летний  период с 01.05.по 31.10.</w:t>
            </w:r>
          </w:p>
          <w:p w:rsidR="008A516E" w:rsidRPr="008A516E" w:rsidRDefault="008A516E" w:rsidP="008A516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с доставкой тела умершего  до  Богучанского  отделения судебно-медицинской  экспертизы в  зимний  период с 01.11. по 30.04.</w:t>
            </w:r>
          </w:p>
        </w:tc>
        <w:tc>
          <w:tcPr>
            <w:tcW w:w="890" w:type="pct"/>
          </w:tcPr>
          <w:p w:rsidR="00287A99" w:rsidRDefault="00287A99" w:rsidP="00287A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8A516E" w:rsidRPr="008A516E" w:rsidRDefault="008A516E" w:rsidP="00287A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2995,18</w:t>
            </w:r>
          </w:p>
          <w:p w:rsidR="008A516E" w:rsidRDefault="008A516E" w:rsidP="00287A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8915,18</w:t>
            </w:r>
          </w:p>
          <w:p w:rsidR="00287A99" w:rsidRPr="008A516E" w:rsidRDefault="00287A99" w:rsidP="00287A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8A516E" w:rsidRPr="008A516E" w:rsidRDefault="008A516E" w:rsidP="00287A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8A516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8715,18</w:t>
            </w:r>
          </w:p>
        </w:tc>
      </w:tr>
    </w:tbl>
    <w:p w:rsidR="008A516E" w:rsidRPr="008A516E" w:rsidRDefault="008A516E" w:rsidP="008A51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E05" w:rsidRPr="004F4E05" w:rsidRDefault="004F4E05" w:rsidP="004F4E0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  <w:r w:rsidRPr="004F4E05">
        <w:rPr>
          <w:rFonts w:ascii="Times New Roman" w:eastAsia="Times New Roman" w:hAnsi="Times New Roman"/>
          <w:kern w:val="1"/>
          <w:sz w:val="18"/>
          <w:szCs w:val="18"/>
          <w:lang w:eastAsia="ar-SA"/>
        </w:rPr>
        <w:t>АДМИНИСТРАЦИЯ БОГУЧАНСКОГО РАЙОНА</w:t>
      </w:r>
    </w:p>
    <w:p w:rsidR="004F4E05" w:rsidRPr="004F4E05" w:rsidRDefault="004F4E05" w:rsidP="004F4E05">
      <w:pPr>
        <w:keepNext/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18"/>
          <w:szCs w:val="18"/>
          <w:lang w:eastAsia="ar-SA"/>
        </w:rPr>
      </w:pPr>
      <w:proofErr w:type="gramStart"/>
      <w:r w:rsidRPr="004F4E05">
        <w:rPr>
          <w:rFonts w:ascii="Times New Roman" w:eastAsia="Times New Roman" w:hAnsi="Times New Roman"/>
          <w:kern w:val="1"/>
          <w:sz w:val="18"/>
          <w:szCs w:val="18"/>
          <w:lang w:eastAsia="ar-SA"/>
        </w:rPr>
        <w:t>П</w:t>
      </w:r>
      <w:proofErr w:type="gramEnd"/>
      <w:r w:rsidRPr="004F4E05">
        <w:rPr>
          <w:rFonts w:ascii="Times New Roman" w:eastAsia="Times New Roman" w:hAnsi="Times New Roman"/>
          <w:kern w:val="1"/>
          <w:sz w:val="18"/>
          <w:szCs w:val="18"/>
          <w:lang w:eastAsia="ar-SA"/>
        </w:rPr>
        <w:t xml:space="preserve"> О С Т А Н О В Л Е Н И Е</w:t>
      </w:r>
    </w:p>
    <w:p w:rsidR="004F4E05" w:rsidRPr="004F4E05" w:rsidRDefault="004F4E05" w:rsidP="004F4E0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22.03.2017</w:t>
      </w: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="0031411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     </w:t>
      </w: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с. </w:t>
      </w:r>
      <w:proofErr w:type="spellStart"/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Богучаны</w:t>
      </w:r>
      <w:proofErr w:type="spellEnd"/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</w:t>
      </w: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№276-п</w:t>
      </w:r>
    </w:p>
    <w:p w:rsidR="004F4E05" w:rsidRPr="004F4E05" w:rsidRDefault="004F4E05" w:rsidP="004F4E0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4F4E05" w:rsidRPr="004F4E05" w:rsidRDefault="004F4E05" w:rsidP="004F4E05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4F4E05" w:rsidRPr="004F4E05" w:rsidRDefault="004F4E05" w:rsidP="004F4E0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4F4E05" w:rsidRPr="004F4E05" w:rsidRDefault="004F4E05" w:rsidP="004F4E05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</w:t>
      </w:r>
      <w:r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,</w:t>
      </w:r>
    </w:p>
    <w:p w:rsidR="004F4E05" w:rsidRPr="004F4E05" w:rsidRDefault="004F4E05" w:rsidP="004F4E0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         ПОСТАНОВЛЯЮ:</w:t>
      </w:r>
    </w:p>
    <w:p w:rsidR="004F4E05" w:rsidRPr="004F4E05" w:rsidRDefault="004F4E05" w:rsidP="004F4E0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>1. Внести изменения в муниципальную  программу Богучанского района «Развитие культуры»,  утвержденную постановлением администрации Богучанского района от 01.11.2013 № 1392-п следующего содержания:</w:t>
      </w:r>
    </w:p>
    <w:p w:rsidR="004F4E05" w:rsidRPr="004F4E05" w:rsidRDefault="004F4E05" w:rsidP="006C6248">
      <w:pPr>
        <w:widowControl w:val="0"/>
        <w:numPr>
          <w:ilvl w:val="1"/>
          <w:numId w:val="12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В разделе 1. Паспорт муниципальной программы Богучанского</w:t>
      </w:r>
    </w:p>
    <w:p w:rsidR="004F4E05" w:rsidRPr="004F4E05" w:rsidRDefault="004F4E05" w:rsidP="004F4E05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строку «Ресурсное обеспечение программы, в том числе в разбивке по всем источникам финансирования по годам реализации»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0"/>
        <w:gridCol w:w="6060"/>
      </w:tblGrid>
      <w:tr w:rsidR="004F4E05" w:rsidRPr="004F4E05" w:rsidTr="004F4E05">
        <w:tc>
          <w:tcPr>
            <w:tcW w:w="1834" w:type="pct"/>
          </w:tcPr>
          <w:p w:rsidR="004F4E05" w:rsidRPr="004F4E05" w:rsidRDefault="004F4E05" w:rsidP="004F4E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 xml:space="preserve">Ресурсное обеспечение </w:t>
            </w:r>
            <w:proofErr w:type="gramStart"/>
            <w:r w:rsidRPr="004F4E05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>программы</w:t>
            </w:r>
            <w:proofErr w:type="gramEnd"/>
            <w:r w:rsidRPr="004F4E05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166" w:type="pct"/>
          </w:tcPr>
          <w:p w:rsidR="004F4E05" w:rsidRPr="004F4E05" w:rsidRDefault="004F4E05" w:rsidP="004F4E05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программы – 1 065 317 936,61 рублей, в том числе по годам: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165 587 445,10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4F4E05" w:rsidRPr="004F4E05" w:rsidRDefault="004F4E05" w:rsidP="004F4E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4F4E05">
              <w:rPr>
                <w:rFonts w:ascii="Times New Roman" w:hAnsi="Times New Roman"/>
                <w:sz w:val="14"/>
                <w:szCs w:val="14"/>
              </w:rPr>
              <w:t>147 113 242, 51 рублей - средства районного бюджета,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17 152 940,00 рублей - средства бюджета поселений.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1 321 262,59 рублей - средства краевого бюджета 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180 027 426,26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4F4E05" w:rsidRPr="004F4E05" w:rsidRDefault="004F4E05" w:rsidP="004F4E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4F4E05">
              <w:rPr>
                <w:rFonts w:ascii="Times New Roman" w:hAnsi="Times New Roman"/>
                <w:sz w:val="14"/>
                <w:szCs w:val="14"/>
              </w:rPr>
              <w:t>153 119 165,26 рублей - средства районного бюджета,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26 053 396,00 рублей - средства бюджета поселений,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686 165,00  рубле</w:t>
            </w:r>
            <w:proofErr w:type="gramStart"/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й-</w:t>
            </w:r>
            <w:proofErr w:type="gramEnd"/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 средства краевого бюджета,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168 700,00 рублей </w:t>
            </w:r>
            <w:proofErr w:type="gramStart"/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редства федерального бюджета. 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191  857  789,95 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4F4E05" w:rsidRPr="004F4E05" w:rsidRDefault="004F4E05" w:rsidP="004F4E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4F4E05">
              <w:rPr>
                <w:rFonts w:ascii="Times New Roman" w:hAnsi="Times New Roman"/>
                <w:sz w:val="14"/>
                <w:szCs w:val="14"/>
              </w:rPr>
              <w:t xml:space="preserve">162  674 471,95  рублей </w:t>
            </w:r>
            <w:proofErr w:type="gramStart"/>
            <w:r w:rsidRPr="004F4E05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4F4E05">
              <w:rPr>
                <w:rFonts w:ascii="Times New Roman" w:hAnsi="Times New Roman"/>
                <w:sz w:val="14"/>
                <w:szCs w:val="14"/>
              </w:rPr>
              <w:t>редства районного бюджета,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25 406 310,00 рублей </w:t>
            </w:r>
            <w:proofErr w:type="gramStart"/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бюджета поселений,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lastRenderedPageBreak/>
              <w:t>3 708 608,00 рублей – средства краевого бюджета,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68 400,00 рублей </w:t>
            </w:r>
            <w:proofErr w:type="gramStart"/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федерального бюджета.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177 262 095,30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4F4E05" w:rsidRPr="004F4E05" w:rsidRDefault="004F4E05" w:rsidP="004F4E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4F4E05">
              <w:rPr>
                <w:rFonts w:ascii="Times New Roman" w:hAnsi="Times New Roman"/>
                <w:sz w:val="14"/>
                <w:szCs w:val="14"/>
              </w:rPr>
              <w:t xml:space="preserve">149 523 059,00 рублей </w:t>
            </w:r>
            <w:proofErr w:type="gramStart"/>
            <w:r w:rsidRPr="004F4E05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4F4E05">
              <w:rPr>
                <w:rFonts w:ascii="Times New Roman" w:hAnsi="Times New Roman"/>
                <w:sz w:val="14"/>
                <w:szCs w:val="14"/>
              </w:rPr>
              <w:t>редства районного бюджета,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25 951 349,00 рублей </w:t>
            </w:r>
            <w:proofErr w:type="gramStart"/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бюджета поселений.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1 770 181,30 рублей </w:t>
            </w:r>
            <w:proofErr w:type="gramStart"/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краевого бюджета.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17 500,00 рублей </w:t>
            </w:r>
            <w:proofErr w:type="gramStart"/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федерального бюджета.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2018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175 291 590,00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4F4E05" w:rsidRPr="004F4E05" w:rsidRDefault="004F4E05" w:rsidP="004F4E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4F4E05">
              <w:rPr>
                <w:rFonts w:ascii="Times New Roman" w:hAnsi="Times New Roman"/>
                <w:sz w:val="14"/>
                <w:szCs w:val="14"/>
              </w:rPr>
              <w:t xml:space="preserve">149 422 849,00 рублей </w:t>
            </w:r>
            <w:proofErr w:type="gramStart"/>
            <w:r w:rsidRPr="004F4E05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4F4E05">
              <w:rPr>
                <w:rFonts w:ascii="Times New Roman" w:hAnsi="Times New Roman"/>
                <w:sz w:val="14"/>
                <w:szCs w:val="14"/>
              </w:rPr>
              <w:t>редства районного бюджета,</w:t>
            </w:r>
          </w:p>
          <w:p w:rsidR="004F4E05" w:rsidRPr="004F4E05" w:rsidRDefault="004F4E05" w:rsidP="004F4E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 xml:space="preserve">25 868 741,00 рублей </w:t>
            </w:r>
            <w:proofErr w:type="gramStart"/>
            <w:r w:rsidRPr="004F4E05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4F4E05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>редства бюджета поселений.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2019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175 291 590,00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4F4E05" w:rsidRPr="004F4E05" w:rsidRDefault="004F4E05" w:rsidP="004F4E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4F4E05">
              <w:rPr>
                <w:rFonts w:ascii="Times New Roman" w:hAnsi="Times New Roman"/>
                <w:sz w:val="14"/>
                <w:szCs w:val="14"/>
              </w:rPr>
              <w:t xml:space="preserve">149 422 849,00 рублей </w:t>
            </w:r>
            <w:proofErr w:type="gramStart"/>
            <w:r w:rsidRPr="004F4E05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4F4E05">
              <w:rPr>
                <w:rFonts w:ascii="Times New Roman" w:hAnsi="Times New Roman"/>
                <w:sz w:val="14"/>
                <w:szCs w:val="14"/>
              </w:rPr>
              <w:t>редства районного бюджета,</w:t>
            </w:r>
          </w:p>
          <w:p w:rsidR="004F4E05" w:rsidRPr="004F4E05" w:rsidRDefault="004F4E05" w:rsidP="004F4E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 xml:space="preserve">25 868 741,00 рублей </w:t>
            </w:r>
            <w:proofErr w:type="gramStart"/>
            <w:r w:rsidRPr="004F4E05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4F4E05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>редства бюджета поселений.</w:t>
            </w:r>
          </w:p>
        </w:tc>
      </w:tr>
    </w:tbl>
    <w:p w:rsidR="004F4E05" w:rsidRPr="004F4E05" w:rsidRDefault="004F4E05" w:rsidP="004F4E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lastRenderedPageBreak/>
        <w:t>В разделе 6 «Перечень подпрограмм с указанием сроков их реализации и ожидаемых результатов» строку - приобретение 5384 экземпляров книг для учреждений библиотечного типа, в том числе по годам: читать в новой редакции:</w:t>
      </w:r>
    </w:p>
    <w:p w:rsidR="004F4E05" w:rsidRPr="004F4E05" w:rsidRDefault="004F4E05" w:rsidP="004F4E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-приобретение 12 439 экземпляров книг для учреждений библиотечного типа, в том числе по годам:</w:t>
      </w:r>
    </w:p>
    <w:p w:rsidR="004F4E05" w:rsidRPr="004F4E05" w:rsidRDefault="004F4E05" w:rsidP="004F4E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2014 год 2062 экземпляра;</w:t>
      </w:r>
    </w:p>
    <w:p w:rsidR="004F4E05" w:rsidRPr="004F4E05" w:rsidRDefault="004F4E05" w:rsidP="004F4E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2015 год 1937 экземпляров;</w:t>
      </w:r>
    </w:p>
    <w:p w:rsidR="004F4E05" w:rsidRPr="004F4E05" w:rsidRDefault="004F4E05" w:rsidP="004F4E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2016 год 4440 экземпляров;</w:t>
      </w:r>
    </w:p>
    <w:p w:rsidR="004F4E05" w:rsidRPr="004F4E05" w:rsidRDefault="004F4E05" w:rsidP="004F4E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2017 год  4000 экземпляра.</w:t>
      </w:r>
    </w:p>
    <w:p w:rsidR="004F4E05" w:rsidRPr="004F4E05" w:rsidRDefault="004F4E05" w:rsidP="004F4E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Раздел 10 «Информация о ресурсном обеспечении и прогнозной оценке    расходов на реализацию целей муниципальной программы с учетом источников    финансирования читать в новой редакции:</w:t>
      </w:r>
    </w:p>
    <w:p w:rsidR="004F4E05" w:rsidRPr="004F4E05" w:rsidRDefault="004F4E05" w:rsidP="004F4E05">
      <w:pPr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Общий объем финансирования программы – 1 065 317 936,61 рублей, в том числе по годам:</w:t>
      </w:r>
    </w:p>
    <w:p w:rsidR="004F4E05" w:rsidRPr="004F4E05" w:rsidRDefault="004F4E05" w:rsidP="004F4E05">
      <w:pPr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165 587 445,10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4F4E05" w:rsidRPr="004F4E05" w:rsidRDefault="004F4E05" w:rsidP="004F4E0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4F4E05">
        <w:rPr>
          <w:rFonts w:ascii="Times New Roman" w:hAnsi="Times New Roman"/>
          <w:sz w:val="20"/>
          <w:szCs w:val="20"/>
        </w:rPr>
        <w:t>147 113 242, 51 рублей - средства районного бюджета,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17 152 940,00 рублей - средства бюджета поселений.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1 321 262,59 рублей - средства краевого бюджета </w:t>
      </w:r>
    </w:p>
    <w:p w:rsidR="004F4E05" w:rsidRPr="004F4E05" w:rsidRDefault="004F4E05" w:rsidP="004F4E05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180 027 426,26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4F4E05" w:rsidRPr="004F4E05" w:rsidRDefault="004F4E05" w:rsidP="004F4E0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4F4E05">
        <w:rPr>
          <w:rFonts w:ascii="Times New Roman" w:hAnsi="Times New Roman"/>
          <w:sz w:val="20"/>
          <w:szCs w:val="20"/>
        </w:rPr>
        <w:t>153 119 165,26 рублей - средства районного бюджета,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26 053 396,00 рублей - средства бюджета поселений,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686 165,00  рубле</w:t>
      </w:r>
      <w:proofErr w:type="gramStart"/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й-</w:t>
      </w:r>
      <w:proofErr w:type="gramEnd"/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средства краевого бюджета,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168 700,00 рублей </w:t>
      </w:r>
      <w:proofErr w:type="gramStart"/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редства федерального бюджета. </w:t>
      </w:r>
    </w:p>
    <w:p w:rsidR="004F4E05" w:rsidRPr="004F4E05" w:rsidRDefault="004F4E05" w:rsidP="004F4E05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191  857  789,95 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4F4E05" w:rsidRPr="004F4E05" w:rsidRDefault="004F4E05" w:rsidP="004F4E0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4F4E05">
        <w:rPr>
          <w:rFonts w:ascii="Times New Roman" w:hAnsi="Times New Roman"/>
          <w:sz w:val="20"/>
          <w:szCs w:val="20"/>
        </w:rPr>
        <w:t xml:space="preserve">162  674 471,95  рублей </w:t>
      </w:r>
      <w:proofErr w:type="gramStart"/>
      <w:r w:rsidRPr="004F4E05">
        <w:rPr>
          <w:rFonts w:ascii="Times New Roman" w:hAnsi="Times New Roman"/>
          <w:sz w:val="20"/>
          <w:szCs w:val="20"/>
        </w:rPr>
        <w:t>-с</w:t>
      </w:r>
      <w:proofErr w:type="gramEnd"/>
      <w:r w:rsidRPr="004F4E05">
        <w:rPr>
          <w:rFonts w:ascii="Times New Roman" w:hAnsi="Times New Roman"/>
          <w:sz w:val="20"/>
          <w:szCs w:val="20"/>
        </w:rPr>
        <w:t>редства районного бюджета,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25 406 310,00 рублей </w:t>
      </w:r>
      <w:proofErr w:type="gramStart"/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бюджета поселений,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3 708 608,00 рублей – средства краевого бюджета,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68 400,00 рублей </w:t>
      </w:r>
      <w:proofErr w:type="gramStart"/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федерального бюджета.</w:t>
      </w:r>
    </w:p>
    <w:p w:rsidR="004F4E05" w:rsidRPr="004F4E05" w:rsidRDefault="004F4E05" w:rsidP="004F4E05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177 262 095,30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4F4E05" w:rsidRPr="004F4E05" w:rsidRDefault="004F4E05" w:rsidP="004F4E0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4F4E05">
        <w:rPr>
          <w:rFonts w:ascii="Times New Roman" w:hAnsi="Times New Roman"/>
          <w:sz w:val="20"/>
          <w:szCs w:val="20"/>
        </w:rPr>
        <w:t xml:space="preserve">149 523 059,00 рублей </w:t>
      </w:r>
      <w:proofErr w:type="gramStart"/>
      <w:r w:rsidRPr="004F4E05">
        <w:rPr>
          <w:rFonts w:ascii="Times New Roman" w:hAnsi="Times New Roman"/>
          <w:sz w:val="20"/>
          <w:szCs w:val="20"/>
        </w:rPr>
        <w:t>-с</w:t>
      </w:r>
      <w:proofErr w:type="gramEnd"/>
      <w:r w:rsidRPr="004F4E05">
        <w:rPr>
          <w:rFonts w:ascii="Times New Roman" w:hAnsi="Times New Roman"/>
          <w:sz w:val="20"/>
          <w:szCs w:val="20"/>
        </w:rPr>
        <w:t>редства районного бюджета,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25 951 349,00 рублей </w:t>
      </w:r>
      <w:proofErr w:type="gramStart"/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бюджета поселений.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1 770 181,30 рублей </w:t>
      </w:r>
      <w:proofErr w:type="gramStart"/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краевого бюджета.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17 500,00 рублей </w:t>
      </w:r>
      <w:proofErr w:type="gramStart"/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федерального бюджета.</w:t>
      </w:r>
    </w:p>
    <w:p w:rsidR="004F4E05" w:rsidRPr="004F4E05" w:rsidRDefault="004F4E05" w:rsidP="004F4E05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2018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175 291 590,00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4F4E05" w:rsidRPr="004F4E05" w:rsidRDefault="004F4E05" w:rsidP="004F4E0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4F4E05">
        <w:rPr>
          <w:rFonts w:ascii="Times New Roman" w:hAnsi="Times New Roman"/>
          <w:sz w:val="20"/>
          <w:szCs w:val="20"/>
        </w:rPr>
        <w:t xml:space="preserve">149 422 849,00 рублей </w:t>
      </w:r>
      <w:proofErr w:type="gramStart"/>
      <w:r w:rsidRPr="004F4E05">
        <w:rPr>
          <w:rFonts w:ascii="Times New Roman" w:hAnsi="Times New Roman"/>
          <w:sz w:val="20"/>
          <w:szCs w:val="20"/>
        </w:rPr>
        <w:t>-с</w:t>
      </w:r>
      <w:proofErr w:type="gramEnd"/>
      <w:r w:rsidRPr="004F4E05">
        <w:rPr>
          <w:rFonts w:ascii="Times New Roman" w:hAnsi="Times New Roman"/>
          <w:sz w:val="20"/>
          <w:szCs w:val="20"/>
        </w:rPr>
        <w:t>редства районного бюджета,</w:t>
      </w:r>
    </w:p>
    <w:p w:rsidR="004F4E05" w:rsidRPr="004F4E05" w:rsidRDefault="004F4E05" w:rsidP="004F4E0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25 868 741,00 рублей </w:t>
      </w:r>
      <w:proofErr w:type="gramStart"/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-с</w:t>
      </w:r>
      <w:proofErr w:type="gramEnd"/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редства бюджета поселений.</w:t>
      </w:r>
    </w:p>
    <w:p w:rsidR="004F4E05" w:rsidRPr="004F4E05" w:rsidRDefault="004F4E05" w:rsidP="004F4E05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2019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175 291 590,00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4F4E05" w:rsidRPr="004F4E05" w:rsidRDefault="004F4E05" w:rsidP="004F4E0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4F4E05">
        <w:rPr>
          <w:rFonts w:ascii="Times New Roman" w:hAnsi="Times New Roman"/>
          <w:sz w:val="20"/>
          <w:szCs w:val="20"/>
        </w:rPr>
        <w:t xml:space="preserve">149 422 849,00 рублей </w:t>
      </w:r>
      <w:proofErr w:type="gramStart"/>
      <w:r w:rsidRPr="004F4E05">
        <w:rPr>
          <w:rFonts w:ascii="Times New Roman" w:hAnsi="Times New Roman"/>
          <w:sz w:val="20"/>
          <w:szCs w:val="20"/>
        </w:rPr>
        <w:t>-с</w:t>
      </w:r>
      <w:proofErr w:type="gramEnd"/>
      <w:r w:rsidRPr="004F4E05">
        <w:rPr>
          <w:rFonts w:ascii="Times New Roman" w:hAnsi="Times New Roman"/>
          <w:sz w:val="20"/>
          <w:szCs w:val="20"/>
        </w:rPr>
        <w:t>редства районного бюджета,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25 868 741,00 рублей </w:t>
      </w:r>
      <w:proofErr w:type="gramStart"/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бюджета поселений.</w:t>
      </w:r>
    </w:p>
    <w:p w:rsidR="004F4E05" w:rsidRPr="004F4E05" w:rsidRDefault="004F4E05" w:rsidP="006C6248">
      <w:pPr>
        <w:widowControl w:val="0"/>
        <w:numPr>
          <w:ilvl w:val="1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4E05">
        <w:rPr>
          <w:rFonts w:ascii="Times New Roman" w:eastAsia="Times New Roman" w:hAnsi="Times New Roman"/>
          <w:sz w:val="20"/>
          <w:szCs w:val="20"/>
          <w:lang w:eastAsia="ru-RU"/>
        </w:rPr>
        <w:t>В приложении № 5 к муниципальной программе Богучанского</w:t>
      </w:r>
    </w:p>
    <w:p w:rsidR="004F4E05" w:rsidRPr="004F4E05" w:rsidRDefault="004F4E05" w:rsidP="004F4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4E05">
        <w:rPr>
          <w:rFonts w:ascii="Times New Roman" w:eastAsia="Times New Roman" w:hAnsi="Times New Roman"/>
          <w:sz w:val="20"/>
          <w:szCs w:val="20"/>
          <w:lang w:eastAsia="ru-RU"/>
        </w:rPr>
        <w:t>района «Развитие культуры», в паспорте подпрограммы «Культурное наследие» строку «Исполнители мероприятий подпрограммы, главные распорядители бюджетных средств»,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4"/>
        <w:gridCol w:w="6416"/>
      </w:tblGrid>
      <w:tr w:rsidR="004F4E05" w:rsidRPr="004F4E05" w:rsidTr="004F4E05">
        <w:tc>
          <w:tcPr>
            <w:tcW w:w="1648" w:type="pct"/>
          </w:tcPr>
          <w:p w:rsidR="004F4E05" w:rsidRPr="004F4E05" w:rsidRDefault="004F4E05" w:rsidP="004F4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E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  <w:r w:rsidRPr="004F4E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</w:t>
            </w:r>
          </w:p>
        </w:tc>
        <w:tc>
          <w:tcPr>
            <w:tcW w:w="3352" w:type="pct"/>
          </w:tcPr>
          <w:p w:rsidR="004F4E05" w:rsidRPr="004F4E05" w:rsidRDefault="004F4E05" w:rsidP="004F4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E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«Управление культуры Богучанского района»;</w:t>
            </w:r>
          </w:p>
          <w:p w:rsidR="004F4E05" w:rsidRPr="004F4E05" w:rsidRDefault="004F4E05" w:rsidP="004F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E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района.</w:t>
            </w:r>
          </w:p>
          <w:p w:rsidR="004F4E05" w:rsidRPr="004F4E05" w:rsidRDefault="004F4E05" w:rsidP="004F4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4F4E05" w:rsidRPr="004F4E05" w:rsidRDefault="004F4E05" w:rsidP="004F4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4E05">
        <w:rPr>
          <w:rFonts w:ascii="Times New Roman" w:eastAsia="Times New Roman" w:hAnsi="Times New Roman"/>
          <w:sz w:val="20"/>
          <w:szCs w:val="20"/>
          <w:lang w:eastAsia="ru-RU"/>
        </w:rPr>
        <w:t>строку 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52"/>
        <w:gridCol w:w="5918"/>
      </w:tblGrid>
      <w:tr w:rsidR="004F4E05" w:rsidRPr="004F4E05" w:rsidTr="004F4E05">
        <w:tc>
          <w:tcPr>
            <w:tcW w:w="1908" w:type="pct"/>
          </w:tcPr>
          <w:p w:rsidR="004F4E05" w:rsidRPr="004F4E05" w:rsidRDefault="004F4E05" w:rsidP="004F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E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092" w:type="pct"/>
          </w:tcPr>
          <w:p w:rsidR="004F4E05" w:rsidRPr="004F4E05" w:rsidRDefault="004F4E05" w:rsidP="004F4E05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224 408 208,48 рублей, в том числе по годам:</w:t>
            </w:r>
          </w:p>
          <w:p w:rsidR="004F4E05" w:rsidRPr="004F4E05" w:rsidRDefault="004F4E05" w:rsidP="004F4E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F4E05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34 226 763,57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34 414 119,10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2016 году –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39 601 458,38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2017 году –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33 210 536,00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2018 году –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34 717 876,00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2019 году –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34 717 876,00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бюджета поселений: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1 648 300,00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1 759 809,00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F4E05" w:rsidRPr="004F4E05" w:rsidRDefault="004F4E05" w:rsidP="004F4E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F4E05">
              <w:rPr>
                <w:rFonts w:ascii="Times New Roman" w:hAnsi="Times New Roman"/>
                <w:sz w:val="14"/>
                <w:szCs w:val="14"/>
              </w:rPr>
              <w:t>в 2016 году –</w:t>
            </w:r>
            <w:r w:rsidRPr="004F4E0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1 931 756,00 </w:t>
            </w:r>
            <w:r w:rsidRPr="004F4E05">
              <w:rPr>
                <w:rFonts w:ascii="Times New Roman" w:hAnsi="Times New Roman"/>
                <w:sz w:val="14"/>
                <w:szCs w:val="14"/>
              </w:rPr>
              <w:t>рублей;</w:t>
            </w:r>
          </w:p>
          <w:p w:rsidR="004F4E05" w:rsidRPr="004F4E05" w:rsidRDefault="004F4E05" w:rsidP="004F4E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F4E05">
              <w:rPr>
                <w:rFonts w:ascii="Times New Roman" w:hAnsi="Times New Roman"/>
                <w:sz w:val="14"/>
                <w:szCs w:val="14"/>
              </w:rPr>
              <w:t>в 2017 году –</w:t>
            </w:r>
            <w:r w:rsidRPr="004F4E0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2 078 818,00 </w:t>
            </w:r>
            <w:r w:rsidRPr="004F4E05">
              <w:rPr>
                <w:rFonts w:ascii="Times New Roman" w:hAnsi="Times New Roman"/>
                <w:sz w:val="14"/>
                <w:szCs w:val="14"/>
              </w:rPr>
              <w:t>рублей;</w:t>
            </w:r>
          </w:p>
          <w:p w:rsidR="004F4E05" w:rsidRPr="004F4E05" w:rsidRDefault="004F4E05" w:rsidP="004F4E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F4E05">
              <w:rPr>
                <w:rFonts w:ascii="Times New Roman" w:hAnsi="Times New Roman"/>
                <w:sz w:val="14"/>
                <w:szCs w:val="14"/>
              </w:rPr>
              <w:t>в 2018 году –</w:t>
            </w:r>
            <w:r w:rsidRPr="004F4E0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1 996 210,00 </w:t>
            </w:r>
            <w:r w:rsidRPr="004F4E05">
              <w:rPr>
                <w:rFonts w:ascii="Times New Roman" w:hAnsi="Times New Roman"/>
                <w:sz w:val="14"/>
                <w:szCs w:val="14"/>
              </w:rPr>
              <w:t>рублей;</w:t>
            </w:r>
          </w:p>
          <w:p w:rsidR="004F4E05" w:rsidRPr="004F4E05" w:rsidRDefault="004F4E05" w:rsidP="004F4E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F4E05">
              <w:rPr>
                <w:rFonts w:ascii="Times New Roman" w:hAnsi="Times New Roman"/>
                <w:sz w:val="14"/>
                <w:szCs w:val="14"/>
              </w:rPr>
              <w:lastRenderedPageBreak/>
              <w:t>в 2019 году –</w:t>
            </w:r>
            <w:r w:rsidRPr="004F4E0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1 996 210,00 </w:t>
            </w:r>
            <w:r w:rsidRPr="004F4E05">
              <w:rPr>
                <w:rFonts w:ascii="Times New Roman" w:hAnsi="Times New Roman"/>
                <w:sz w:val="14"/>
                <w:szCs w:val="14"/>
              </w:rPr>
              <w:t>рублей.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краевого бюджета: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165 876,43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313 300,00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342 500,00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1 232 200,00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федерального бюджета: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18 700,00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2016 году – 18 400,00 рублей.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2017 году – 17 500,00 рублей.</w:t>
            </w:r>
          </w:p>
        </w:tc>
      </w:tr>
    </w:tbl>
    <w:p w:rsidR="004F4E05" w:rsidRPr="004F4E05" w:rsidRDefault="004F4E05" w:rsidP="004F4E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lastRenderedPageBreak/>
        <w:t>Раздел 2 пункт 2.5. «Оценка социально-экономической эффективности» читать в новой редакции:</w:t>
      </w:r>
    </w:p>
    <w:p w:rsidR="004F4E05" w:rsidRPr="004F4E05" w:rsidRDefault="004F4E05" w:rsidP="004F4E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-приобретение 12 439  экземпляров книг для учреждений библиотечного типа, в том числе по годам:</w:t>
      </w:r>
    </w:p>
    <w:p w:rsidR="004F4E05" w:rsidRPr="004F4E05" w:rsidRDefault="004F4E05" w:rsidP="004F4E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2014 год 2062 экземпляров;</w:t>
      </w:r>
    </w:p>
    <w:p w:rsidR="004F4E05" w:rsidRPr="004F4E05" w:rsidRDefault="004F4E05" w:rsidP="004F4E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2015 год 1937 экземпляров;</w:t>
      </w:r>
    </w:p>
    <w:p w:rsidR="004F4E05" w:rsidRPr="004F4E05" w:rsidRDefault="004F4E05" w:rsidP="004F4E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2016 год 4440 экземпляров;</w:t>
      </w:r>
    </w:p>
    <w:p w:rsidR="004F4E05" w:rsidRPr="004F4E05" w:rsidRDefault="004F4E05" w:rsidP="004F4E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2017 год 4000 экземпляра.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Раздел 2 пункт 2.7. «Обоснование финансовых, материальных и трудовых затрат (Ресурсное обеспечение Подпрограммы) с указанием источников финансирования», читать в новой редакции:  </w:t>
      </w:r>
    </w:p>
    <w:p w:rsidR="004F4E05" w:rsidRPr="004F4E05" w:rsidRDefault="004F4E05" w:rsidP="004F4E05">
      <w:pPr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Общий объем финансирования подпрограммы  – 224 408 208,48 рублей, в том числе по годам:</w:t>
      </w:r>
    </w:p>
    <w:p w:rsidR="004F4E05" w:rsidRPr="004F4E05" w:rsidRDefault="004F4E05" w:rsidP="004F4E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F4E05">
        <w:rPr>
          <w:rFonts w:ascii="Times New Roman" w:hAnsi="Times New Roman"/>
          <w:sz w:val="20"/>
          <w:szCs w:val="20"/>
        </w:rPr>
        <w:t>средства районного бюджета: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34 226 763,57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34 414 119,10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2016 году –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39 601 458,38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2017 году –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33 210 536,00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2018 году –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34 717 876,00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2019 году –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34 717 876,00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4F4E05" w:rsidRPr="004F4E05" w:rsidRDefault="004F4E05" w:rsidP="004F4E05">
      <w:pPr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бюджета поселений: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1 648 300,00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1 759 809,00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F4E05" w:rsidRPr="004F4E05" w:rsidRDefault="004F4E05" w:rsidP="004F4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4E05">
        <w:rPr>
          <w:rFonts w:ascii="Times New Roman" w:hAnsi="Times New Roman"/>
          <w:sz w:val="20"/>
          <w:szCs w:val="20"/>
        </w:rPr>
        <w:t>в 2016 году –</w:t>
      </w:r>
      <w:r w:rsidRPr="004F4E05">
        <w:rPr>
          <w:rFonts w:ascii="Times New Roman" w:hAnsi="Times New Roman"/>
          <w:color w:val="000000"/>
          <w:sz w:val="20"/>
          <w:szCs w:val="20"/>
        </w:rPr>
        <w:t xml:space="preserve"> 1 931 756,00 </w:t>
      </w:r>
      <w:r w:rsidRPr="004F4E05">
        <w:rPr>
          <w:rFonts w:ascii="Times New Roman" w:hAnsi="Times New Roman"/>
          <w:sz w:val="20"/>
          <w:szCs w:val="20"/>
        </w:rPr>
        <w:t>рублей;</w:t>
      </w:r>
    </w:p>
    <w:p w:rsidR="004F4E05" w:rsidRPr="004F4E05" w:rsidRDefault="004F4E05" w:rsidP="004F4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4E05">
        <w:rPr>
          <w:rFonts w:ascii="Times New Roman" w:hAnsi="Times New Roman"/>
          <w:sz w:val="20"/>
          <w:szCs w:val="20"/>
        </w:rPr>
        <w:t>в 2017 году –</w:t>
      </w:r>
      <w:r w:rsidRPr="004F4E05">
        <w:rPr>
          <w:rFonts w:ascii="Times New Roman" w:hAnsi="Times New Roman"/>
          <w:color w:val="000000"/>
          <w:sz w:val="20"/>
          <w:szCs w:val="20"/>
        </w:rPr>
        <w:t xml:space="preserve"> 2 078 818,00 </w:t>
      </w:r>
      <w:r w:rsidRPr="004F4E05">
        <w:rPr>
          <w:rFonts w:ascii="Times New Roman" w:hAnsi="Times New Roman"/>
          <w:sz w:val="20"/>
          <w:szCs w:val="20"/>
        </w:rPr>
        <w:t>рублей;</w:t>
      </w:r>
    </w:p>
    <w:p w:rsidR="004F4E05" w:rsidRPr="004F4E05" w:rsidRDefault="004F4E05" w:rsidP="004F4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4E05">
        <w:rPr>
          <w:rFonts w:ascii="Times New Roman" w:hAnsi="Times New Roman"/>
          <w:sz w:val="20"/>
          <w:szCs w:val="20"/>
        </w:rPr>
        <w:t>в 2018 году –</w:t>
      </w:r>
      <w:r w:rsidRPr="004F4E05">
        <w:rPr>
          <w:rFonts w:ascii="Times New Roman" w:hAnsi="Times New Roman"/>
          <w:color w:val="000000"/>
          <w:sz w:val="20"/>
          <w:szCs w:val="20"/>
        </w:rPr>
        <w:t xml:space="preserve"> 1 996 210,00 </w:t>
      </w:r>
      <w:r w:rsidRPr="004F4E05">
        <w:rPr>
          <w:rFonts w:ascii="Times New Roman" w:hAnsi="Times New Roman"/>
          <w:sz w:val="20"/>
          <w:szCs w:val="20"/>
        </w:rPr>
        <w:t>рублей;</w:t>
      </w:r>
    </w:p>
    <w:p w:rsidR="004F4E05" w:rsidRPr="004F4E05" w:rsidRDefault="004F4E05" w:rsidP="004F4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4E05">
        <w:rPr>
          <w:rFonts w:ascii="Times New Roman" w:hAnsi="Times New Roman"/>
          <w:sz w:val="20"/>
          <w:szCs w:val="20"/>
        </w:rPr>
        <w:t>в 2019 году –</w:t>
      </w:r>
      <w:r w:rsidRPr="004F4E05">
        <w:rPr>
          <w:rFonts w:ascii="Times New Roman" w:hAnsi="Times New Roman"/>
          <w:color w:val="000000"/>
          <w:sz w:val="20"/>
          <w:szCs w:val="20"/>
        </w:rPr>
        <w:t xml:space="preserve"> 1 996 210,00 </w:t>
      </w:r>
      <w:r w:rsidRPr="004F4E05">
        <w:rPr>
          <w:rFonts w:ascii="Times New Roman" w:hAnsi="Times New Roman"/>
          <w:sz w:val="20"/>
          <w:szCs w:val="20"/>
        </w:rPr>
        <w:t>рублей.</w:t>
      </w:r>
    </w:p>
    <w:p w:rsidR="004F4E05" w:rsidRPr="004F4E05" w:rsidRDefault="004F4E05" w:rsidP="004F4E05">
      <w:pPr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краевого бюджета: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165 876,43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313 300,00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342 500,00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1 232 200,00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4F4E05" w:rsidRPr="004F4E05" w:rsidRDefault="004F4E05" w:rsidP="004F4E05">
      <w:pPr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федерального бюджета: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18 700,00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2016 году – 18 400,00 рублей;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2017 году – 17 500,00 рублей.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rPr>
          <w:rFonts w:eastAsia="Lucida Sans Unicode" w:cs="Tahoma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1.3.  В  приложении № 7  к  муниципальной программе  Богучанского</w:t>
      </w:r>
    </w:p>
    <w:p w:rsidR="004F4E05" w:rsidRPr="004F4E05" w:rsidRDefault="004F4E05" w:rsidP="004F4E0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района «Развитие культуры», в паспорте подпрограммы «Обеспечение условий реализации программы и прочие мероприятия», 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41"/>
        <w:gridCol w:w="6129"/>
      </w:tblGrid>
      <w:tr w:rsidR="004F4E05" w:rsidRPr="004F4E05" w:rsidTr="004F4E05">
        <w:tc>
          <w:tcPr>
            <w:tcW w:w="1798" w:type="pct"/>
          </w:tcPr>
          <w:p w:rsidR="004F4E05" w:rsidRPr="004F4E05" w:rsidRDefault="004F4E05" w:rsidP="004F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F4E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202" w:type="pct"/>
          </w:tcPr>
          <w:p w:rsidR="004F4E05" w:rsidRPr="004F4E05" w:rsidRDefault="004F4E05" w:rsidP="004F4E05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346 486 605,98 рублей, в том числе по годам:</w:t>
            </w:r>
          </w:p>
          <w:p w:rsidR="004F4E05" w:rsidRPr="004F4E05" w:rsidRDefault="004F4E05" w:rsidP="004F4E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4F4E05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62 635 962,80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60 864 733,78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2016 году –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59 771 168,80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2017 году –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52 601 133,00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2018 году –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52 501 133,00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2019 году –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52 501 133,00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 бюджета поселений: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200 000,00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средства  краевого бюджета: 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934 381,30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372 865,00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3 366 108,00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537 987,30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федерального бюджета: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150 000,00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F4E05" w:rsidRPr="004F4E05" w:rsidRDefault="004F4E05" w:rsidP="004F4E05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4F4E05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50 000,00 </w:t>
            </w:r>
            <w:r w:rsidRPr="004F4E05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</w:tc>
      </w:tr>
    </w:tbl>
    <w:p w:rsidR="004F4E05" w:rsidRPr="004F4E05" w:rsidRDefault="004F4E05" w:rsidP="004F4E0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Раздел 2 пункт 2.7. «Обоснование финансовых, материальных и трудовых затрат (Ресурсное обеспечение Подпрограммы) с указанием источников финансирования», читать в новой редакции:   </w:t>
      </w:r>
    </w:p>
    <w:p w:rsidR="004F4E05" w:rsidRPr="004F4E05" w:rsidRDefault="004F4E05" w:rsidP="004F4E05">
      <w:pPr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Общий объем финансирования подпрограммы – 346 486 605,98 рублей, в том числе по годам:</w:t>
      </w:r>
    </w:p>
    <w:p w:rsidR="004F4E05" w:rsidRPr="004F4E05" w:rsidRDefault="004F4E05" w:rsidP="004F4E0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4F4E05">
        <w:rPr>
          <w:rFonts w:ascii="Times New Roman" w:hAnsi="Times New Roman"/>
          <w:sz w:val="20"/>
          <w:szCs w:val="20"/>
        </w:rPr>
        <w:t>средства районного бюджета: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62 635 962,80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lastRenderedPageBreak/>
        <w:t xml:space="preserve">в 2015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60 864 733,78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2016 году –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59 771 168,80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2017 году –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52 601 133,00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2018 году –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52 501 133,00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2019 году –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52 501 133,00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4F4E05" w:rsidRPr="004F4E05" w:rsidRDefault="004F4E05" w:rsidP="004F4E05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 бюджета поселений: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200 000,00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4F4E05" w:rsidRPr="004F4E05" w:rsidRDefault="004F4E05" w:rsidP="004F4E05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средства  краевого бюджета: 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934 381,30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372 865,00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3 366 108,00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537 987,30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4F4E05" w:rsidRPr="004F4E05" w:rsidRDefault="004F4E05" w:rsidP="004F4E05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федерального бюджета: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150 000,00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F4E05" w:rsidRPr="004F4E05" w:rsidRDefault="004F4E05" w:rsidP="004F4E05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4F4E05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50 000,00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4F4E05" w:rsidRPr="004F4E05" w:rsidRDefault="004F4E05" w:rsidP="004F4E0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1.4. Приложение № 1 к паспорту муниципальной программы Богучанского района  «Перечень целевых показателей и показателей результативности программы с расшифровкой плановых значений по годам», изложить в новой редакции согласно приложению № 1.</w:t>
      </w:r>
    </w:p>
    <w:p w:rsidR="004F4E05" w:rsidRPr="004F4E05" w:rsidRDefault="004F4E05" w:rsidP="004F4E0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1.5. Приложение № 2 к муниципальной программе  «Информация о распределении планируемых расходов по отдельным мероприятиям программы, подпрограммам муниципальной программы Богучанского района  «Развитие культуры», изложить в новой редакции согласно приложению № 2.</w:t>
      </w:r>
    </w:p>
    <w:p w:rsidR="004F4E05" w:rsidRPr="004F4E05" w:rsidRDefault="004F4E05" w:rsidP="004F4E0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Богучанского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3.</w:t>
      </w:r>
    </w:p>
    <w:p w:rsidR="004F4E05" w:rsidRPr="004F4E05" w:rsidRDefault="004F4E05" w:rsidP="004F4E0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>1.7. Приложение № 2 к подпрограмме «Культурное наследие» реализуемой в рамках муниципальной программы Богучанского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4.</w:t>
      </w:r>
    </w:p>
    <w:p w:rsidR="004F4E05" w:rsidRPr="004F4E05" w:rsidRDefault="004F4E05" w:rsidP="004F4E0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highlight w:val="cyan"/>
          <w:lang w:eastAsia="ar-SA"/>
        </w:rPr>
      </w:pP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1.8. Приложение № 2 к подпрограмме «Обеспечение условий реализации программы и прочие мероприятия» реализуемой в рамках муниципальной программы Богучанского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4F4E05" w:rsidRPr="004F4E05" w:rsidRDefault="004F4E05" w:rsidP="004F4E0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1.9. Приложение № 4 к муниципальной программе «Прогноз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Богучанского района» изложить в новой редакции согласно приложению № 6.</w:t>
      </w:r>
    </w:p>
    <w:p w:rsidR="004F4E05" w:rsidRPr="004F4E05" w:rsidRDefault="004F4E05" w:rsidP="004F4E05">
      <w:pPr>
        <w:widowControl w:val="0"/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 2.  </w:t>
      </w:r>
      <w:proofErr w:type="gramStart"/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Контроль за</w:t>
      </w:r>
      <w:proofErr w:type="gramEnd"/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исполнением настоящего постановления возложить на заместителя Главы Богучанского района по экономике и планированию Н.В. </w:t>
      </w:r>
      <w:proofErr w:type="spellStart"/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Илиндееву</w:t>
      </w:r>
      <w:proofErr w:type="spellEnd"/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.</w:t>
      </w:r>
    </w:p>
    <w:p w:rsidR="004F4E05" w:rsidRPr="004F4E05" w:rsidRDefault="004F4E05" w:rsidP="004F4E0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F4E0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 3. Постановление вступает в силу со дня, следующего за днем опубликования в  Официальном вестнике Богучанского района.</w:t>
      </w:r>
    </w:p>
    <w:p w:rsidR="004F4E05" w:rsidRPr="004F4E05" w:rsidRDefault="004F4E05" w:rsidP="004F4E0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val="en-US" w:eastAsia="ar-SA"/>
        </w:rPr>
      </w:pPr>
    </w:p>
    <w:p w:rsidR="008A516E" w:rsidRPr="008A516E" w:rsidRDefault="004F4E05" w:rsidP="004F4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И.о. Главы  Богучанского района </w:t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ab/>
      </w:r>
      <w:r w:rsidRPr="004F4E05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ab/>
        <w:t xml:space="preserve">                          В.Ю. Карнаухов</w:t>
      </w:r>
    </w:p>
    <w:p w:rsidR="008A516E" w:rsidRPr="008A516E" w:rsidRDefault="008A516E" w:rsidP="004F4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531"/>
        <w:gridCol w:w="1449"/>
        <w:gridCol w:w="735"/>
        <w:gridCol w:w="867"/>
        <w:gridCol w:w="1476"/>
        <w:gridCol w:w="636"/>
        <w:gridCol w:w="636"/>
        <w:gridCol w:w="636"/>
        <w:gridCol w:w="636"/>
        <w:gridCol w:w="695"/>
        <w:gridCol w:w="636"/>
        <w:gridCol w:w="637"/>
      </w:tblGrid>
      <w:tr w:rsidR="00D07B6B" w:rsidRPr="00D07B6B" w:rsidTr="00D07B6B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8"/>
                <w:lang w:val="en-US" w:eastAsia="ru-RU"/>
              </w:rPr>
            </w:pPr>
            <w:r w:rsidRPr="00D07B6B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Приложение № 1</w:t>
            </w:r>
          </w:p>
          <w:p w:rsid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8"/>
                <w:lang w:val="en-US" w:eastAsia="ru-RU"/>
              </w:rPr>
            </w:pPr>
            <w:r w:rsidRPr="00D07B6B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 к постановлению администрации Богучанского района  от "22""03"2017г.   №276-п</w:t>
            </w:r>
          </w:p>
          <w:p w:rsid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8"/>
                <w:lang w:val="en-US" w:eastAsia="ru-RU"/>
              </w:rPr>
            </w:pPr>
            <w:r w:rsidRPr="00D07B6B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br/>
              <w:t>Приложение № 1</w:t>
            </w:r>
            <w:r w:rsidRPr="00D07B6B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br/>
              <w:t xml:space="preserve">к паспорту муниципальной  программы </w:t>
            </w:r>
          </w:p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Богучанского района «Развитие культуры»</w:t>
            </w:r>
          </w:p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 </w:t>
            </w:r>
          </w:p>
          <w:p w:rsidR="00D07B6B" w:rsidRPr="00D07B6B" w:rsidRDefault="00D07B6B" w:rsidP="00D07B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  <w:t xml:space="preserve">Перечень целевых показателей и показателей результативности программы с </w:t>
            </w:r>
            <w:proofErr w:type="spellStart"/>
            <w:r w:rsidRPr="00D07B6B"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  <w:t>ра</w:t>
            </w:r>
            <w:proofErr w:type="spellEnd"/>
            <w:proofErr w:type="gramStart"/>
            <w:r w:rsidRPr="00D07B6B">
              <w:rPr>
                <w:rFonts w:ascii="Times New Roman" w:eastAsia="Times New Roman" w:hAnsi="Times New Roman"/>
                <w:color w:val="000000"/>
                <w:sz w:val="20"/>
                <w:szCs w:val="28"/>
                <w:lang w:val="en-US" w:eastAsia="ru-RU"/>
              </w:rPr>
              <w:t>c</w:t>
            </w:r>
            <w:proofErr w:type="gramEnd"/>
            <w:r w:rsidRPr="00D07B6B"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  <w:t>шифровкой плановых значений по годам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spellStart"/>
            <w:proofErr w:type="gram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2017год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программы: создание условий для развития и реализации культурного и духовного потенциала населения Богучанского района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Удельный вес населения, участвующего в платных культурно </w:t>
            </w:r>
            <w:proofErr w:type="spell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досуговых</w:t>
            </w:r>
            <w:proofErr w:type="spellEnd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мероприятиях, проводимых </w:t>
            </w: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муниципальными учреждениями культуры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248,3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244,3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238,2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232,2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232,2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232,2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232,2   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экземпляров новых поступлений в библиотечные фонды в расчете на 1 тысячу населения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Доля обучающихся, ставших участниками фестивалей, выставок, конкурсов, от общего количества обучающихся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посещений краеведческого музея на 1 тысячу населения в 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Расчетный показатель на основе статистической отчетности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0,13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Сохранение и эффективное использование культурного наследия Богучанского района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1.1. Культурное наследие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зарегистрированных пользователей услуг, предоставляемых учреждениями библиотечного типа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Количество книговыдач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453126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507516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511703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514982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519439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521883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524333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посещений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152684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163936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169722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172872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173272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173674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174077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Читаемость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k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посещений краеведческого музея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6 700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6 800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7 000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7 100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7 100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7 100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7 100   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Доля экскурсионных посещений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32,80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32,80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33,00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-  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-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-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-     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экскурсий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180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190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200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210   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выставок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Задача 2. Обеспечение доступа населения Богучанского </w:t>
            </w:r>
            <w:proofErr w:type="spell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райна</w:t>
            </w:r>
            <w:proofErr w:type="spellEnd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 культурным благам и участию в культурной жизни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2.1. Искусство и народное творчество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культурно </w:t>
            </w:r>
            <w:proofErr w:type="spell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досуговых</w:t>
            </w:r>
            <w:proofErr w:type="spellEnd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мероприятий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Отраслевая </w:t>
            </w:r>
            <w:proofErr w:type="spell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статичтическая</w:t>
            </w:r>
            <w:proofErr w:type="spellEnd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отчетность форма № 7 -НК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Отраслевая </w:t>
            </w:r>
            <w:proofErr w:type="spell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статичтическая</w:t>
            </w:r>
            <w:proofErr w:type="spellEnd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отчетность форма № 7 -НК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1787,0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1808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посетителей </w:t>
            </w:r>
            <w:proofErr w:type="spell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культурно-досуговых</w:t>
            </w:r>
            <w:proofErr w:type="spellEnd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Отраслевая </w:t>
            </w:r>
            <w:proofErr w:type="spell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статичтическая</w:t>
            </w:r>
            <w:proofErr w:type="spellEnd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отчетность форма № </w:t>
            </w: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7 -НК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116410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154550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165410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141785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142692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142999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146209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Отраслевая </w:t>
            </w:r>
            <w:proofErr w:type="spell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статичтическая</w:t>
            </w:r>
            <w:proofErr w:type="spellEnd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отчетность форма № 7 -НК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287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участников клубных формирований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3762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занятий </w:t>
            </w:r>
            <w:proofErr w:type="spellStart"/>
            <w:proofErr w:type="gram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физкультурно</w:t>
            </w:r>
            <w:proofErr w:type="spellEnd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спортивной</w:t>
            </w:r>
            <w:proofErr w:type="gramEnd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направленности по месту проживания граждан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1.3. 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Создание условий для устойчивого развития отрасли «культура» в Богучанском районе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3.1. Обеспечение условий реализации  программы и прочие мероприятия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обучающихся в  рамках предельного контингента, определенного лицензией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 1- ДМШ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человеко-часов пребывания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 1- ДМШ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187448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160348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159665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154151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обучающихся</w:t>
            </w:r>
            <w:proofErr w:type="gram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ставших участниками районных конкурсов и фестивалей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Доведение до выпуска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50,1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получателей денежных поощрений лучшим творческим работникам, работникам организаций культуры и образовательных учреждений в области культуры, талантливой молодежи в сфере культуры и искусства 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Своевременность </w:t>
            </w:r>
            <w:proofErr w:type="gram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Богучангского</w:t>
            </w:r>
            <w:proofErr w:type="spellEnd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 от 14.03.2011г. №269-п "О Порядке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Богучанского района, а также муниципальными казенными учреждениями"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Соблюдение сроков представления главным распорядителем  </w:t>
            </w: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годовой бюджетной отчетности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баллы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</w:t>
            </w: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годовой, квартальной бухгалтерской отчетности государственных (муниципальных) 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D07B6B" w:rsidRPr="00D07B6B" w:rsidTr="00D07B6B">
        <w:trPr>
          <w:trHeight w:val="2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7B6B" w:rsidRPr="00D07B6B" w:rsidRDefault="00D07B6B" w:rsidP="00D07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*-Данный показатель зависит от оценки соответствия </w:t>
            </w:r>
            <w:proofErr w:type="gramStart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конкурсным требованиям, отражающим показатели деятельности учреждений культуры и образования в области культуры и осуществляется</w:t>
            </w:r>
            <w:proofErr w:type="gramEnd"/>
            <w:r w:rsidRPr="00D07B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по результатам деятельности учреждения в предшествующем году.</w:t>
            </w:r>
          </w:p>
        </w:tc>
      </w:tr>
    </w:tbl>
    <w:p w:rsidR="008A516E" w:rsidRDefault="008A516E" w:rsidP="008A516E">
      <w:pPr>
        <w:autoSpaceDE w:val="0"/>
        <w:autoSpaceDN w:val="0"/>
        <w:adjustRightInd w:val="0"/>
        <w:spacing w:after="0" w:line="240" w:lineRule="auto"/>
        <w:ind w:left="564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tbl>
      <w:tblPr>
        <w:tblW w:w="5000" w:type="pct"/>
        <w:tblLook w:val="04A0"/>
      </w:tblPr>
      <w:tblGrid>
        <w:gridCol w:w="1160"/>
        <w:gridCol w:w="1077"/>
        <w:gridCol w:w="1204"/>
        <w:gridCol w:w="537"/>
        <w:gridCol w:w="510"/>
        <w:gridCol w:w="554"/>
        <w:gridCol w:w="419"/>
        <w:gridCol w:w="587"/>
        <w:gridCol w:w="587"/>
        <w:gridCol w:w="587"/>
        <w:gridCol w:w="587"/>
        <w:gridCol w:w="587"/>
        <w:gridCol w:w="587"/>
        <w:gridCol w:w="587"/>
      </w:tblGrid>
      <w:tr w:rsidR="009F4462" w:rsidRPr="009F4462" w:rsidTr="009F4462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Богучанского района  </w:t>
            </w:r>
          </w:p>
          <w:p w:rsid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"22""03"2017г.   №276-п</w:t>
            </w:r>
          </w:p>
          <w:p w:rsid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 2</w:t>
            </w:r>
            <w:r w:rsidRPr="009F44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муниципальной  программе Богучанского района</w:t>
            </w:r>
            <w:r w:rsidRPr="009F44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«Развитие культуры»</w:t>
            </w:r>
          </w:p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F4462" w:rsidRPr="009F4462" w:rsidRDefault="009F4462" w:rsidP="009F446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Информация о распределении планируемых расходов   по отдельным мероприятиям программы, подпрограммам муниципальной программы Богучанского района «Развитие культуры»</w:t>
            </w:r>
          </w:p>
        </w:tc>
      </w:tr>
      <w:tr w:rsidR="00D5435D" w:rsidRPr="00D5435D" w:rsidTr="00D5435D">
        <w:trPr>
          <w:trHeight w:val="20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1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D5435D" w:rsidRPr="00D5435D" w:rsidTr="00D5435D">
        <w:trPr>
          <w:trHeight w:val="2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2014-2019 годы</w:t>
            </w:r>
          </w:p>
        </w:tc>
      </w:tr>
      <w:tr w:rsidR="00D5435D" w:rsidRPr="00D5435D" w:rsidTr="00D5435D">
        <w:trPr>
          <w:trHeight w:val="20"/>
        </w:trPr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165 587 445,10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180 027 426,26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191 857 789,95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177 262 095,30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175 291 590,00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175 291 590,00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1 065 317 936,61   </w:t>
            </w:r>
          </w:p>
        </w:tc>
      </w:tr>
      <w:tr w:rsidR="00D5435D" w:rsidRPr="00D5435D" w:rsidTr="00D5435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</w:tr>
      <w:tr w:rsidR="00D5435D" w:rsidRPr="00D5435D" w:rsidTr="00D5435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5 529 676,34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5 529 676,34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11 059 352,68   </w:t>
            </w:r>
          </w:p>
        </w:tc>
      </w:tr>
      <w:tr w:rsidR="00D5435D" w:rsidRPr="00D5435D" w:rsidTr="00D5435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82 608,00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732 608,00   </w:t>
            </w:r>
          </w:p>
        </w:tc>
      </w:tr>
      <w:tr w:rsidR="00D5435D" w:rsidRPr="00D5435D" w:rsidTr="00D5435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1 102 791,66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1 602 791,66   </w:t>
            </w:r>
          </w:p>
        </w:tc>
      </w:tr>
      <w:tr w:rsidR="00D5435D" w:rsidRPr="00D5435D" w:rsidTr="00D5435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159 557 768,76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173 847 749,92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190 754 998,29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177 179 487,30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175 291 590,00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175 291 590,00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1 051 923 184,27   </w:t>
            </w:r>
          </w:p>
        </w:tc>
      </w:tr>
      <w:tr w:rsidR="00D5435D" w:rsidRPr="00D5435D" w:rsidTr="00D5435D">
        <w:trPr>
          <w:trHeight w:val="20"/>
        </w:trPr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36 040 940,00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36 505 928,10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41 894 114,38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36 539 054,00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36 714 086,00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36 714 086,00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224 408 208,48   </w:t>
            </w:r>
          </w:p>
        </w:tc>
      </w:tr>
      <w:tr w:rsidR="00D5435D" w:rsidRPr="00D5435D" w:rsidTr="00D5435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</w:tr>
      <w:tr w:rsidR="00D5435D" w:rsidRPr="00D5435D" w:rsidTr="00D5435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82 608,00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82 608,00   </w:t>
            </w:r>
          </w:p>
        </w:tc>
      </w:tr>
      <w:tr w:rsidR="00D5435D" w:rsidRPr="00D5435D" w:rsidTr="00D5435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36 040 940,00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36 505 928,10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41 894 114,38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36 456 446,00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36 714 086,00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36 714 086,00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224 325 600,48   </w:t>
            </w:r>
          </w:p>
        </w:tc>
      </w:tr>
      <w:tr w:rsidR="00D5435D" w:rsidRPr="00D5435D" w:rsidTr="00D5435D">
        <w:trPr>
          <w:trHeight w:val="20"/>
        </w:trPr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65 976 161,00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82 133 899,38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86 576 398,77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87 583 921,00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86 076 371,00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86 076 371,00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494 423 122,15   </w:t>
            </w:r>
          </w:p>
        </w:tc>
      </w:tr>
      <w:tr w:rsidR="00D5435D" w:rsidRPr="00D5435D" w:rsidTr="00D5435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</w:tr>
      <w:tr w:rsidR="00D5435D" w:rsidRPr="00D5435D" w:rsidTr="00D5435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100 000,00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100 000,00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200 000,00   </w:t>
            </w:r>
          </w:p>
        </w:tc>
      </w:tr>
      <w:tr w:rsidR="00D5435D" w:rsidRPr="00D5435D" w:rsidTr="00D5435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65 876 161,00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82 033 899,38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86 576 398,77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87 583 921,00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86 076 371,00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86 076 371,00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494 223 122,15   </w:t>
            </w:r>
          </w:p>
        </w:tc>
      </w:tr>
      <w:tr w:rsidR="00D5435D" w:rsidRPr="00D5435D" w:rsidTr="00D5435D">
        <w:trPr>
          <w:trHeight w:val="20"/>
        </w:trPr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63 570 344,10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61 387 598,78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63 387 276,80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53 139 120,30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52 501 133,00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52 501 133,00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346 486 605,98   </w:t>
            </w:r>
          </w:p>
        </w:tc>
      </w:tr>
      <w:tr w:rsidR="00D5435D" w:rsidRPr="00D5435D" w:rsidTr="00D5435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</w:tr>
      <w:tr w:rsidR="00D5435D" w:rsidRPr="00D5435D" w:rsidTr="00D5435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400 000,00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50 000,00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450 000,00   </w:t>
            </w:r>
          </w:p>
        </w:tc>
      </w:tr>
      <w:tr w:rsidR="00D5435D" w:rsidRPr="00D5435D" w:rsidTr="00D5435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5 529 676,34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5 529 676,34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11 059 352,68   </w:t>
            </w:r>
          </w:p>
        </w:tc>
      </w:tr>
      <w:tr w:rsidR="00D5435D" w:rsidRPr="00D5435D" w:rsidTr="00D5435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1 102 791,66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1 602 791,66   </w:t>
            </w:r>
          </w:p>
        </w:tc>
      </w:tr>
      <w:tr w:rsidR="00D5435D" w:rsidRPr="00D5435D" w:rsidTr="00D5435D">
        <w:trPr>
          <w:trHeight w:val="20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57 640 667,76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55 307 922,44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62 284 485,14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53 139 120,30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52 501 133,00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52 501 133,00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5D" w:rsidRPr="00D5435D" w:rsidRDefault="00D5435D" w:rsidP="00D54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</w:t>
            </w:r>
            <w:r w:rsidRPr="00D5435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333 374 461,64   </w:t>
            </w:r>
          </w:p>
        </w:tc>
      </w:tr>
    </w:tbl>
    <w:p w:rsidR="009F4462" w:rsidRPr="009F4462" w:rsidRDefault="009F4462" w:rsidP="008A516E">
      <w:pPr>
        <w:autoSpaceDE w:val="0"/>
        <w:autoSpaceDN w:val="0"/>
        <w:adjustRightInd w:val="0"/>
        <w:spacing w:after="0" w:line="240" w:lineRule="auto"/>
        <w:ind w:left="564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5D7383" w:rsidRPr="005D7383" w:rsidTr="005D738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D7383" w:rsidRDefault="005D7383" w:rsidP="005D73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en-US" w:eastAsia="ru-RU"/>
              </w:rPr>
            </w:pPr>
            <w:r w:rsidRPr="005D73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Приложение № 3</w:t>
            </w:r>
          </w:p>
          <w:p w:rsidR="005D7383" w:rsidRPr="005D7383" w:rsidRDefault="005D7383" w:rsidP="005D73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5D73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к постановлению администрации Богучанского района  </w:t>
            </w:r>
          </w:p>
          <w:p w:rsidR="005D7383" w:rsidRDefault="005D7383" w:rsidP="005D73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en-US" w:eastAsia="ru-RU"/>
              </w:rPr>
            </w:pPr>
            <w:r w:rsidRPr="005D73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от "22""03"2017г.   №276-п</w:t>
            </w:r>
          </w:p>
          <w:p w:rsidR="005D7383" w:rsidRDefault="005D7383" w:rsidP="005D73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en-US" w:eastAsia="ru-RU"/>
              </w:rPr>
            </w:pPr>
            <w:r w:rsidRPr="005D73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>Приложение № 3</w:t>
            </w:r>
            <w:r w:rsidRPr="005D73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>к муниципальной программе Богучанского района</w:t>
            </w:r>
            <w:r w:rsidRPr="005D73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>«Развитие культуры»</w:t>
            </w:r>
          </w:p>
          <w:p w:rsidR="005D7383" w:rsidRPr="005D7383" w:rsidRDefault="005D7383" w:rsidP="005D73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5D7383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5D7383" w:rsidRPr="005D7383" w:rsidRDefault="005D7383" w:rsidP="005D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738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5D738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br/>
              <w:t>муниципальной  программы Богучанского района «Развитие культуры» с уче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том источников финансирования, </w:t>
            </w:r>
            <w:r w:rsidRPr="005D738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 том числе по уровням бюджетной системы</w:t>
            </w:r>
          </w:p>
        </w:tc>
      </w:tr>
    </w:tbl>
    <w:p w:rsidR="009F4462" w:rsidRPr="009F4462" w:rsidRDefault="009F4462" w:rsidP="008A516E">
      <w:pPr>
        <w:autoSpaceDE w:val="0"/>
        <w:autoSpaceDN w:val="0"/>
        <w:adjustRightInd w:val="0"/>
        <w:spacing w:after="0" w:line="240" w:lineRule="auto"/>
        <w:ind w:left="564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1183"/>
        <w:gridCol w:w="1108"/>
        <w:gridCol w:w="1815"/>
        <w:gridCol w:w="951"/>
        <w:gridCol w:w="701"/>
        <w:gridCol w:w="678"/>
        <w:gridCol w:w="718"/>
        <w:gridCol w:w="695"/>
        <w:gridCol w:w="790"/>
        <w:gridCol w:w="931"/>
      </w:tblGrid>
      <w:tr w:rsidR="000B5C74" w:rsidRPr="000B5C74" w:rsidTr="000B5C74">
        <w:trPr>
          <w:trHeight w:val="20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исполнитель, </w:t>
            </w: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соисполнители</w:t>
            </w:r>
          </w:p>
        </w:tc>
        <w:tc>
          <w:tcPr>
            <w:tcW w:w="3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Оценка расходов </w:t>
            </w:r>
            <w:proofErr w:type="gramStart"/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2014-2019 годы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165 587 445,10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180 027 426,26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191 857 789,95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177 262 095,30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175 291 590,00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175 291 590,00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1 065 317 936,61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1 321 262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59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168 700,00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68 400,00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17 500,00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254 600,00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1 321 262,59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686 165,00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3 708 608,00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1 770 187,30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7 486 222,89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17 152 940,00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26 053 396,00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25 406 310,00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25 951 349,00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25 868 741,00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25 868 741,00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146 301 477,00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147 113 242,51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153 119 165,26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162 674 471,95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149 523 059,00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149 422 849,00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149 422 849,00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911 275 636,72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36 040 940,00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36 505 928,10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41 894 114,38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36 539 054,00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36 714 086,00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36 714 086,00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224 408 208,48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 культуры Богучанского района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36 040 940,00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36 505 928,10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41 894 114,38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36 539 054,00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36 714 086,00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36 714 086,00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224 408 208,48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18 700,00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18 400,00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17 500,00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54 600,00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165 876,43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313 300,00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342 500,00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1 232 200,00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2 053 876,43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1 648 300,00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1 759 809,00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1 931 756,00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2 078 818,00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1 996 210,00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1 996 210,00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11 411 103,00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34 226 763,57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34 414 119,10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39 601 458,38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33 210 536,00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34 717 876,00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34 717 876,00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210 888 629,05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</w:t>
            </w: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ску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</w:t>
            </w: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ство и народное творчество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65 976 161,00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82 133 899,38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86 576 398,77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87 583 921,00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86 076 371,00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86 076 371,00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494 423 122,15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65 976 161,00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82 133 899,38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86 576 398,77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87 583 921,00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86 076 371,00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86 076 371,00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494 423 122,15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221 004,86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221 004,86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15 504 640,00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24 293 587,00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23 274 554,00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23 872 531,00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23 872 531,00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23 872 531,00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134 690 374,00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50 250 516,14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57 840 312,38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63 301 844,77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63 711 390,00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62 203 840,00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62 203 840,00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359 511 743,29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63 570 344,10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61 387 598,78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63 387 276,80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53 139 120,30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52 501 133,00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52 501 133,00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346 486 605,98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 культуры Богучанского района, Финансовое управление администрации Богучанского района, МКУ "Муниципальная служба заказчик, УМС Богучанского района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63 570 344,10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61 387 598,78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63 387 276,80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53 139 120,30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52 501 133,00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52 501 133,00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346 486 605,98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#ССЫЛКА!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#ССЫЛКА!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934 381,30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372 865,00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3 366 108,00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537 987,30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5 211 341,60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200 000,00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62 635 962,80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60 864 733,78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59 771 168,80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52 601 133,00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52 501 133,00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52 501 133,00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340 875 264,38   </w:t>
            </w:r>
          </w:p>
        </w:tc>
      </w:tr>
      <w:tr w:rsidR="000B5C74" w:rsidRPr="000B5C74" w:rsidTr="000B5C74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74" w:rsidRPr="000B5C74" w:rsidRDefault="000B5C74" w:rsidP="000B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74" w:rsidRPr="000B5C74" w:rsidRDefault="000B5C74" w:rsidP="000B5C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B5C7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</w:tbl>
    <w:p w:rsidR="009F4462" w:rsidRPr="009F4462" w:rsidRDefault="009F4462" w:rsidP="008A516E">
      <w:pPr>
        <w:autoSpaceDE w:val="0"/>
        <w:autoSpaceDN w:val="0"/>
        <w:adjustRightInd w:val="0"/>
        <w:spacing w:after="0" w:line="240" w:lineRule="auto"/>
        <w:ind w:left="564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385"/>
        <w:gridCol w:w="1153"/>
        <w:gridCol w:w="873"/>
        <w:gridCol w:w="486"/>
        <w:gridCol w:w="463"/>
        <w:gridCol w:w="329"/>
        <w:gridCol w:w="273"/>
        <w:gridCol w:w="443"/>
        <w:gridCol w:w="386"/>
        <w:gridCol w:w="528"/>
        <w:gridCol w:w="528"/>
        <w:gridCol w:w="528"/>
        <w:gridCol w:w="528"/>
        <w:gridCol w:w="528"/>
        <w:gridCol w:w="528"/>
        <w:gridCol w:w="528"/>
        <w:gridCol w:w="1083"/>
      </w:tblGrid>
      <w:tr w:rsidR="000F103E" w:rsidRPr="000F103E" w:rsidTr="000F103E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Приложение № 4 </w:t>
            </w:r>
          </w:p>
          <w:p w:rsid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к постановлению администрации Богучанского района </w:t>
            </w:r>
          </w:p>
          <w:p w:rsid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от "22""03"2017г.   №276-п </w:t>
            </w:r>
          </w:p>
          <w:p w:rsid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lastRenderedPageBreak/>
              <w:br/>
              <w:t xml:space="preserve">Приложение № 2 </w:t>
            </w:r>
            <w:r w:rsidRPr="000F103E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>к подпрограмме «Культурное наследие»,</w:t>
            </w:r>
          </w:p>
          <w:p w:rsid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реализуемой в рамках муниципальной программы</w:t>
            </w:r>
          </w:p>
          <w:p w:rsid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Богучанского района «Развитие культуры»</w:t>
            </w:r>
          </w:p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</w:p>
          <w:p w:rsidR="000F103E" w:rsidRPr="000F103E" w:rsidRDefault="000F103E" w:rsidP="000F10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Перечень мероприятий подпр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ограммы "Культурное наследие"   </w:t>
            </w:r>
            <w:r w:rsidRPr="000F103E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2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2014 -2019 годы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Сохранение и эффективное использование культурного наследия Богучанского района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05 1 40 00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28 113 072,06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22 837 640,42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50 950 712,48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пользователей услуг, предоставляемых учреждениями библиотечного типа, составит 43 398 человек;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число посещений, учреждений библиотечного типа составит 1 027 553  человек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23 485 340,00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23 030 278,00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22 475 487,00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22 475 487,00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91 466 592,00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688 392,00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688 392,00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213 211,51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2 436 810,17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2 650 021,68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4 973 000,00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2 535 000,00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2 925 000,00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2 925 000,00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13 358 000,00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05 1 45 00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34 976,43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34 976,43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62 700,00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12 000,00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12 000,00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12 000,00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98 700,00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4Г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3 074 946,82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3 074 946,82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3 813 748,00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1 574 886,00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3 247 227,00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3 247 227,00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11 883 088,00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429 240,00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598 000,00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598 000,00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598 000,00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2 223 240,00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</w:t>
            </w:r>
            <w:proofErr w:type="gramStart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  <w:proofErr w:type="gramEnd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1 648 300,00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1 625 944,53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3 274 244,53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05100Ч0040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1 584 991,82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1 612 519,00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1 612 519,00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1 612 519,00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6 422 548,82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82 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608,00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82 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608,00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82 608,00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82 608,00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</w:t>
            </w:r>
            <w:proofErr w:type="gramStart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  <w:proofErr w:type="gramEnd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29 572,65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29 572,65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05100Ч1040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58 352,00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58 352,00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05100Ч1040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59 843,00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59 843,00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05100Ч1040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59 843,00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59 843,00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119 686,00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ЧГ 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63 641,82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63 641,82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05100ЧГ040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67 642,18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56 634,00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56 634,00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56 634,00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237 544,18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05100ЧЭ040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110 770,00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137 214,00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137 214,00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137 214,00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522 412,00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05100Ч0040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190 000,00  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оборудования и расходных материалов, ремонт помещения.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05 1 4700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248 520,10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248 520,10  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проезда  40  работников 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347 381,18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278 000,00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278 000,00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278 000,00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1 181 381,18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Ч704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40 650,00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40 650,00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05100Ч7040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310 000,00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Ф</w:t>
            </w:r>
            <w:proofErr w:type="gramStart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  <w:proofErr w:type="gramEnd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19 940,69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19 940,69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12439 экз. книг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232 073,00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232 073,00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05 1 8051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182 609,31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182 609,31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0510080510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05 1 8221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43 450,00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90 800,00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134 250,00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85 625,00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85 625,00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05 1 7488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130 900,00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313 300,00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444 200,00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0510074880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342 500,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342 500,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05100R5190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344 200,00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344 200,00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05 1 80 53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760 200,00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251 479,90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1 011 679,90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средств, материальных запасов для улучшения показателей, приведение в соответствие с нормами, техническими условиями учреждений библиотечного типа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281 175,00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481 175,00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Сохранение материального и нематериального культурного  наследия библиотек района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05 1 80 52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206 980,00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250 275,00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457 255,00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108 мероприятий, проведение аттестации рабочих мест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208 825,00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230 000,00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130 000,00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130 000,00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698 825,00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18 700,00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18 700,00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238 экземпляров книг 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0510051440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18 400,00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18 400,00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05100R5190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17 500,00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17 500,00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1.7.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из средств районного бюджета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05 1 8229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210,00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210,00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210,00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210,00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210,00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210,00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31 353 640,00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31 282 491,41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36 211 973,18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31 469 892,00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31 761 924,00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31 761 924,00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193 841 844,59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05 1 40 00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4 390 582,02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3 974 614,07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8 365 196,09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количество посетителей составит 42200 человек 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3 886 898,00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3 830 138,00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3 700 138,00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3 700 138,00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15 117 312,00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117 000,00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117 000,00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275 717,98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703 430,77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979 148,75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1 294 700,</w:t>
            </w: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750 000,00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750 000,00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750 000,00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3 544 700,</w:t>
            </w: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 Г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380 696,85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380 696,85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405 822,00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250 024,00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380 024,00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380 024,00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1 415 894,00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73 240,00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60 000,00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60 000,00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60 000,00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253 240,00  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05 1 80 52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21 000,00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86 000,00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107 000,00  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30 мероприятий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8 000,00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32 000,00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32 000,00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32 000,00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104 000,00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05 1 4700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60 000,00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60 000,00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проезда  10  работников 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13 481,20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103 481,20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Ф</w:t>
            </w:r>
            <w:proofErr w:type="gramStart"/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  <w:proofErr w:type="gramEnd"/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18 695,00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18 695,00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Приобретение 1 </w:t>
            </w:r>
            <w:proofErr w:type="spellStart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люксометра</w:t>
            </w:r>
            <w:proofErr w:type="spellEnd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приобретение оборудования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4 687 300,00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5 223 436,69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5 682 141,20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5 069 162,00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4 952 162,00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4 952 162,00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30 566 363,89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36 040 940,00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36 505 928,10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41 894 114,38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36 539 054,00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36 714 086,00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36 714 086,00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224 408 208,48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18 700,0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18 400,0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17 500,0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54 600,0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165 876,43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313 300,00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342 500,00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1 232 200,00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2 053 876,43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34 226 763,57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34 414 119,10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39 601 458,38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33 210 536,00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34 717 876,00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34 717 876,00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210 888 629,05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1 648 300,00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1 759 809,00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1 931 756,00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2 078 818,00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1 996 210,00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1 996 210,00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11 411 103,00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9F4462" w:rsidRPr="009F4462" w:rsidRDefault="009F4462" w:rsidP="008A516E">
      <w:pPr>
        <w:autoSpaceDE w:val="0"/>
        <w:autoSpaceDN w:val="0"/>
        <w:adjustRightInd w:val="0"/>
        <w:spacing w:after="0" w:line="240" w:lineRule="auto"/>
        <w:ind w:left="564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401"/>
        <w:gridCol w:w="1085"/>
        <w:gridCol w:w="984"/>
        <w:gridCol w:w="467"/>
        <w:gridCol w:w="445"/>
        <w:gridCol w:w="321"/>
        <w:gridCol w:w="373"/>
        <w:gridCol w:w="509"/>
        <w:gridCol w:w="373"/>
        <w:gridCol w:w="504"/>
        <w:gridCol w:w="504"/>
        <w:gridCol w:w="504"/>
        <w:gridCol w:w="504"/>
        <w:gridCol w:w="504"/>
        <w:gridCol w:w="504"/>
        <w:gridCol w:w="504"/>
        <w:gridCol w:w="1084"/>
      </w:tblGrid>
      <w:tr w:rsidR="000F103E" w:rsidRPr="000F103E" w:rsidTr="000F103E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Приложение № 5</w:t>
            </w:r>
          </w:p>
          <w:p w:rsid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к постановлению администрации Богучанского района  </w:t>
            </w:r>
          </w:p>
          <w:p w:rsid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от "22" "</w:t>
            </w:r>
            <w:r w:rsidRPr="000F103E">
              <w:rPr>
                <w:rFonts w:ascii="Times New Roman" w:eastAsia="Times New Roman" w:hAnsi="Times New Roman"/>
                <w:color w:val="000000"/>
                <w:sz w:val="18"/>
                <w:szCs w:val="24"/>
                <w:u w:val="single"/>
                <w:lang w:eastAsia="ru-RU"/>
              </w:rPr>
              <w:t>03</w:t>
            </w:r>
            <w:r w:rsidRPr="000F103E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"2017г.   №276-п</w:t>
            </w:r>
          </w:p>
          <w:p w:rsid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lastRenderedPageBreak/>
              <w:br/>
              <w:t xml:space="preserve">Приложение № 2 </w:t>
            </w:r>
            <w:r w:rsidRPr="000F103E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 xml:space="preserve">к подпрограмме «Обеспечение условий реализации </w:t>
            </w:r>
          </w:p>
          <w:p w:rsid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 программы и прочие мероприятия», </w:t>
            </w:r>
          </w:p>
          <w:p w:rsid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реализуемой в рамках муниципальной программы</w:t>
            </w:r>
          </w:p>
          <w:p w:rsid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 Богучанского района  «Развитие культуры»</w:t>
            </w:r>
          </w:p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0F103E" w:rsidRPr="000F103E" w:rsidRDefault="000F103E" w:rsidP="000F103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Перечень мероприятий подпрограммы «Обеспечение условий реализации  п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рограммы  и прочие мероприятия» </w:t>
            </w:r>
            <w:r w:rsidRPr="000F103E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№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3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2014 -2019 годы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2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2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32 275 487,75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30 956 541,46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63 232 029,21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Число обучающихся составит 1152 чел.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Число человеко-часов пребывания составит 661 612 ч/ч 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31 689 518,53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31 689 518,53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31 270 416,00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30 487 379,00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30 487 379,00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92 245 174,00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372 865,00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372 865,00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1 152 948,71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3 571 118,75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4 724 067,46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5 269 050,00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5 269 050,00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3 357 500,00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3 357 500,00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3 357 500,00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10 072 500,00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353 200,00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353 200,00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397 632,00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397 632,00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174 900,00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174 900,00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174 900,00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524 700,00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254 381,30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254 381,30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2 676 176,86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2 676 176,86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3 119 282,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3 119 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282,00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2 203 647,00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2 986 684,00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2 986 684,00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8 177 015,00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288 977,47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288 977,47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274 880,00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274 880,00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274 880,00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824 640,00  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541 705,10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541 705,10  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Оплата проезда в отпуск 20 работникам 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421 166,90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421 166,90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429 000,00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429 000,00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429 000,00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1 287 000,00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33 682 817,76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38 471 607,17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41 185 626,90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37 710 343,00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37 710 343,00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37 710 343,00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226 471 080,83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2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100 000,0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100 000,00  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Улучшение материально технической базы МБУК БМ РДК "Янтарь" 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50 000,0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50 000,00   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БМ РДК "Янтарь" 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50 000,0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50 000,00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"Сельский Дом культуры "Юность" с. Чунояр 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2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Оснащение муниципальных музеев и библиотек 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50 000,00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43 305,00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93 305,00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 2х компьютеров, проектора, </w:t>
            </w:r>
            <w:proofErr w:type="spellStart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програмного</w:t>
            </w:r>
            <w:proofErr w:type="spellEnd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обеспечения, специального оборудования 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20 000,00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80 000,00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80 000,00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150 000,00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43 305,00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193 305,00   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2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Развитие инфраструктуры отрасли «культура»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я видов деятельности бюджетных   учреждений культуры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культуры Богучанского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500 000,00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252 753,60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752 753,60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6 учреждений дополнительн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ого образования детей 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399 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212,14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399 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212,14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1 187 350,00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1 570 621,00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2 757 971,00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</w:t>
            </w:r>
            <w:proofErr w:type="spellStart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сельких</w:t>
            </w:r>
            <w:proofErr w:type="spellEnd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домов культуры 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491 400,97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491 400,97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150 000,00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приобретения Ели (площадь МБУК БМ РДК "Янтарь") 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191 666,67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191 666,67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библиотечного типа в соответствие с техническими нормами 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30 000,00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30 000,00  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Оснащение материальными запасами учреждений клубного типа 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30 000,00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30 000,00  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установка пожарной сигнализации в 2-х учреждениях дополнительного образования детей, приобретение противопожарного оборудования  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264 472,79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264 472,79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1 242 000,00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600 000,00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1 842 000,00  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7-и учреждениях библиотечного типа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230 000,00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230 000,00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5 925 100,00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3 593 074,40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9 518 174,40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9-и учреждениях клубного типа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729 488,00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729 488,00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263 200,00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263 200,00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400 000,00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400 000,00   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(замена кровли) в СДК п. Шиверский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600 000,00   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600 000,00  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огнезащитной обработки, выборочный 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ремонт помещения, замена окон, дверей в учреждениях клубного типа </w:t>
            </w:r>
            <w:proofErr w:type="gramStart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согласно предписаний</w:t>
            </w:r>
            <w:proofErr w:type="gramEnd"/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4.4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Управление культуры </w:t>
            </w:r>
            <w:proofErr w:type="spellStart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Богучанскуого</w:t>
            </w:r>
            <w:proofErr w:type="spellEnd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77460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2 368 400,00   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2 368 400,00   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 ремонта помещения, замена окон, дверей, замена электропроводки в СДК  с. </w:t>
            </w:r>
            <w:proofErr w:type="spellStart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4.5.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полномочий поселений на отдельные мероприятия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Управление культуры </w:t>
            </w:r>
            <w:proofErr w:type="spellStart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Богучанскуого</w:t>
            </w:r>
            <w:proofErr w:type="spellEnd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200 000,00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 ремонта помещения в СДК  с. </w:t>
            </w:r>
            <w:proofErr w:type="spellStart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4.6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413 500,00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2 043 001,00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2 456 501,00  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6 учреждениях дополнительного образования детей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9 420,00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9 420,00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997 708,00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537 987,30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1 535 695,30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2 200,00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2 200,00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4.7.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 территории прилегающей к МБУК "</w:t>
            </w:r>
            <w:proofErr w:type="spellStart"/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межпоселенческий</w:t>
            </w:r>
            <w:proofErr w:type="spellEnd"/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районный Дом культуры "Янтарь"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5 529 676,34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5 529 676,34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Обустройство прилегающей территории, строительство сценической площадки, фонтана, газонов. 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4.8.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Приобретение и установка системы видеонаблюдения на площади перед зданием МБУК БМ РДК "Янтарь" (с. </w:t>
            </w:r>
            <w:proofErr w:type="spellStart"/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ул. Ленина 119), и его филиалов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40 000,00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40 000,00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Снижение количества совершаемых преступлений на улицах и в общественных местах 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85 000,00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85 000,00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4.9.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основных сре</w:t>
            </w:r>
            <w:proofErr w:type="gramStart"/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дств дл</w:t>
            </w:r>
            <w:proofErr w:type="gramEnd"/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я осуществления видов деятельности бюджетных   учреждений культуры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500 000,00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здания Управлением муниципальной собственности для передачи в оперативное пользование МБОУ ДОД Ангарской ДШИ, 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Приобретение модульного здания Управлением муниципальной собственности для передачи в оперативное пользование МБУК БМ ЦРБ 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8Ф030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1 102 791,66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1 102 791,66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4.10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Субсидия на реализацию мероприятий федеральной целевой программы "Культура России (2012-2018 годы)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0850050140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Укрепление материально-технической базы в т.ч. приобретение музыкальных инструментов 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0850050140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из средств районного бюджета субсидии на реализацию мероприятий федеральной целевой программы "Культура России (2012-2018 годы)</w:t>
            </w: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05300L1440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05300L0140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100 000,00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100 000,00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15 987 626,34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8 589 450,00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7 364 960,23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637 987,30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32 580 023,87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2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Задача5. Обеспечение эффективного управления в отрасли "культура"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10 273 857,89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11 245 157,30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21 519 015,19  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8 941 032,17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9 130 402,00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9 130 402,00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9 130 402,00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36 332 238,17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2 692 574,93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2 757 381,00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2 757 381,00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2 757 381,00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10 964 717,93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326 563,49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26 197,61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352 761,10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54 783,69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47 100,00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260 550,00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260 550,00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622 983,69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431 919,38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431 919,38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192 460,42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393 529,00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393 529,00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393 529,00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1 373 047,42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399 865,00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399 865,00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2 622 761,93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1 786 785,44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4 409 547,37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30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4000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24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759 102,71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1 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611 648,96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1 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343 200,00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1 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343 200,00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</w:t>
            </w: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6 057 151,67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10 493,97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10 493,97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1,04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1,04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179 370,00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65 000,00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120 000,00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120 000,00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484 370,00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284 617,46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284 617,46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281 361,78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304 728,00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304 728,00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304 728,00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1 195 545,78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95 510,00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101 000,00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101 000,00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101 000,00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398 510,00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126 851,69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358 559,42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485 411,11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453 468,51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291 860,00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291 860,00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291 860,00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1 329 048,51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126 531,49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88 140,00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88 140,00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88 140,00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390 951,49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13 749 900,00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14 133 236,61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14 786 689,67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14 790 790,00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14 790 790,00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14 790 790,00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87 042 196,28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63 570 344,10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61 387 598,78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63 387 276,80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53 139 120,30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52 501 133,00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52 501 133,00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346 486 605,98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150 000,00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62 635 962,80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60 864 733,78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59 771 168,80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52 601 133,00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52 501 133,00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52 501 133,00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340 875 264,38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200 000,00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0F103E" w:rsidTr="000F103E">
        <w:trPr>
          <w:trHeight w:val="2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934 381,30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372 865,00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3 366 108,00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537 987,30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5 211 341,60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0F103E" w:rsidRDefault="000F103E" w:rsidP="000F1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9F4462" w:rsidRPr="009F4462" w:rsidRDefault="009F4462" w:rsidP="008A516E">
      <w:pPr>
        <w:autoSpaceDE w:val="0"/>
        <w:autoSpaceDN w:val="0"/>
        <w:adjustRightInd w:val="0"/>
        <w:spacing w:after="0" w:line="240" w:lineRule="auto"/>
        <w:ind w:left="564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9F4462" w:rsidRPr="009F4462" w:rsidTr="009F446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6 </w:t>
            </w:r>
          </w:p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Богучанского района  </w:t>
            </w:r>
          </w:p>
          <w:p w:rsid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"22""03"2017г.   №276-п</w:t>
            </w:r>
          </w:p>
          <w:p w:rsid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9F44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 муниципальной программе Богучанского района</w:t>
            </w:r>
            <w:r w:rsidRPr="009F44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«Развитие культуры»</w:t>
            </w:r>
          </w:p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F4462" w:rsidRPr="009F4462" w:rsidRDefault="009F4462" w:rsidP="009F446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Богучанского района.</w:t>
            </w:r>
          </w:p>
        </w:tc>
      </w:tr>
    </w:tbl>
    <w:p w:rsidR="008A516E" w:rsidRPr="008A516E" w:rsidRDefault="008A516E" w:rsidP="008A516E">
      <w:pPr>
        <w:autoSpaceDE w:val="0"/>
        <w:autoSpaceDN w:val="0"/>
        <w:adjustRightInd w:val="0"/>
        <w:spacing w:after="0" w:line="240" w:lineRule="auto"/>
        <w:ind w:left="56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CE7" w:rsidRPr="00213A00" w:rsidRDefault="00122CE7" w:rsidP="00BC31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61"/>
        <w:gridCol w:w="457"/>
        <w:gridCol w:w="504"/>
        <w:gridCol w:w="503"/>
        <w:gridCol w:w="503"/>
        <w:gridCol w:w="503"/>
        <w:gridCol w:w="503"/>
        <w:gridCol w:w="503"/>
        <w:gridCol w:w="719"/>
        <w:gridCol w:w="719"/>
        <w:gridCol w:w="719"/>
        <w:gridCol w:w="719"/>
        <w:gridCol w:w="719"/>
        <w:gridCol w:w="719"/>
        <w:gridCol w:w="719"/>
      </w:tblGrid>
      <w:tr w:rsidR="009F4462" w:rsidRPr="009F4462" w:rsidTr="00722769">
        <w:trPr>
          <w:trHeight w:val="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18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63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местно</w:t>
            </w:r>
            <w:r w:rsidR="000F10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 бюджета на оказание (выполне</w:t>
            </w: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ние)  услуги (работы),  руб.</w:t>
            </w: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</w:tr>
      <w:tr w:rsidR="009F4462" w:rsidRPr="009F4462" w:rsidTr="009F4462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1.Число зарегистрированных пользователей услуг, предоставляемых учреждениями библиотечного типа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22909700,00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0F103E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30009560,00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0F103E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30068556,41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0F103E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34585784,00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30 387 374,00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31 064 081,00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31 064 081,00</w:t>
            </w: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2.Количество книговыдач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507516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511703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514982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519439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521883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524333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3.Количество посещений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169722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172872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173272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173674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174077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9F4462" w:rsidRDefault="000F103E" w:rsidP="009F44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бюджетные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9F4462" w:rsidRDefault="000F103E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9F4462" w:rsidRDefault="000F103E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9F4462" w:rsidRDefault="000F103E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21759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9F4462" w:rsidRDefault="000F103E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9F4462" w:rsidRDefault="000F103E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9F4462" w:rsidRDefault="000F103E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3E" w:rsidRPr="009F4462" w:rsidRDefault="000F103E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9F4462" w:rsidRDefault="000F103E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22909700,00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9F4462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30009560,00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9F4462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30068556,41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9F4462" w:rsidRDefault="000F103E" w:rsidP="000F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34585784,00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9F4462" w:rsidRDefault="000F103E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30 387 374,00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9F4462" w:rsidRDefault="000F103E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31 064 081,00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03E" w:rsidRPr="009F4462" w:rsidRDefault="000F103E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31 064 081,00</w:t>
            </w: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507516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511703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514982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519439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521883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524333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169722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172872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173272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173674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174077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4462" w:rsidRPr="009F4462" w:rsidTr="009F4462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посетителей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7 100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7 100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7 100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7 100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3420700,00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4 666 300,00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722769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5058741,69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722769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5660660,00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722769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5007162,00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722769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4890162,00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722769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4890162,00</w:t>
            </w:r>
          </w:p>
        </w:tc>
      </w:tr>
      <w:tr w:rsidR="009F4462" w:rsidRPr="009F4462" w:rsidTr="009F4462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культурно </w:t>
            </w:r>
            <w:proofErr w:type="spellStart"/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досуговых</w:t>
            </w:r>
            <w:proofErr w:type="spellEnd"/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мероприятий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43 555 500,00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722769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62574325,00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722769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77749709,29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722769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83251212,00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722769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83651651,00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722769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82007101,00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722769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82007101,00</w:t>
            </w: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1 808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участников клубных формирований 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3 221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3 508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3 742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3 755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3 762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занятий </w:t>
            </w:r>
            <w:proofErr w:type="spellStart"/>
            <w:proofErr w:type="gramStart"/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физкультурно</w:t>
            </w:r>
            <w:proofErr w:type="spellEnd"/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спортивной</w:t>
            </w:r>
            <w:proofErr w:type="gramEnd"/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направленности по месту проживания граждан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22769" w:rsidRPr="009F4462" w:rsidTr="00722769">
        <w:trPr>
          <w:trHeight w:val="20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2769" w:rsidRPr="009F4462" w:rsidRDefault="00722769" w:rsidP="009F44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бюджетные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69" w:rsidRPr="009F4462" w:rsidRDefault="00722769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69" w:rsidRPr="009F4462" w:rsidRDefault="00722769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69" w:rsidRPr="009F4462" w:rsidRDefault="00722769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69" w:rsidRPr="009F4462" w:rsidRDefault="00722769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69" w:rsidRPr="009F4462" w:rsidRDefault="00722769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69" w:rsidRPr="009F4462" w:rsidRDefault="00722769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69" w:rsidRPr="009F4462" w:rsidRDefault="00722769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2769" w:rsidRPr="009F4462" w:rsidRDefault="00722769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43 555 500,00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2769" w:rsidRPr="009F4462" w:rsidRDefault="00722769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62574325,00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2769" w:rsidRPr="009F4462" w:rsidRDefault="00722769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77749709,29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2769" w:rsidRPr="009F4462" w:rsidRDefault="00722769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83251212,00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2769" w:rsidRPr="009F4462" w:rsidRDefault="00722769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83651651,00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2769" w:rsidRPr="009F4462" w:rsidRDefault="00722769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82007101,00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2769" w:rsidRPr="009F4462" w:rsidRDefault="00722769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82007101,00</w:t>
            </w: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1 808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3 221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3 508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3 742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3 755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3 762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F4462" w:rsidRPr="009F4462" w:rsidTr="009F4462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Предоставление дополнительного образования в сфере культуры и искусства,</w:t>
            </w:r>
            <w:r w:rsidR="0072276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F446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реализация дополнительных </w:t>
            </w:r>
            <w:r w:rsidRPr="009F446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общеобразовательных </w:t>
            </w:r>
            <w:proofErr w:type="spellStart"/>
            <w:r w:rsidRPr="009F446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общеразвивающих</w:t>
            </w:r>
            <w:proofErr w:type="spellEnd"/>
            <w:r w:rsidRPr="009F446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программ</w:t>
            </w: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обучающихся в  рамках предельного контингента, определенного лицензией</w:t>
            </w:r>
            <w:proofErr w:type="gram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27 596 426,17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722769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33682817,76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722769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37929902,07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722769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40764460,00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722769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37281343,00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722769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37281343,00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722769" w:rsidP="009F4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37281343,00</w:t>
            </w: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человеко-часов пребывания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187 448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160 348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159 665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154 151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0F103E" w:rsidRPr="009F4462" w:rsidTr="00722769">
        <w:trPr>
          <w:trHeight w:val="2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обучающихся</w:t>
            </w:r>
            <w:proofErr w:type="gramStart"/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ставших участниками районных конкурсов и фестивалей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462" w:rsidRPr="009F4462" w:rsidRDefault="009F4462" w:rsidP="009F44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44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462" w:rsidRPr="009F4462" w:rsidRDefault="009F4462" w:rsidP="009F44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9C105F" w:rsidRPr="00213A00" w:rsidRDefault="009C105F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6F0C" w:rsidRPr="007E6F0C" w:rsidRDefault="007E6F0C" w:rsidP="007E6F0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7E6F0C">
        <w:rPr>
          <w:rFonts w:ascii="Times New Roman" w:eastAsia="Times New Roman" w:hAnsi="Times New Roman"/>
          <w:sz w:val="18"/>
          <w:szCs w:val="24"/>
          <w:lang w:eastAsia="ru-RU"/>
        </w:rPr>
        <w:t>АДМИНИСТРАЦИЯ БОГУЧАНСКОГО  РАЙОНА</w:t>
      </w:r>
    </w:p>
    <w:p w:rsidR="007E6F0C" w:rsidRPr="007E6F0C" w:rsidRDefault="007E6F0C" w:rsidP="007E6F0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7E6F0C">
        <w:rPr>
          <w:rFonts w:ascii="Times New Roman" w:eastAsia="Times New Roman" w:hAnsi="Times New Roman"/>
          <w:sz w:val="18"/>
          <w:szCs w:val="24"/>
          <w:lang w:eastAsia="ru-RU"/>
        </w:rPr>
        <w:t>ПОСТАНОВЛЕНИЕ</w:t>
      </w:r>
    </w:p>
    <w:p w:rsidR="007E6F0C" w:rsidRPr="007E6F0C" w:rsidRDefault="007E6F0C" w:rsidP="007E6F0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6F0C">
        <w:rPr>
          <w:rFonts w:ascii="Times New Roman" w:eastAsia="Times New Roman" w:hAnsi="Times New Roman"/>
          <w:sz w:val="20"/>
          <w:szCs w:val="20"/>
          <w:lang w:eastAsia="ru-RU"/>
        </w:rPr>
        <w:t xml:space="preserve">22 .03.2017                                       </w:t>
      </w:r>
      <w:proofErr w:type="spellStart"/>
      <w:r w:rsidRPr="007E6F0C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7E6F0C">
        <w:rPr>
          <w:rFonts w:ascii="Times New Roman" w:eastAsia="Times New Roman" w:hAnsi="Times New Roman"/>
          <w:sz w:val="20"/>
          <w:szCs w:val="20"/>
          <w:lang w:eastAsia="ru-RU"/>
        </w:rPr>
        <w:t>.Б</w:t>
      </w:r>
      <w:proofErr w:type="gramEnd"/>
      <w:r w:rsidRPr="007E6F0C">
        <w:rPr>
          <w:rFonts w:ascii="Times New Roman" w:eastAsia="Times New Roman" w:hAnsi="Times New Roman"/>
          <w:sz w:val="20"/>
          <w:szCs w:val="20"/>
          <w:lang w:eastAsia="ru-RU"/>
        </w:rPr>
        <w:t>огучаны</w:t>
      </w:r>
      <w:proofErr w:type="spellEnd"/>
      <w:r w:rsidRPr="007E6F0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№ 277-п</w:t>
      </w:r>
    </w:p>
    <w:p w:rsidR="007E6F0C" w:rsidRPr="007E6F0C" w:rsidRDefault="007E6F0C" w:rsidP="007E6F0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6F0C" w:rsidRPr="007E6F0C" w:rsidRDefault="007E6F0C" w:rsidP="007E6F0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6F0C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«Развитие физической культуры и спорта в Богучанском районе», утвержденную  постановлением  администрации Богучанского района от 01.11.2013 №1397-п</w:t>
      </w:r>
    </w:p>
    <w:p w:rsidR="007E6F0C" w:rsidRPr="007E6F0C" w:rsidRDefault="007E6F0C" w:rsidP="007E6F0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6F0C" w:rsidRDefault="007E6F0C" w:rsidP="007E6F0C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6F0C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7E6F0C" w:rsidRPr="007E6F0C" w:rsidRDefault="007E6F0C" w:rsidP="007E6F0C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6F0C">
        <w:rPr>
          <w:rFonts w:ascii="Times New Roman" w:eastAsia="Times New Roman" w:hAnsi="Times New Roman"/>
          <w:sz w:val="20"/>
          <w:szCs w:val="20"/>
          <w:lang w:eastAsia="ru-RU"/>
        </w:rPr>
        <w:t xml:space="preserve">   ПОСТАНОВЛЯЮ:</w:t>
      </w:r>
    </w:p>
    <w:p w:rsidR="007E6F0C" w:rsidRPr="007E6F0C" w:rsidRDefault="007E6F0C" w:rsidP="007E6F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6F0C">
        <w:rPr>
          <w:rFonts w:ascii="Times New Roman" w:eastAsia="Times New Roman" w:hAnsi="Times New Roman"/>
          <w:sz w:val="20"/>
          <w:szCs w:val="20"/>
          <w:lang w:eastAsia="ru-RU"/>
        </w:rPr>
        <w:t>1.  Внести изменения в муниципальную программу «Развитие физической культуры и спорта в Богучанском районе», утвержденную постановлением администрации Богучанского района от 01.11.2013 № 1397-п,  следующего содержания:</w:t>
      </w:r>
    </w:p>
    <w:p w:rsidR="007E6F0C" w:rsidRPr="007E6F0C" w:rsidRDefault="007E6F0C" w:rsidP="007E6F0C">
      <w:pPr>
        <w:spacing w:after="0" w:line="240" w:lineRule="auto"/>
        <w:ind w:firstLine="74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6F0C">
        <w:rPr>
          <w:rFonts w:ascii="Times New Roman" w:eastAsia="Times New Roman" w:hAnsi="Times New Roman"/>
          <w:sz w:val="20"/>
          <w:szCs w:val="20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</w:p>
    <w:p w:rsidR="007E6F0C" w:rsidRPr="007E6F0C" w:rsidRDefault="007E6F0C" w:rsidP="007E6F0C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E6F0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2. </w:t>
      </w:r>
      <w:proofErr w:type="gramStart"/>
      <w:r w:rsidRPr="007E6F0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Контроль за</w:t>
      </w:r>
      <w:proofErr w:type="gramEnd"/>
      <w:r w:rsidRPr="007E6F0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исполнением настоящего постановления возложить на заместителя Главы  Богучанского района по экономике и планированию   Н.В. </w:t>
      </w:r>
      <w:proofErr w:type="spellStart"/>
      <w:r w:rsidRPr="007E6F0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Илиндееву</w:t>
      </w:r>
      <w:proofErr w:type="spellEnd"/>
      <w:r w:rsidRPr="007E6F0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.</w:t>
      </w:r>
    </w:p>
    <w:p w:rsidR="007E6F0C" w:rsidRPr="007E6F0C" w:rsidRDefault="007E6F0C" w:rsidP="007E6F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E6F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</w:t>
      </w:r>
      <w:r w:rsidRPr="007E6F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3. </w:t>
      </w:r>
      <w:r w:rsidRPr="007E6F0C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вступает в силу  со </w:t>
      </w:r>
      <w:proofErr w:type="gramStart"/>
      <w:r w:rsidRPr="007E6F0C">
        <w:rPr>
          <w:rFonts w:ascii="Times New Roman" w:eastAsia="Times New Roman" w:hAnsi="Times New Roman"/>
          <w:sz w:val="20"/>
          <w:szCs w:val="20"/>
          <w:lang w:eastAsia="ru-RU"/>
        </w:rPr>
        <w:t>дня</w:t>
      </w:r>
      <w:proofErr w:type="gramEnd"/>
      <w:r w:rsidRPr="007E6F0C">
        <w:rPr>
          <w:rFonts w:ascii="Times New Roman" w:eastAsia="Times New Roman" w:hAnsi="Times New Roman"/>
          <w:sz w:val="20"/>
          <w:szCs w:val="20"/>
          <w:lang w:eastAsia="ru-RU"/>
        </w:rPr>
        <w:t xml:space="preserve"> следующего за днем  опубликования в Официальном вестнике Богучанского района.</w:t>
      </w:r>
    </w:p>
    <w:p w:rsidR="007E6F0C" w:rsidRPr="007E6F0C" w:rsidRDefault="007E6F0C" w:rsidP="007E6F0C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6F0C" w:rsidRPr="007E6F0C" w:rsidRDefault="007E6F0C" w:rsidP="007E6F0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7E6F0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И.о. Главы Богучанского района </w:t>
      </w:r>
      <w:r w:rsidRPr="007E6F0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7E6F0C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       В.Ю. Карнаухов</w:t>
      </w:r>
    </w:p>
    <w:p w:rsidR="009C105F" w:rsidRPr="00213A00" w:rsidRDefault="009C105F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3"/>
        <w:gridCol w:w="1017"/>
        <w:gridCol w:w="1016"/>
        <w:gridCol w:w="495"/>
        <w:gridCol w:w="471"/>
        <w:gridCol w:w="254"/>
        <w:gridCol w:w="302"/>
        <w:gridCol w:w="351"/>
        <w:gridCol w:w="392"/>
        <w:gridCol w:w="538"/>
        <w:gridCol w:w="538"/>
        <w:gridCol w:w="538"/>
        <w:gridCol w:w="538"/>
        <w:gridCol w:w="538"/>
        <w:gridCol w:w="538"/>
        <w:gridCol w:w="538"/>
        <w:gridCol w:w="1113"/>
      </w:tblGrid>
      <w:tr w:rsidR="00AF611F" w:rsidRPr="00AF611F" w:rsidTr="00AF611F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Богучанского района </w:t>
            </w:r>
          </w:p>
          <w:p w:rsid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"22""03"2017 года №277-п</w:t>
            </w:r>
            <w:r w:rsidRPr="00AF61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AF61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Приложение № 2 </w:t>
            </w:r>
            <w:r w:rsidRPr="00AF61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«Развитие массовой </w:t>
            </w:r>
          </w:p>
          <w:p w:rsid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физической культуры и спорта» на 2014-2019 годы</w:t>
            </w:r>
          </w:p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F611F" w:rsidRPr="00AF611F" w:rsidRDefault="00AF611F" w:rsidP="00825B0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AF611F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1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2014 -2019 годы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21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доступных условий для занятий населения Богучанского района различных возрастных и социальных групп физической культуры и спортом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1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Богучанского района.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Управление культуры Богучанского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0718001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770 227,00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947 000,00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1 717 227,00   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Ежегодное проведение не менее 60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21 000,00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21 000,00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21 000,00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83 000,00   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657 217,05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640 700,00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679 000,00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679 000,00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2 655 917,05   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Управление культуры Богучанского района</w:t>
            </w: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Управление образования администрации Богучанского района (ДЮСШ)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0718002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102 932,00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102 932,00   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Не менее 260 спортсменов района ежегодно примут участие в краевых </w:t>
            </w:r>
            <w:proofErr w:type="gramStart"/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мероприятиях</w:t>
            </w:r>
            <w:proofErr w:type="gramEnd"/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 том числе спортсменов-инвалидов не менее 30 человек.</w:t>
            </w: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2 200,00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2 200,00   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753 258,00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550 000,00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668 258,00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668 258,00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2 639 774,00   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65 632,95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79 050,00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79 050,00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283 732,95   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0718002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597 341,00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620 000,00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1 217 341,00   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55 100,00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55 100,00   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300 000,00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37 992,00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245 000,00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282 992,00   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оборудования и спортивного инвентаря для проведения спортивно-массовых мероприятий.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Управление культуры Богучанского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0718002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750 000,00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803 000,00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1 553 000,00   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ежегодно:</w:t>
            </w: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оборудования в количестве не менее 5 единиц;</w:t>
            </w: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спортивного инвентаря в количестве не менее 10 единиц.</w:t>
            </w: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267 000,00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267 000,00   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210 600,00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298 392,00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298 392,00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807 384,00   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071008Ф020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230 000,00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230 000,00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 по задаче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2 220 500,00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2 370 000,00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2 370 000,00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1 745 700,00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1 745 700,00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1 745 700,00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12 197 600,00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2 220 500,00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2 370 000,00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2 370 000,00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1 745 700,00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1 745 700,00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1 745 700,00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12 197 600,00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2 220 500,00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2 370 000,00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324 300,00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4 914 800,00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300 000,00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AF611F" w:rsidRPr="00AF611F" w:rsidTr="00AF611F">
        <w:trPr>
          <w:trHeight w:val="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МКУ </w:t>
            </w: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культуры Богучанского района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</w:t>
            </w: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</w:t>
            </w: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1 </w:t>
            </w: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745 700,00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1 </w:t>
            </w: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745 700,00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1 </w:t>
            </w: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745 700,00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1 </w:t>
            </w: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745 700,00  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</w:t>
            </w: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6 982 800,00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F" w:rsidRPr="00AF611F" w:rsidRDefault="00AF611F" w:rsidP="00AF6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F611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</w:tbl>
    <w:p w:rsidR="00631F0C" w:rsidRDefault="00631F0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3F25" w:rsidRPr="00F33F25" w:rsidRDefault="00F33F25" w:rsidP="00F33F2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33F25">
        <w:rPr>
          <w:rFonts w:ascii="Times New Roman" w:eastAsia="Times New Roman" w:hAnsi="Times New Roman"/>
          <w:sz w:val="18"/>
          <w:szCs w:val="18"/>
          <w:lang w:eastAsia="ru-RU"/>
        </w:rPr>
        <w:t>АДМИНИСТРАЦИЯ БОГУЧАНСКОГО  РАЙОНА</w:t>
      </w:r>
    </w:p>
    <w:p w:rsidR="00F33F25" w:rsidRPr="00F33F25" w:rsidRDefault="00F33F25" w:rsidP="00F33F2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F33F25" w:rsidRPr="00F33F25" w:rsidRDefault="00F33F25" w:rsidP="00F33F2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 xml:space="preserve">22.03. 2017                                        </w:t>
      </w:r>
      <w:proofErr w:type="spellStart"/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.Б</w:t>
      </w:r>
      <w:proofErr w:type="gramEnd"/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огучаны</w:t>
      </w:r>
      <w:proofErr w:type="spellEnd"/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№278-п</w:t>
      </w:r>
    </w:p>
    <w:p w:rsidR="00F33F25" w:rsidRPr="00F33F25" w:rsidRDefault="00F33F25" w:rsidP="00F33F2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3F25" w:rsidRPr="00F33F25" w:rsidRDefault="00F33F25" w:rsidP="00F33F2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</w:t>
      </w:r>
    </w:p>
    <w:p w:rsidR="00F33F25" w:rsidRPr="00F33F25" w:rsidRDefault="00F33F25" w:rsidP="00F33F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3F25" w:rsidRDefault="00F33F25" w:rsidP="00F33F2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F33F25" w:rsidRPr="00F33F25" w:rsidRDefault="00F33F25" w:rsidP="00F33F2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 xml:space="preserve">  ПОСТАНОВЛЯЮ:</w:t>
      </w:r>
    </w:p>
    <w:p w:rsidR="00F33F25" w:rsidRPr="00F33F25" w:rsidRDefault="00F33F25" w:rsidP="00F33F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изменения в </w:t>
      </w:r>
      <w:r w:rsidRPr="00F33F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муниципальную программу «</w:t>
      </w: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муниципальными  финансами», утвержденную  постановлением    администрации    Богучанского   района     от 01.11.2013 № 1394-п (далее </w:t>
      </w:r>
      <w:proofErr w:type="gramStart"/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–П</w:t>
      </w:r>
      <w:proofErr w:type="gramEnd"/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рограмма) следующего содержания: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1.1) 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66"/>
        <w:gridCol w:w="7138"/>
      </w:tblGrid>
      <w:tr w:rsidR="00F33F25" w:rsidRPr="00F33F25" w:rsidTr="00F33F25">
        <w:trPr>
          <w:trHeight w:val="20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5" w:rsidRPr="00F33F25" w:rsidRDefault="00F33F25" w:rsidP="00F3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592 981 009,69 рублей, в том числе: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17 852 120  рублей – средства федерального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152 814 735  рублей – средства краевого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422 314 154,69 рублей - средства районного бюджета.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2014 год – 119 947 028,32  рублей, в том числе: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4 273 900 рублей – средства федерального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26 885 848 рублей - средства краевого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88 787 280,32 рублей – средства районного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 год – 131 070 344,61 рублей, в том числе: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4 971 820 рублей – средства федерального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31 431 287 рублей - средства краевого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94 667 237,61 рублей – средства районного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2016 год – 118 476 136,76 рублей, в том числе: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4 321 800 рублей средства федерального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25 358 900 рублей - средства краевого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88 795 436,76 рублей – средства районного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год – 111 952 100 рублей, в том числе: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4 284 600 рублей средства федерального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26 844 300 рублей - средства краевого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80 823 200 рублей – средства районного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 – 55 767 700 рублей, в том числе: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21 147 200 рублей - средства краевого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34 620 500 рублей – средства районного бюджета.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 год – 55 767 700 рублей, в том числе: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21 147 200 рублей - средства краевого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34 620 500 рублей – средства районного бюджета.</w:t>
            </w:r>
          </w:p>
        </w:tc>
      </w:tr>
    </w:tbl>
    <w:p w:rsidR="00F33F25" w:rsidRPr="00F33F25" w:rsidRDefault="00F33F25" w:rsidP="00F33F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F33F25" w:rsidRPr="00F33F25" w:rsidRDefault="00F33F25" w:rsidP="00F33F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F33F25" w:rsidRPr="00F33F25" w:rsidRDefault="00F33F25" w:rsidP="00F3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 xml:space="preserve"> 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35"/>
        <w:gridCol w:w="7269"/>
      </w:tblGrid>
      <w:tr w:rsidR="00F33F25" w:rsidRPr="00F33F25" w:rsidTr="00F33F25">
        <w:trPr>
          <w:trHeight w:val="416"/>
        </w:trPr>
        <w:tc>
          <w:tcPr>
            <w:tcW w:w="1176" w:type="pct"/>
          </w:tcPr>
          <w:p w:rsidR="00F33F25" w:rsidRPr="00F33F25" w:rsidRDefault="00F33F25" w:rsidP="00F3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Объемы и источники финансирования</w:t>
            </w:r>
          </w:p>
        </w:tc>
        <w:tc>
          <w:tcPr>
            <w:tcW w:w="3824" w:type="pct"/>
          </w:tcPr>
          <w:p w:rsidR="00F33F25" w:rsidRPr="00F33F25" w:rsidRDefault="00F33F25" w:rsidP="00F3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Общий объем бюджетных ассигнований на реализацию подпрограммы составляет 518 393 848,76 рублей, в том числе: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17 852 120 рублей – средства федерального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152 612 351 рублей – средства краевого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347 929 377,76 рублей – средства районного бюджета.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реализации муниципальной подпрограммы:</w:t>
            </w:r>
          </w:p>
          <w:p w:rsidR="00F33F25" w:rsidRPr="00F33F25" w:rsidRDefault="00F33F25" w:rsidP="00F3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2014 год – 107 619 441,76 рублей, в том числе: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4 273 900 рублей – средства федерального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26 883 464 рублей - средства краевого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76 462 077,76 рублей - средства районного бюджета;</w:t>
            </w:r>
          </w:p>
          <w:p w:rsidR="00F33F25" w:rsidRPr="00F33F25" w:rsidRDefault="00F33F25" w:rsidP="00F3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 год – 119 335 807  рублей, в том числе: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4 971 820 рублей – средства федерального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31 231 287 рублей - средства краевого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83 132 700 рублей - средства районного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2016 год – 105 812 600  рублей, в том числе: 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4 321 800 рублей – средства федерального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25 358 900 рублей - средства краевого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76 131 900 рублей - средства районного бюджета.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2017 год –99 331 600  рублей, в том числе: 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4 284 600 рублей – средства федерального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26 844 300 рублей - средства краевого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68 202 700 рублей - средства районного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2018 год – 43 147 200  рублей, в том числе: 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21 147 200 рублей - средства краевого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22 000 000 рублей - средства районного бюджета;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год – 43 147 200  рублей, в том числе: </w:t>
            </w:r>
          </w:p>
          <w:p w:rsidR="00F33F25" w:rsidRPr="00F33F25" w:rsidRDefault="00F33F25" w:rsidP="00F33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21 147 200 рублей - средства краевого бюджета;</w:t>
            </w:r>
          </w:p>
          <w:p w:rsidR="00F33F25" w:rsidRPr="00F33F25" w:rsidRDefault="00F33F25" w:rsidP="00F3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3F25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22 000 000 рублей - средства районного бюджета.</w:t>
            </w:r>
          </w:p>
        </w:tc>
      </w:tr>
    </w:tbl>
    <w:p w:rsidR="00F33F25" w:rsidRPr="00F33F25" w:rsidRDefault="00F33F25" w:rsidP="00F3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1.5) в приложении № 5 муниципальной программе «Управление муниципальными финансами»  раздел 8. 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района»,  «Обоснование финансовых, материальных и трудовых затрат» изложить в следующей редакции:</w:t>
      </w:r>
    </w:p>
    <w:p w:rsidR="00F33F25" w:rsidRPr="00F33F25" w:rsidRDefault="00F33F25" w:rsidP="00F33F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F33F25">
        <w:rPr>
          <w:rFonts w:ascii="Times New Roman" w:eastAsia="Times New Roman" w:hAnsi="Times New Roman"/>
          <w:bCs/>
          <w:sz w:val="20"/>
          <w:szCs w:val="20"/>
          <w:lang w:eastAsia="ru-RU"/>
        </w:rPr>
        <w:t>Мероприятия подпрограммы реализуются за счет средств  районного, краевого и федерального бюджетов.</w:t>
      </w:r>
    </w:p>
    <w:p w:rsidR="00F33F25" w:rsidRPr="00F33F25" w:rsidRDefault="00F33F25" w:rsidP="00F33F2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Дополнительные материальные и трудовые затраты не предусмотрены</w:t>
      </w:r>
      <w:proofErr w:type="gramStart"/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.»</w:t>
      </w:r>
      <w:proofErr w:type="gramEnd"/>
    </w:p>
    <w:p w:rsidR="00F33F25" w:rsidRPr="00F33F25" w:rsidRDefault="00F33F25" w:rsidP="00F33F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Общий объем бюджетных ассигнований на реализацию подпрограммы составляет 518 393 848,76 рублей, в том числе: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17 852 120 рублей – средства федерального бюджета;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152 612 351 рублей – средства краевого бюджета;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347 929 377,76 рублей – средства районного бюджета.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Объем финансирования по годам реализации муниципальной подпрограммы:</w:t>
      </w:r>
    </w:p>
    <w:p w:rsidR="00F33F25" w:rsidRPr="00F33F25" w:rsidRDefault="00F33F25" w:rsidP="00F33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2014 год – 107 619 441,76 рублей, в том числе: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4 273 900 рублей – средства федерального бюджета;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26 883 464 рублей - средства краевого бюджета;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76 462 077,76 рублей - средства районного бюджета;</w:t>
      </w:r>
    </w:p>
    <w:p w:rsidR="00F33F25" w:rsidRPr="00F33F25" w:rsidRDefault="00F33F25" w:rsidP="00F33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2015 год – 119 335 807  рублей, в том числе: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4 971 820 рублей – средства федерального бюджета;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31 231 287 рублей - средства краевого бюджета;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83 132 700 рублей - средства районного бюджета;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 xml:space="preserve">2016 год – 105 812 600  рублей, в том числе: 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4 321 800 рублей – средства федерального бюджета;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25 358 900 рублей - средства краевого бюджета;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76 131 900 рублей - средства районного бюджета.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 xml:space="preserve">2017 год –99 331 600  рублей, в том числе: 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4 284 600 рублей – средства федерального бюджета;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26 844 300 рублей - средства краевого бюджета;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68 202 700 рублей - средства районного бюджета;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 xml:space="preserve">2018 год – 43 147 200  рублей, в том числе: 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21 147 200 рублей - средства краевого бюджета;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22 000 000 рублей - средства районного бюджета;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 xml:space="preserve">2019 год – 43 147 200  рублей, в том числе: 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21 147 200 рублей - средства краевого бюджета;</w:t>
      </w:r>
    </w:p>
    <w:p w:rsidR="00F33F25" w:rsidRPr="00F33F25" w:rsidRDefault="00F33F25" w:rsidP="00F33F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22 000 000 рублей - средства районного бюджета.</w:t>
      </w:r>
    </w:p>
    <w:p w:rsidR="00F33F25" w:rsidRPr="00F33F25" w:rsidRDefault="00F33F25" w:rsidP="00F33F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Дополнительные материальные и трудовые затраты не предусмотрены.</w:t>
      </w:r>
    </w:p>
    <w:p w:rsidR="00F33F25" w:rsidRPr="00F33F25" w:rsidRDefault="00F33F25" w:rsidP="00F33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 xml:space="preserve">1.6)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 </w:t>
      </w:r>
    </w:p>
    <w:p w:rsidR="00F33F25" w:rsidRPr="00F33F25" w:rsidRDefault="00F33F25" w:rsidP="00F33F2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F33F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F33F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 Богучанского района по экономике и планированию  Н.В. </w:t>
      </w:r>
      <w:proofErr w:type="spellStart"/>
      <w:r w:rsidRPr="00F33F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Илиндееву</w:t>
      </w:r>
      <w:proofErr w:type="spellEnd"/>
      <w:r w:rsidRPr="00F33F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F33F25" w:rsidRDefault="00F33F25" w:rsidP="00F33F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</w:t>
      </w:r>
      <w:r w:rsidRPr="00F33F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3. </w:t>
      </w: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 после опубликования в Официальном вестнике Богучанского района.</w:t>
      </w:r>
    </w:p>
    <w:p w:rsidR="00825B0A" w:rsidRPr="00F33F25" w:rsidRDefault="00825B0A" w:rsidP="00F33F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31F0C" w:rsidRPr="00F33F25" w:rsidRDefault="00F33F25" w:rsidP="00F33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3F25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Богучанского района                                                  В.Ю. Карнаухов  </w:t>
      </w:r>
    </w:p>
    <w:p w:rsidR="009C105F" w:rsidRDefault="009C105F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82"/>
        <w:gridCol w:w="820"/>
        <w:gridCol w:w="760"/>
        <w:gridCol w:w="496"/>
        <w:gridCol w:w="424"/>
        <w:gridCol w:w="469"/>
        <w:gridCol w:w="425"/>
        <w:gridCol w:w="857"/>
        <w:gridCol w:w="812"/>
        <w:gridCol w:w="812"/>
        <w:gridCol w:w="827"/>
        <w:gridCol w:w="782"/>
        <w:gridCol w:w="782"/>
        <w:gridCol w:w="522"/>
      </w:tblGrid>
      <w:tr w:rsidR="00307506" w:rsidRPr="00307506" w:rsidTr="00307506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06" w:rsidRPr="00307506" w:rsidRDefault="00307506" w:rsidP="003075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075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3075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3075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«22»"03"2017г №278-п</w:t>
            </w:r>
          </w:p>
          <w:p w:rsidR="00307506" w:rsidRPr="00307506" w:rsidRDefault="00307506" w:rsidP="003075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075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307506" w:rsidRDefault="00307506" w:rsidP="003075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075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муниципальной программе</w:t>
            </w:r>
          </w:p>
          <w:p w:rsidR="00307506" w:rsidRPr="00307506" w:rsidRDefault="00307506" w:rsidP="003075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075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«Управление муниципальными финансами»</w:t>
            </w:r>
          </w:p>
          <w:p w:rsidR="00307506" w:rsidRPr="00307506" w:rsidRDefault="00307506" w:rsidP="003075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07506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:rsidR="00307506" w:rsidRPr="00307506" w:rsidRDefault="00307506" w:rsidP="0030750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07506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 муниципальной программы Богучанского района </w:t>
            </w:r>
          </w:p>
        </w:tc>
      </w:tr>
      <w:tr w:rsidR="001B70A5" w:rsidRPr="001B70A5" w:rsidTr="008F5232">
        <w:trPr>
          <w:trHeight w:val="20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8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(рублей), годы</w:t>
            </w:r>
          </w:p>
        </w:tc>
      </w:tr>
      <w:tr w:rsidR="001B70A5" w:rsidRPr="001B70A5" w:rsidTr="008F5232">
        <w:trPr>
          <w:trHeight w:val="20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2014-2019 годы</w:t>
            </w:r>
          </w:p>
        </w:tc>
      </w:tr>
      <w:tr w:rsidR="001B70A5" w:rsidRPr="001B70A5" w:rsidTr="008F5232">
        <w:trPr>
          <w:trHeight w:val="20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B70A5" w:rsidRPr="001B70A5" w:rsidTr="008F5232">
        <w:trPr>
          <w:trHeight w:val="20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0A5" w:rsidRPr="001B70A5" w:rsidRDefault="001B70A5" w:rsidP="001B70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119 947 028,32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0A5" w:rsidRPr="001B70A5" w:rsidRDefault="001B70A5" w:rsidP="001B70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131 070 344,61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0A5" w:rsidRPr="001B70A5" w:rsidRDefault="001B70A5" w:rsidP="001B70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118 476 136,76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0A5" w:rsidRPr="001B70A5" w:rsidRDefault="001B70A5" w:rsidP="001B70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111 952 100,00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0A5" w:rsidRPr="001B70A5" w:rsidRDefault="001B70A5" w:rsidP="001B70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55 767 700,00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0A5" w:rsidRPr="001B70A5" w:rsidRDefault="001B70A5" w:rsidP="001B70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55 767 700,00  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592 981 009,69   </w:t>
            </w:r>
          </w:p>
        </w:tc>
      </w:tr>
      <w:tr w:rsidR="001B70A5" w:rsidRPr="001B70A5" w:rsidTr="008F5232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0A5" w:rsidRPr="001B70A5" w:rsidRDefault="001B70A5" w:rsidP="001B70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119 947 028,32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0A5" w:rsidRPr="001B70A5" w:rsidRDefault="001B70A5" w:rsidP="001B70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131 070 344,61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0A5" w:rsidRPr="001B70A5" w:rsidRDefault="001B70A5" w:rsidP="001B70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118 476 136,76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0A5" w:rsidRPr="001B70A5" w:rsidRDefault="001B70A5" w:rsidP="001B70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111 952 100,00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0A5" w:rsidRPr="001B70A5" w:rsidRDefault="001B70A5" w:rsidP="001B70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55 767 700,00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0A5" w:rsidRPr="001B70A5" w:rsidRDefault="001B70A5" w:rsidP="001B70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55 767 700,00  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592 981 009,69   </w:t>
            </w:r>
          </w:p>
        </w:tc>
      </w:tr>
      <w:tr w:rsidR="001B70A5" w:rsidRPr="001B70A5" w:rsidTr="008F5232">
        <w:trPr>
          <w:trHeight w:val="20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107 619 441,76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119 335 807,00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105 812 600,00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99 331 600,00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43 147 200,00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43 147 200,00  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518 393 848,76   </w:t>
            </w:r>
          </w:p>
        </w:tc>
      </w:tr>
      <w:tr w:rsidR="001B70A5" w:rsidRPr="001B70A5" w:rsidTr="008F5232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107 619 441,76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119 335 807,00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105 812 600,00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99 331 600,00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43 147 200,00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43 147 200,00  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518 393 848,76   </w:t>
            </w:r>
          </w:p>
        </w:tc>
      </w:tr>
      <w:tr w:rsidR="001B70A5" w:rsidRPr="001B70A5" w:rsidTr="008F5232">
        <w:trPr>
          <w:trHeight w:val="20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12 327 586,56  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11 734 537,61  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12 663 536,76  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12 620 500,00  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12 620 500,00  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12 620 500,00  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74 587 160,93   </w:t>
            </w:r>
          </w:p>
        </w:tc>
      </w:tr>
      <w:tr w:rsidR="001B70A5" w:rsidRPr="001B70A5" w:rsidTr="008F5232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12 327 586,56   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11 734 537,61   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12 663 536,76  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12 620 500,00  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12 620 500,00  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12 620 500,00  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0A5" w:rsidRPr="001B70A5" w:rsidRDefault="001B70A5" w:rsidP="001B7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B70A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74 587 160,93   </w:t>
            </w:r>
          </w:p>
        </w:tc>
      </w:tr>
      <w:tr w:rsidR="008F5232" w:rsidRPr="008F5232" w:rsidTr="008F5232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8F52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8F52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8F52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от "22" "03" 2017г № 278-п</w:t>
            </w:r>
          </w:p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муниципальной  программе </w:t>
            </w:r>
          </w:p>
          <w:p w:rsid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«Управление  муниципальными финансами»</w:t>
            </w:r>
          </w:p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F5232" w:rsidRPr="008F5232" w:rsidRDefault="008F5232" w:rsidP="008F523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Информация о ресурсном обеспечении и прогнозной оценке расходов на реализацию целей муниципальной программы Богучанского района  с учетом источников финансирования, в том числе по источникам</w:t>
            </w:r>
          </w:p>
        </w:tc>
      </w:tr>
    </w:tbl>
    <w:p w:rsidR="009C105F" w:rsidRDefault="009C105F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89"/>
        <w:gridCol w:w="957"/>
        <w:gridCol w:w="915"/>
        <w:gridCol w:w="973"/>
        <w:gridCol w:w="948"/>
        <w:gridCol w:w="924"/>
        <w:gridCol w:w="948"/>
        <w:gridCol w:w="997"/>
        <w:gridCol w:w="973"/>
        <w:gridCol w:w="1046"/>
      </w:tblGrid>
      <w:tr w:rsidR="008F5232" w:rsidRPr="008F5232" w:rsidTr="008F5232">
        <w:trPr>
          <w:trHeight w:val="20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3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8F5232" w:rsidRPr="008F5232" w:rsidTr="008F5232">
        <w:trPr>
          <w:trHeight w:val="20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2017 год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2018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2019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2014-2019 годы</w:t>
            </w:r>
          </w:p>
        </w:tc>
      </w:tr>
      <w:tr w:rsidR="008F5232" w:rsidRPr="008F5232" w:rsidTr="008F5232">
        <w:trPr>
          <w:trHeight w:val="20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119 947 028,32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131 070 344,61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118 476 136,76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111 952 100,00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55 767 700,00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55 767 700,00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592 981 009,69   </w:t>
            </w:r>
          </w:p>
        </w:tc>
      </w:tr>
      <w:tr w:rsidR="008F5232" w:rsidRPr="008F5232" w:rsidTr="008F5232">
        <w:trPr>
          <w:trHeight w:val="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8F5232" w:rsidRPr="008F5232" w:rsidTr="008F5232">
        <w:trPr>
          <w:trHeight w:val="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4 273 900,00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4 971 820,00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4 321 800,00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4 284 600,00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17 852 120,00   </w:t>
            </w:r>
          </w:p>
        </w:tc>
      </w:tr>
      <w:tr w:rsidR="008F5232" w:rsidRPr="008F5232" w:rsidTr="008F5232">
        <w:trPr>
          <w:trHeight w:val="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26 885 848,00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31 431 287,00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25 358 900,00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26 844 300,00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21 147 200,00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21 147 200,00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152 814 735,00   </w:t>
            </w:r>
          </w:p>
        </w:tc>
      </w:tr>
      <w:tr w:rsidR="008F5232" w:rsidRPr="008F5232" w:rsidTr="008F5232">
        <w:trPr>
          <w:trHeight w:val="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88 787 280,32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94 667 237,61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88 795 436,76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80 823 200,00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34 620 500,00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34 620 500,00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422 314 154,69   </w:t>
            </w:r>
          </w:p>
        </w:tc>
      </w:tr>
      <w:tr w:rsidR="008F5232" w:rsidRPr="008F5232" w:rsidTr="008F5232">
        <w:trPr>
          <w:trHeight w:val="20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107 619 441,76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119 335 807,00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105 812 600,00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99 331 600,00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43 147 200,00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43 147 200,00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518 393 848,76   </w:t>
            </w:r>
          </w:p>
        </w:tc>
      </w:tr>
      <w:tr w:rsidR="008F5232" w:rsidRPr="008F5232" w:rsidTr="008F5232">
        <w:trPr>
          <w:trHeight w:val="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8F5232" w:rsidRPr="008F5232" w:rsidTr="008F5232">
        <w:trPr>
          <w:trHeight w:val="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4 273 900,00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4 971 820,00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4 321 800,00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4 284 600,00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17 852 120,00   </w:t>
            </w:r>
          </w:p>
        </w:tc>
      </w:tr>
      <w:tr w:rsidR="008F5232" w:rsidRPr="008F5232" w:rsidTr="008F5232">
        <w:trPr>
          <w:trHeight w:val="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26 883 464,00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31 231 287,00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25 358 900,00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26 844 300,00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21 147 200,00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21 147 200,00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152 612 351,00   </w:t>
            </w:r>
          </w:p>
        </w:tc>
      </w:tr>
      <w:tr w:rsidR="008F5232" w:rsidRPr="008F5232" w:rsidTr="008F5232">
        <w:trPr>
          <w:trHeight w:val="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76 462 077,76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83 132 700,00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76 131 900,00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68 202 700,00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22 000 000,00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22 000 000,00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347 929 377,76   </w:t>
            </w:r>
          </w:p>
        </w:tc>
      </w:tr>
      <w:tr w:rsidR="008F5232" w:rsidRPr="008F5232" w:rsidTr="008F5232">
        <w:trPr>
          <w:trHeight w:val="20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12 327 586,56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11 734 537,61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12 663 536,76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12 620 500,00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12 620 500,00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12 620 500,00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74 587 160,93   </w:t>
            </w:r>
          </w:p>
        </w:tc>
      </w:tr>
      <w:tr w:rsidR="008F5232" w:rsidRPr="008F5232" w:rsidTr="008F5232">
        <w:trPr>
          <w:trHeight w:val="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8F5232" w:rsidRPr="008F5232" w:rsidTr="008F5232">
        <w:trPr>
          <w:trHeight w:val="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8F5232" w:rsidRPr="008F5232" w:rsidTr="008F5232">
        <w:trPr>
          <w:trHeight w:val="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2 384,00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202 384,00   </w:t>
            </w:r>
          </w:p>
        </w:tc>
      </w:tr>
      <w:tr w:rsidR="008F5232" w:rsidRPr="008F5232" w:rsidTr="008F5232">
        <w:trPr>
          <w:trHeight w:val="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12 325 202,56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11 534 537,61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12 663 536,76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12 620 500,00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12 620 500,00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232" w:rsidRPr="008F5232" w:rsidRDefault="008F5232" w:rsidP="008F5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12 620 500,00  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32" w:rsidRPr="008F5232" w:rsidRDefault="008F5232" w:rsidP="008F52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523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74 384 776,93   </w:t>
            </w:r>
          </w:p>
        </w:tc>
      </w:tr>
    </w:tbl>
    <w:p w:rsidR="009C105F" w:rsidRDefault="009C105F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756377" w:rsidRPr="00756377" w:rsidTr="0075637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7563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7563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«22»"03"2017г №278-п</w:t>
            </w:r>
          </w:p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подпрограмме «Создание условий для эффективного и ответственного</w:t>
            </w:r>
            <w:r w:rsidRPr="007563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 повышения устойчивости</w:t>
            </w:r>
            <w:r w:rsidRPr="007563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 </w:t>
            </w:r>
          </w:p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56377" w:rsidRPr="00756377" w:rsidRDefault="00756377" w:rsidP="007563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</w:t>
            </w:r>
          </w:p>
        </w:tc>
      </w:tr>
    </w:tbl>
    <w:p w:rsidR="009C105F" w:rsidRDefault="009C105F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67"/>
        <w:gridCol w:w="216"/>
        <w:gridCol w:w="595"/>
        <w:gridCol w:w="393"/>
        <w:gridCol w:w="378"/>
        <w:gridCol w:w="587"/>
        <w:gridCol w:w="327"/>
        <w:gridCol w:w="828"/>
        <w:gridCol w:w="754"/>
        <w:gridCol w:w="791"/>
        <w:gridCol w:w="791"/>
        <w:gridCol w:w="717"/>
        <w:gridCol w:w="717"/>
        <w:gridCol w:w="754"/>
        <w:gridCol w:w="855"/>
      </w:tblGrid>
      <w:tr w:rsidR="00756377" w:rsidRPr="00756377" w:rsidTr="00756377">
        <w:trPr>
          <w:trHeight w:val="20"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Наименование  программы, подпрограммы</w:t>
            </w:r>
          </w:p>
        </w:tc>
        <w:tc>
          <w:tcPr>
            <w:tcW w:w="3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88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756377" w:rsidRPr="00756377" w:rsidTr="00756377">
        <w:trPr>
          <w:trHeight w:val="20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2014-2019 годы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56377" w:rsidRPr="00756377" w:rsidTr="00756377">
        <w:trPr>
          <w:trHeight w:val="2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756377" w:rsidRPr="00756377" w:rsidTr="00756377">
        <w:trPr>
          <w:trHeight w:val="20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756377" w:rsidRPr="00756377" w:rsidTr="00756377">
        <w:trPr>
          <w:trHeight w:val="20"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1.1: Предоставление дотаций на выравнивание бюджетной обеспеченности муниципальных районов (городских округов) из регионального фонда финансовой поддержки </w:t>
            </w:r>
          </w:p>
        </w:tc>
        <w:tc>
          <w:tcPr>
            <w:tcW w:w="3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1117601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24 150 400,00  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23 151 300,00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47 301 700,00   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2012 год - 2152 рублей,2013   - 2469 рублей, 2014 год – не менее 2768 рублей,2015 год  - не менее 3081 рублей,2016 год – не менее 2925 рублей,2017-2019 годы – не менее 3157 рублей.</w:t>
            </w:r>
          </w:p>
        </w:tc>
      </w:tr>
      <w:tr w:rsidR="00756377" w:rsidRPr="00756377" w:rsidTr="00756377">
        <w:trPr>
          <w:trHeight w:val="20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23 885 200,00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26 666 200,00   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20 969 100,00   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20 969 100,00  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92 489 600,00   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56377" w:rsidRPr="00756377" w:rsidTr="00756377">
        <w:trPr>
          <w:trHeight w:val="20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1.2:Предоставление межбюджетных трансфертов на поддержку мер по обеспечению сбалансированности бюджетов поселений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1118012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40 904 000,00  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45 688 900,00   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86 592 900,00   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756377" w:rsidRPr="00756377" w:rsidTr="00756377">
        <w:trPr>
          <w:trHeight w:val="2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43 736 400,00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30 681 200,00   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74 417 600,00   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56377" w:rsidRPr="00756377" w:rsidTr="00756377">
        <w:trPr>
          <w:trHeight w:val="20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1.3:Предоставление дотаций на выравнивание  бюджетной </w:t>
            </w: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обеспеченности  за счет средств районного фонда финансовой поддержки бюджетам поселений </w:t>
            </w:r>
          </w:p>
        </w:tc>
        <w:tc>
          <w:tcPr>
            <w:tcW w:w="3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Богучанского района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1118013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35 381 300,00  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37 443 800,00   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72 825 100,00   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Минимальный размер бюджетной обеспеченности поселений после выравнива</w:t>
            </w: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ния </w:t>
            </w: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2012 год - 2152 рублей,2013   - 2469 рублей, 2014 год – не менее 2768 рублей,2015 год  - не менее 3081 рублей,2016 год – не менее 2925 рублей,2017-2019 годы – не менее 3157 рублей.</w:t>
            </w:r>
          </w:p>
        </w:tc>
      </w:tr>
      <w:tr w:rsidR="00756377" w:rsidRPr="00756377" w:rsidTr="00756377">
        <w:trPr>
          <w:trHeight w:val="2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32 395 500,00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       37 521 500,00   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   22 000 000,00   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   22 000 000,00  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113 917 000,00   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56377" w:rsidRPr="00756377" w:rsidTr="00756377">
        <w:trPr>
          <w:trHeight w:val="20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1.4:</w:t>
            </w: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Предоставление межбюджетных трансфертов на частичное финансирование (возмещение) расходов на региональные выплаты и выплаты, обеспечивающие уровень заработной платы  работников бюджетной сферы не ниже размера минимальной заработной платы (минимального </w:t>
            </w:r>
            <w:proofErr w:type="gramStart"/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размера оплаты труда</w:t>
            </w:r>
            <w:proofErr w:type="gramEnd"/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785 647,00  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1 875 000,00   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2 660 647,00   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2012 год - 2152 рублей,2013   - 2469 рублей, 2014 год – не менее 2768 рублей,2015 год  - не менее 3081 рублей,2016 год – не менее 2925 рублей,2017-2019 годы – не менее 3157 рублей.</w:t>
            </w:r>
          </w:p>
        </w:tc>
      </w:tr>
      <w:tr w:rsidR="00756377" w:rsidRPr="00756377" w:rsidTr="00756377">
        <w:trPr>
          <w:trHeight w:val="2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341 939,00  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224 000,00   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565 939,00   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56377" w:rsidRPr="00756377" w:rsidTr="00756377">
        <w:trPr>
          <w:trHeight w:val="2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574 075,00  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4 067 000,00   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4 641 075,00   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56377" w:rsidRPr="00756377" w:rsidTr="00756377">
        <w:trPr>
          <w:trHeight w:val="2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1.5:Межбюджетные трансферты на персональные выплаты, устанавливаемые в целях повышения оплаты труда молодым специалистам 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80 260,00  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80 187,00   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160 447,00  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Заинтересованность руководителей учреждений по привлечению молодых специалистов и недопущения отвлечения средств фонда  стимулирующих выплат учреждений на гарантированную </w:t>
            </w:r>
            <w:proofErr w:type="gramStart"/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выплату</w:t>
            </w:r>
            <w:proofErr w:type="gramEnd"/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производи</w:t>
            </w: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мую указанной категории работников</w:t>
            </w:r>
          </w:p>
        </w:tc>
      </w:tr>
      <w:tr w:rsidR="00756377" w:rsidRPr="00756377" w:rsidTr="00756377">
        <w:trPr>
          <w:trHeight w:val="20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1.6:</w:t>
            </w: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Межбюджетные трансферты для реализации проектов по благоустройству территорий поселений, городских округов</w:t>
            </w:r>
          </w:p>
        </w:tc>
        <w:tc>
          <w:tcPr>
            <w:tcW w:w="3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1117741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701 950,00  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1 656 100,00   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2 358 050,00   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реализация проектов по благоустройству территорий поселений, городских округов,</w:t>
            </w:r>
          </w:p>
        </w:tc>
      </w:tr>
      <w:tr w:rsidR="00756377" w:rsidRPr="00756377" w:rsidTr="00756377">
        <w:trPr>
          <w:trHeight w:val="2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1110077410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         1 295 500,00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1 295 500,00   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56377" w:rsidRPr="00756377" w:rsidTr="00756377">
        <w:trPr>
          <w:trHeight w:val="2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1.7:</w:t>
            </w: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Межбюджетные трансферты на проведение выборов в органы местного самоуправления 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1118014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176 777,76  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176 777,76  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выборов в органы местного самоуправления</w:t>
            </w:r>
          </w:p>
        </w:tc>
      </w:tr>
      <w:tr w:rsidR="00756377" w:rsidRPr="00756377" w:rsidTr="00756377">
        <w:trPr>
          <w:trHeight w:val="2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1.8</w:t>
            </w: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:Межбюджетные трансферты на частичное финансирование (возмещение) расходов на повышение минимальных размеров окладов, ставок заработной платы работников бюджетной сферы края, которым предоставляется региональная выплата, с 1 октября 2014 года на 10 процентов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1111022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71 693,00  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71 693,00  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 размера региональной выплаты</w:t>
            </w:r>
          </w:p>
        </w:tc>
      </w:tr>
      <w:tr w:rsidR="00756377" w:rsidRPr="00756377" w:rsidTr="00756377">
        <w:trPr>
          <w:trHeight w:val="20"/>
        </w:trPr>
        <w:tc>
          <w:tcPr>
            <w:tcW w:w="35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2: Повышение заинтересованности органов местного самоуправления в росте налогового потенциала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6377" w:rsidRPr="00756377" w:rsidTr="00756377">
        <w:trPr>
          <w:trHeight w:val="20"/>
        </w:trPr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2.1:Сохранение единых нормативов отчислений в местные бюджеты от налога на прибыль организаций и от налога на доходы физических лиц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Рост объема налоговых и неналоговых доходов местных бюджетов в общем объеме доходов местных бюджетов </w:t>
            </w: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(2,4 млн. рублей в 2014 году)</w:t>
            </w:r>
          </w:p>
        </w:tc>
      </w:tr>
      <w:tr w:rsidR="00756377" w:rsidRPr="00756377" w:rsidTr="00756377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Задача 3:  Повышение качества реализации органами местного самоуправления закрепленных за ними полномочий</w:t>
            </w:r>
          </w:p>
        </w:tc>
      </w:tr>
      <w:tr w:rsidR="00756377" w:rsidRPr="00756377" w:rsidTr="00756377">
        <w:trPr>
          <w:trHeight w:val="20"/>
        </w:trPr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3.1</w:t>
            </w: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:Предоставление субвенций бюджетам поселений на реализацию государственных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1115118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4 273 900,00  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4 971 820,00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9 245 720,00   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756377" w:rsidRPr="00756377" w:rsidTr="00756377">
        <w:trPr>
          <w:trHeight w:val="20"/>
        </w:trPr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4 321 800,00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4 284 600,00   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8 606 400,00   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56377" w:rsidRPr="00756377" w:rsidTr="00756377">
        <w:trPr>
          <w:trHeight w:val="20"/>
        </w:trPr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3.2:</w:t>
            </w: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Предоставление субвенций бюджетам поселений на реализацию государственных полномочий по созданию и обеспечению  деятельности  административных комиссий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1117514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177 500,00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177 700,00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355 200,00   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756377" w:rsidRPr="00756377" w:rsidTr="00756377">
        <w:trPr>
          <w:trHeight w:val="20"/>
        </w:trPr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178 200,00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178 100,00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178 100,00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178 100,00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712 500,00   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56377" w:rsidRPr="00756377" w:rsidTr="00756377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4: Повышение качества управления муниципальными финансами.</w:t>
            </w:r>
          </w:p>
        </w:tc>
      </w:tr>
      <w:tr w:rsidR="00756377" w:rsidRPr="00756377" w:rsidTr="00756377">
        <w:trPr>
          <w:trHeight w:val="20"/>
        </w:trPr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4.1</w:t>
            </w: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:Проведение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756377" w:rsidRPr="00756377" w:rsidTr="00756377">
        <w:trPr>
          <w:trHeight w:val="20"/>
        </w:trPr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eastAsia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5637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5637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5637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5637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107 619 441,76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119 335 807,00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105 812 600,00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99 331 600,00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43 147 200,00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43 147 200,00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77" w:rsidRPr="00756377" w:rsidRDefault="00756377" w:rsidP="0075637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518 393 848,76  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77" w:rsidRPr="00756377" w:rsidRDefault="00756377" w:rsidP="00756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5637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9C105F" w:rsidRDefault="009C105F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345E32" w:rsidRPr="00345E32" w:rsidTr="00345E3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№4</w:t>
            </w:r>
            <w:r w:rsidRPr="00345E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345E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«22»"03"2017г №278-п</w:t>
            </w:r>
          </w:p>
          <w:p w:rsid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345E3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«Обеспечение реализации муниципальной программы»</w:t>
            </w:r>
          </w:p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 подпрограмме «Обеспечение реализации муниципальной программы»  Перечень мероприятий подпрограммы </w:t>
            </w:r>
          </w:p>
        </w:tc>
      </w:tr>
    </w:tbl>
    <w:p w:rsidR="003A62C0" w:rsidRPr="003A62C0" w:rsidRDefault="003A62C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ayout w:type="fixed"/>
        <w:tblLook w:val="04A0"/>
      </w:tblPr>
      <w:tblGrid>
        <w:gridCol w:w="857"/>
        <w:gridCol w:w="243"/>
        <w:gridCol w:w="446"/>
        <w:gridCol w:w="385"/>
        <w:gridCol w:w="371"/>
        <w:gridCol w:w="593"/>
        <w:gridCol w:w="323"/>
        <w:gridCol w:w="768"/>
        <w:gridCol w:w="821"/>
        <w:gridCol w:w="785"/>
        <w:gridCol w:w="697"/>
        <w:gridCol w:w="785"/>
        <w:gridCol w:w="785"/>
        <w:gridCol w:w="857"/>
        <w:gridCol w:w="854"/>
      </w:tblGrid>
      <w:tr w:rsidR="00345E32" w:rsidRPr="00345E32" w:rsidTr="0056566D">
        <w:trPr>
          <w:trHeight w:val="20"/>
        </w:trPr>
        <w:tc>
          <w:tcPr>
            <w:tcW w:w="5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ы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345E32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872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Ожидаемый результат 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от реализации подпрограммного мероприяти</w:t>
            </w:r>
            <w:proofErr w:type="gram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я(</w:t>
            </w:r>
            <w:proofErr w:type="gramEnd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345E32" w:rsidRPr="00345E32" w:rsidTr="0056566D">
        <w:trPr>
          <w:trHeight w:val="20"/>
        </w:trPr>
        <w:tc>
          <w:tcPr>
            <w:tcW w:w="5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8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7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45E32" w:rsidRPr="00345E32" w:rsidTr="0056566D">
        <w:trPr>
          <w:trHeight w:val="161"/>
        </w:trPr>
        <w:tc>
          <w:tcPr>
            <w:tcW w:w="5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БС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Рз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Пр</w:t>
            </w:r>
            <w:proofErr w:type="spellEnd"/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ЦСР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2014 год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2017 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2018 год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за 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2014-2019 годы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45E32" w:rsidRPr="00345E32" w:rsidTr="0056566D">
        <w:trPr>
          <w:trHeight w:val="161"/>
        </w:trPr>
        <w:tc>
          <w:tcPr>
            <w:tcW w:w="5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345E32" w:rsidRPr="00345E32" w:rsidTr="0056566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345E32" w:rsidRPr="00345E32" w:rsidTr="0056566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Богучанского района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11 942 071,80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9 491 284,80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21 433 356,60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9 767 561,25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9 604 534,00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9 604 534,00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9 604 534,00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38 581 163,25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122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244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852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853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11 942 071,80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9 491 284,80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21 433 356,60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122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129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244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852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853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9 767 561,25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9 604 534,00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345E32">
              <w:rPr>
                <w:rFonts w:eastAsia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345E32">
              <w:rPr>
                <w:rFonts w:eastAsia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19 372 095,25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122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129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244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852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9 604 534,00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9 604 534,00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19 209 068,00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1126100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7 692,20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230 872,19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238 564,39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404 222,54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284 000,00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284 000,00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284 000,00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1 256 222,54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1126100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7 692,20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230 872,19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238 564,39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129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404 222,54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284 000,00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284 000,00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284 000,00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1 256 222,54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11267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39 276,60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39 276,60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117 188,46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298 580,00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330 000,00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330 000,00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1 075 768,46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1126700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39 276,60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39 276,60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117 188,46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298 580,00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330 000,00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330 000,00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1 075 768,46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1126Б00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1 447 994,57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1 447 994,57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1126Б00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1 447 994,57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1 447 994,57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1 277 575,60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1 348 166,00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1 498 166,00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1 498 166,00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5 622 073,60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129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1 277 575,60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1 348 166,00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1 498 166,00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1 498 166,00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5 622 073,60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282 745,40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150 000,00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432 745,40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282 745,40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150 000,00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432 745,40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1126Г00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396 211,45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396 211,45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388 553,51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385 449,00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369 449,00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369 449,00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1 512 900,51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1126Г00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396 211,45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396 211,45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388 553,51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385 449,00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369 449,00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369 449,00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1 512 900,51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157 290,00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165 280,00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149 860,00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149 860,00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622 290,00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157 290,00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165 280,00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149 860,00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149 860,00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622 290,00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112Ч006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377 822,56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128 898,00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506 720,56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268 400,00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384 491,00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384 491,00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384 491,00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1 421 873,00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112Ч006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377 822,56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128 898,00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506 720,56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129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268 400,00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384 491,00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384 491,00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384 491,00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1 421 873,00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одного бюджета поселения и </w:t>
            </w:r>
            <w:proofErr w:type="gram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его исполнением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внедрение современных механизмов организации бюджетного процесса</w:t>
            </w:r>
            <w:proofErr w:type="gram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переход на «программный бюджет"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Своевременное составление проекта районного бюджета и отчета об исполнении районного 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бюджета (не позднее 1 мая и 15 ноября текущего года соответственно); отношение дефицита бюджета к общему годовому объему доходов районного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  <w:proofErr w:type="gram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соответствии с требованиями Бюджетного кодекса Российской Федерации). 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проведение </w:t>
            </w:r>
            <w:proofErr w:type="gram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средств (не ниже 3 баллов).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Поддержание рейтинга района  по качеству управления муниципальными финансам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и не ниже уровня, соответствующего надлежащему качеству; 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  <w:hyperlink r:id="rId14" w:history="1">
              <w:r w:rsidRPr="00345E32">
                <w:rPr>
                  <w:rFonts w:ascii="Times New Roman" w:eastAsia="Times New Roman" w:hAnsi="Times New Roman"/>
                  <w:sz w:val="14"/>
                  <w:szCs w:val="14"/>
                  <w:u w:val="single"/>
                  <w:lang w:eastAsia="ru-RU"/>
                </w:rPr>
                <w:t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WWW.bus.gov.ru</w:t>
            </w:r>
            <w:proofErr w:type="spellEnd"/>
            <w:proofErr w:type="gram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менее 95% в 2014 году,97% в 2015 году, 99% в 2016 году, 99% в 2017 году, 99% в 2018 году,99% в 2019 году ).</w:t>
            </w:r>
          </w:p>
        </w:tc>
      </w:tr>
      <w:tr w:rsidR="00345E32" w:rsidRPr="00345E32" w:rsidTr="0056566D">
        <w:trPr>
          <w:trHeight w:val="20"/>
        </w:trPr>
        <w:tc>
          <w:tcPr>
            <w:tcW w:w="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квалификации муниципальных служащих, работающих в финансовом управлении  (не менее 25% ежегодно)</w:t>
            </w:r>
          </w:p>
        </w:tc>
      </w:tr>
      <w:tr w:rsidR="00345E32" w:rsidRPr="00345E32" w:rsidTr="0056566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345E32" w:rsidRPr="00345E32" w:rsidTr="0056566D">
        <w:trPr>
          <w:trHeight w:val="2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2.1: Комплексная автоматиз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Финансовое управление админи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страции  Богучанского района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Доля органов местного самоуправления  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Богучанского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</w:t>
            </w:r>
          </w:p>
        </w:tc>
      </w:tr>
      <w:tr w:rsidR="00345E32" w:rsidRPr="00345E32" w:rsidTr="0056566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Богучанского района </w:t>
            </w:r>
          </w:p>
        </w:tc>
      </w:tr>
      <w:tr w:rsidR="00345E32" w:rsidRPr="00345E32" w:rsidTr="0056566D">
        <w:trPr>
          <w:trHeight w:val="2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  <w:t xml:space="preserve">2.Снижение объема повторных нарушений бюджетного законодательства (2014  год - не более чем 15% 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повторных нарушений, 2015 год – не более чем 10% повторных нарушений, 2016 год – не более чем 10% повторных нарушений, 2017 год – не более чем 10% повторных нарушений,2018 год</w:t>
            </w:r>
            <w:proofErr w:type="gramEnd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не более чем 10% повторных нарушений,2019 год – не более чем 10% повторных нарушений) </w:t>
            </w:r>
          </w:p>
        </w:tc>
      </w:tr>
      <w:tr w:rsidR="00345E32" w:rsidRPr="00345E32" w:rsidTr="0056566D">
        <w:trPr>
          <w:trHeight w:val="2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организация и осуществление финансового </w:t>
            </w:r>
            <w:proofErr w:type="gram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Богучанского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организация и осуществление финансового </w:t>
            </w:r>
            <w:proofErr w:type="gram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осуществление бюджетных полномочий главного администратора доходов районного бюджета в случаях, установленных решением  о бюджете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345E32" w:rsidRPr="00345E32" w:rsidTr="0056566D">
        <w:trPr>
          <w:trHeight w:val="2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РФ,  Красноярского края и нормативно-правовым актам  Богучанского района),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345E32" w:rsidRPr="00345E32" w:rsidTr="0056566D">
        <w:trPr>
          <w:trHeight w:val="2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</w:t>
            </w:r>
            <w:proofErr w:type="gramEnd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усиление взаимодействия между органами муниципального финансового контроля и органами, осуществляющими внешний муниципальный финансовый </w:t>
            </w:r>
            <w:proofErr w:type="spellStart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контрольс</w:t>
            </w:r>
            <w:proofErr w:type="spellEnd"/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целью предупреждения бюджетных нарушений разработка аналитических материалов по итогам контрольных мероприятий и направление их в  органы местного самоуправления (далее - ОМСУ)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45E32" w:rsidRPr="00345E32" w:rsidTr="0056566D">
        <w:trPr>
          <w:trHeight w:val="2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Анализ и 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Внесение </w:t>
            </w: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предложений в  администрацию района  и финансовое управление для повышения эффективности бюджетных расходов</w:t>
            </w:r>
          </w:p>
        </w:tc>
      </w:tr>
      <w:tr w:rsidR="00345E32" w:rsidRPr="00345E32" w:rsidTr="0056566D">
        <w:trPr>
          <w:trHeight w:val="2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Итого: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12 327 586,56  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11 734 537,61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12 663 536,76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12 620 500,00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12 620 500,00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12 620 500,00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E32" w:rsidRPr="00345E32" w:rsidRDefault="00345E32" w:rsidP="00345E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74 587 160,93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E32" w:rsidRPr="00345E32" w:rsidRDefault="00345E32" w:rsidP="00345E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45E3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3A62C0" w:rsidRPr="003A62C0" w:rsidRDefault="003A62C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6CCF" w:rsidRPr="00556CCF" w:rsidRDefault="00556CCF" w:rsidP="00556CC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56CCF">
        <w:rPr>
          <w:rFonts w:ascii="Times New Roman" w:hAnsi="Times New Roman"/>
          <w:sz w:val="18"/>
          <w:szCs w:val="18"/>
        </w:rPr>
        <w:t>АДМИНИСТРАЦИЯ БОГУЧАНСКОГО РАЙОНА</w:t>
      </w:r>
      <w:bookmarkStart w:id="0" w:name="_GoBack"/>
      <w:bookmarkEnd w:id="0"/>
    </w:p>
    <w:p w:rsidR="00556CCF" w:rsidRPr="00556CCF" w:rsidRDefault="00556CCF" w:rsidP="00556CC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6CCF">
        <w:rPr>
          <w:rFonts w:ascii="Times New Roman" w:hAnsi="Times New Roman"/>
          <w:sz w:val="18"/>
          <w:szCs w:val="18"/>
          <w:lang w:eastAsia="ru-RU"/>
        </w:rPr>
        <w:t>ПОСТАНОВЛЕНИЕ</w:t>
      </w:r>
    </w:p>
    <w:p w:rsidR="00556CCF" w:rsidRPr="00556CCF" w:rsidRDefault="00556CCF" w:rsidP="00556CC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56CCF">
        <w:rPr>
          <w:rFonts w:ascii="Times New Roman" w:hAnsi="Times New Roman"/>
          <w:sz w:val="20"/>
          <w:szCs w:val="20"/>
          <w:lang w:eastAsia="ru-RU"/>
        </w:rPr>
        <w:t xml:space="preserve">22.03. 2017 г.                              с. </w:t>
      </w:r>
      <w:proofErr w:type="spellStart"/>
      <w:r w:rsidRPr="00556CCF">
        <w:rPr>
          <w:rFonts w:ascii="Times New Roman" w:hAnsi="Times New Roman"/>
          <w:sz w:val="20"/>
          <w:szCs w:val="20"/>
          <w:lang w:eastAsia="ru-RU"/>
        </w:rPr>
        <w:t>Богучаны</w:t>
      </w:r>
      <w:proofErr w:type="spellEnd"/>
      <w:r w:rsidRPr="00556CC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№279-п</w:t>
      </w:r>
    </w:p>
    <w:p w:rsidR="00556CCF" w:rsidRPr="00556CCF" w:rsidRDefault="00556CCF" w:rsidP="00556CC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56CCF" w:rsidRPr="00556CCF" w:rsidRDefault="00556CCF" w:rsidP="00556CC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56CCF">
        <w:rPr>
          <w:rFonts w:ascii="Times New Roman" w:hAnsi="Times New Roman"/>
          <w:sz w:val="20"/>
          <w:szCs w:val="20"/>
          <w:lang w:eastAsia="ru-RU"/>
        </w:rPr>
        <w:t>О внесении изменений в муниципальную программу Богучанского района «Обеспечение доступным и комфортным жильем граждан Богучанского района», утверждённую постановлением администрации Богучанского района от 01.11.2013 г. № 1396-п</w:t>
      </w:r>
    </w:p>
    <w:p w:rsidR="00556CCF" w:rsidRPr="00556CCF" w:rsidRDefault="00556CCF" w:rsidP="00556C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6CCF" w:rsidRDefault="00556CCF" w:rsidP="00556CC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6CCF">
        <w:rPr>
          <w:rFonts w:ascii="Times New Roman" w:hAnsi="Times New Roman"/>
          <w:sz w:val="20"/>
          <w:szCs w:val="20"/>
        </w:rPr>
        <w:t xml:space="preserve">В соответствии со статьей 179 Бюджетного кодекса Российской Федерации, постановлением администрации Богучанского района от 17.07.13 г. № 849-п «Об утверждении Порядка принятия решений о разработке муниципальных программ Богучанского района, их формировании и реализации», статьями 7, 43, 47 Устава Богучанского района Красноярского края, </w:t>
      </w:r>
    </w:p>
    <w:p w:rsidR="00556CCF" w:rsidRPr="00556CCF" w:rsidRDefault="00556CCF" w:rsidP="00556CCF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6CCF">
        <w:rPr>
          <w:rFonts w:ascii="Times New Roman" w:hAnsi="Times New Roman"/>
          <w:sz w:val="20"/>
          <w:szCs w:val="20"/>
        </w:rPr>
        <w:t>ПОСТАНОВЛЯЮ:</w:t>
      </w:r>
    </w:p>
    <w:p w:rsidR="00556CCF" w:rsidRPr="00556CCF" w:rsidRDefault="00556CCF" w:rsidP="006C6248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6CCF">
        <w:rPr>
          <w:rFonts w:ascii="Times New Roman" w:hAnsi="Times New Roman"/>
          <w:sz w:val="20"/>
          <w:szCs w:val="20"/>
          <w:lang w:eastAsia="ru-RU"/>
        </w:rPr>
        <w:t>Внести в муниципальную программу Богучанского района «Обеспечение доступным и комфортным жильем граждан Богучанского района», утверждённую постановлением администрации Богучанского района от 01.11.2013 г. № 1396-п, следующие изменения:</w:t>
      </w:r>
    </w:p>
    <w:p w:rsidR="00556CCF" w:rsidRPr="00556CCF" w:rsidRDefault="00556CCF" w:rsidP="006C6248">
      <w:pPr>
        <w:numPr>
          <w:ilvl w:val="1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6CCF">
        <w:rPr>
          <w:rFonts w:ascii="Times New Roman" w:hAnsi="Times New Roman"/>
          <w:sz w:val="20"/>
          <w:szCs w:val="20"/>
          <w:lang w:eastAsia="ru-RU"/>
        </w:rPr>
        <w:t>В разделе 1 «Паспорт муниципальной программы «Обеспечение доступным и комфортным жильем граждан Богучанского района» строку «Ресурсное обеспечение муниципальной программы» изложить в новой редакции:</w:t>
      </w:r>
    </w:p>
    <w:p w:rsidR="00556CCF" w:rsidRPr="00556CCF" w:rsidRDefault="00556CCF" w:rsidP="00556CC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017"/>
        <w:gridCol w:w="7487"/>
      </w:tblGrid>
      <w:tr w:rsidR="00556CCF" w:rsidRPr="00556CCF" w:rsidTr="00556CCF">
        <w:trPr>
          <w:trHeight w:val="416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CF" w:rsidRPr="00556CCF" w:rsidRDefault="00556CCF" w:rsidP="00556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6CC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CF" w:rsidRPr="00556CCF" w:rsidRDefault="00556CCF" w:rsidP="00556CC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bCs/>
                <w:sz w:val="14"/>
                <w:szCs w:val="14"/>
              </w:rPr>
            </w:pPr>
            <w:r w:rsidRPr="00556CCF">
              <w:rPr>
                <w:rFonts w:ascii="Times New Roman" w:hAnsi="Times New Roman"/>
                <w:bCs/>
                <w:sz w:val="14"/>
                <w:szCs w:val="14"/>
              </w:rPr>
              <w:t xml:space="preserve">Общий объём финансирования программы составляет – 121 453 067,52 </w:t>
            </w:r>
            <w:r w:rsidRPr="00556CCF">
              <w:rPr>
                <w:rFonts w:ascii="Times New Roman" w:hAnsi="Times New Roman"/>
                <w:sz w:val="14"/>
                <w:szCs w:val="14"/>
              </w:rPr>
              <w:t>рубля</w:t>
            </w:r>
            <w:r w:rsidRPr="00556CCF">
              <w:rPr>
                <w:rFonts w:ascii="Times New Roman" w:hAnsi="Times New Roman"/>
                <w:bCs/>
                <w:sz w:val="14"/>
                <w:szCs w:val="14"/>
              </w:rPr>
              <w:t>, в том числе по годам: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2014 год – 16 773 786,00 рублей;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2015 год –   6 352 549,71 рублей;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2016 год – 85 133 948,07 рублей;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2017 год – 12 192 783,74 рубля;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2018 год –                  0,00 рублей;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2019 год –   1 000 000,00 рублей;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средства Фонда содействия реформированию жилищно-коммунального хозяйства – 43 343 023,51 рубля, в том числе по годам: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2014 год –                  0,00 рублей;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2015 год –                  0,00 рублей;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2016 год – 37 284 486,80 рублей;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2017 год –   6 058 536,71 рублей;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2018 год –                  0,00 рублей;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2019 год –                  0,00 рублей;</w:t>
            </w:r>
          </w:p>
          <w:p w:rsidR="00556CCF" w:rsidRPr="00556CCF" w:rsidRDefault="00556CCF" w:rsidP="00556CC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bCs/>
                <w:sz w:val="14"/>
                <w:szCs w:val="14"/>
              </w:rPr>
            </w:pPr>
            <w:r w:rsidRPr="00556CCF">
              <w:rPr>
                <w:rFonts w:ascii="Times New Roman" w:hAnsi="Times New Roman"/>
                <w:bCs/>
                <w:sz w:val="14"/>
                <w:szCs w:val="14"/>
              </w:rPr>
              <w:t>средства краевого бюджета – 44 294 226,34 рублей, в том числе по годам: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2014 год –   3 484 400,00 рублей;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2015 год –   1 776 680,00 рублей;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2016 год – 38 898 899,31 рублей;</w:t>
            </w:r>
          </w:p>
          <w:p w:rsidR="00556CCF" w:rsidRPr="00556CCF" w:rsidRDefault="00556CCF" w:rsidP="00556CCF">
            <w:pPr>
              <w:tabs>
                <w:tab w:val="left" w:pos="2985"/>
              </w:tabs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2017 год –      134 247,03 рублей;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2018 год –                 0,00 рублей;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2019 год –                 0,00 рублей;</w:t>
            </w:r>
          </w:p>
          <w:p w:rsidR="00556CCF" w:rsidRPr="00556CCF" w:rsidRDefault="00556CCF" w:rsidP="00556CCF">
            <w:pPr>
              <w:widowControl w:val="0"/>
              <w:tabs>
                <w:tab w:val="left" w:pos="935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bCs/>
                <w:sz w:val="14"/>
                <w:szCs w:val="14"/>
              </w:rPr>
            </w:pPr>
            <w:r w:rsidRPr="00556CCF">
              <w:rPr>
                <w:rFonts w:ascii="Times New Roman" w:hAnsi="Times New Roman"/>
                <w:bCs/>
                <w:sz w:val="14"/>
                <w:szCs w:val="14"/>
              </w:rPr>
              <w:t xml:space="preserve">средства районного бюджета – 33 815 817,67 </w:t>
            </w:r>
            <w:r w:rsidRPr="00556CCF">
              <w:rPr>
                <w:rFonts w:ascii="Times New Roman" w:hAnsi="Times New Roman"/>
                <w:sz w:val="14"/>
                <w:szCs w:val="14"/>
              </w:rPr>
              <w:t>рублей</w:t>
            </w:r>
            <w:r w:rsidRPr="00556CCF">
              <w:rPr>
                <w:rFonts w:ascii="Times New Roman" w:hAnsi="Times New Roman"/>
                <w:bCs/>
                <w:sz w:val="14"/>
                <w:szCs w:val="14"/>
              </w:rPr>
              <w:t>, в том числе по годам: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2014 год – 13 289 386,00 рублей;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2015 год –   4 575 869,71 рублей;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2016 год –   8 950 561,96 рубль;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lastRenderedPageBreak/>
              <w:t>2017 год –   6 000 000,00 рублей;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2018 год –                  0,00 рублей;</w:t>
            </w:r>
          </w:p>
          <w:p w:rsidR="00556CCF" w:rsidRPr="00556CCF" w:rsidRDefault="00556CCF" w:rsidP="00556CCF">
            <w:pPr>
              <w:spacing w:after="0" w:line="240" w:lineRule="auto"/>
              <w:ind w:left="-75" w:right="-75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556CCF">
              <w:rPr>
                <w:rFonts w:ascii="Times New Roman" w:hAnsi="Times New Roman"/>
                <w:sz w:val="14"/>
                <w:szCs w:val="14"/>
              </w:rPr>
              <w:t>2019 год –   1 000 000,00 рублей.</w:t>
            </w:r>
          </w:p>
        </w:tc>
      </w:tr>
    </w:tbl>
    <w:p w:rsidR="00556CCF" w:rsidRPr="00556CCF" w:rsidRDefault="00556CCF" w:rsidP="00556C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556CCF" w:rsidRPr="00556CCF" w:rsidRDefault="00556CCF" w:rsidP="006C6248">
      <w:pPr>
        <w:numPr>
          <w:ilvl w:val="1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6CCF">
        <w:rPr>
          <w:rFonts w:ascii="Times New Roman" w:hAnsi="Times New Roman"/>
          <w:sz w:val="20"/>
          <w:szCs w:val="20"/>
          <w:lang w:eastAsia="ru-RU"/>
        </w:rPr>
        <w:t>Приложение № 2 к муниципальной программе Богучанского района «Обеспечение доступным и комфортным жильем граждан Богучанского района» изложить в новой редакции согласно приложению № 1 к настоящему постановлению;</w:t>
      </w:r>
    </w:p>
    <w:p w:rsidR="00556CCF" w:rsidRPr="00556CCF" w:rsidRDefault="00556CCF" w:rsidP="006C6248">
      <w:pPr>
        <w:numPr>
          <w:ilvl w:val="1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6CCF">
        <w:rPr>
          <w:rFonts w:ascii="Times New Roman" w:hAnsi="Times New Roman"/>
          <w:sz w:val="20"/>
          <w:szCs w:val="20"/>
          <w:lang w:eastAsia="ru-RU"/>
        </w:rPr>
        <w:t>Приложение № 3 к муниципальной программе Богучанского района «Обеспечение доступным и комфортным жильем граждан Богучанского района» изложить в новой редакции согласно приложению № 2 к настоящему постановлению;</w:t>
      </w:r>
    </w:p>
    <w:p w:rsidR="00556CCF" w:rsidRPr="00556CCF" w:rsidRDefault="00556CCF" w:rsidP="006C6248">
      <w:pPr>
        <w:numPr>
          <w:ilvl w:val="1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6CCF">
        <w:rPr>
          <w:rFonts w:ascii="Times New Roman" w:hAnsi="Times New Roman"/>
          <w:sz w:val="20"/>
          <w:szCs w:val="20"/>
          <w:lang w:eastAsia="ru-RU"/>
        </w:rPr>
        <w:t>Приложение № 5 к муниципальной программе Богучанского района «Обеспечение доступным и комфортным жильем граждан Богучанского района» изложить в новой редакции согласно приложению № 3 к настоящему постановлению;</w:t>
      </w:r>
    </w:p>
    <w:p w:rsidR="00556CCF" w:rsidRPr="00556CCF" w:rsidRDefault="00556CCF" w:rsidP="006C6248">
      <w:pPr>
        <w:numPr>
          <w:ilvl w:val="1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6CCF">
        <w:rPr>
          <w:rFonts w:ascii="Times New Roman" w:hAnsi="Times New Roman"/>
          <w:sz w:val="20"/>
          <w:szCs w:val="20"/>
          <w:lang w:eastAsia="ru-RU"/>
        </w:rPr>
        <w:t>Приложение № 2 к подпрограмме Богучанского района «Переселение граждан из аварийного жилищного фонда в Богучанском районе» на 2014-2019 годы изложить в новой редакции согласно приложению № 4 к настоящему постановлению.</w:t>
      </w:r>
    </w:p>
    <w:p w:rsidR="00556CCF" w:rsidRPr="00556CCF" w:rsidRDefault="00556CCF" w:rsidP="006C6248">
      <w:pPr>
        <w:numPr>
          <w:ilvl w:val="1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6CCF">
        <w:rPr>
          <w:rFonts w:ascii="Times New Roman" w:hAnsi="Times New Roman"/>
          <w:sz w:val="20"/>
          <w:szCs w:val="20"/>
          <w:lang w:eastAsia="ru-RU"/>
        </w:rPr>
        <w:t>Приложение № 9 к муниципальной программе Богучанского района «Обеспечение доступным и комфортным жильем граждан Богучанского района» изложить в новой редакции согласно приложению № 5 к настоящему постановлению;</w:t>
      </w:r>
    </w:p>
    <w:p w:rsidR="00556CCF" w:rsidRPr="00556CCF" w:rsidRDefault="00556CCF" w:rsidP="006C6248">
      <w:pPr>
        <w:numPr>
          <w:ilvl w:val="1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6CCF">
        <w:rPr>
          <w:rFonts w:ascii="Times New Roman" w:hAnsi="Times New Roman"/>
          <w:sz w:val="20"/>
          <w:szCs w:val="20"/>
          <w:lang w:eastAsia="ru-RU"/>
        </w:rPr>
        <w:t>Приложение № 2 к подпрограмме Богучанского района «Приобретение жилых помещений работникам бюджетной сферы Богучанского района» на 2014-2019 годы изложить в новой редакции согласно приложению № 6 к настоящему постановлению.</w:t>
      </w:r>
    </w:p>
    <w:p w:rsidR="00556CCF" w:rsidRPr="00556CCF" w:rsidRDefault="00556CCF" w:rsidP="006C6248">
      <w:pPr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556CCF">
        <w:rPr>
          <w:rFonts w:ascii="Times New Roman" w:hAnsi="Times New Roman"/>
          <w:color w:val="000000"/>
          <w:sz w:val="20"/>
          <w:szCs w:val="20"/>
        </w:rPr>
        <w:t>Контроль за</w:t>
      </w:r>
      <w:proofErr w:type="gramEnd"/>
      <w:r w:rsidRPr="00556CCF">
        <w:rPr>
          <w:rFonts w:ascii="Times New Roman" w:hAnsi="Times New Roman"/>
          <w:color w:val="000000"/>
          <w:sz w:val="20"/>
          <w:szCs w:val="20"/>
        </w:rPr>
        <w:t xml:space="preserve"> исполнением настоящего постановления возложить на первого заместителя Главы Богучанского района В.Ю. Карнаухова.</w:t>
      </w:r>
    </w:p>
    <w:p w:rsidR="00556CCF" w:rsidRPr="00556CCF" w:rsidRDefault="00556CCF" w:rsidP="006C6248">
      <w:pPr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556CCF">
        <w:rPr>
          <w:rFonts w:ascii="Times New Roman" w:hAnsi="Times New Roman"/>
          <w:sz w:val="20"/>
          <w:szCs w:val="20"/>
        </w:rPr>
        <w:t>Постановление вступает в силу со дня, следующего за днём опубликования в Официальном вестнике Богучанского района.</w:t>
      </w:r>
    </w:p>
    <w:p w:rsidR="00556CCF" w:rsidRPr="00556CCF" w:rsidRDefault="00556CCF" w:rsidP="00556CCF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85935" w:rsidRPr="00556CCF" w:rsidRDefault="00556CCF" w:rsidP="00556C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CCF">
        <w:rPr>
          <w:rFonts w:ascii="Times New Roman" w:hAnsi="Times New Roman"/>
          <w:sz w:val="20"/>
          <w:szCs w:val="20"/>
        </w:rPr>
        <w:t>И.о. Главы Богучанского района                                              В.Ю. Карнаухов</w:t>
      </w:r>
    </w:p>
    <w:p w:rsidR="00A85935" w:rsidRDefault="00A8593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702321" w:rsidRPr="00702321" w:rsidTr="0070232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2321" w:rsidRDefault="00702321" w:rsidP="007023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1</w:t>
            </w:r>
            <w:r w:rsidRPr="007023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постановлению администрации Богучанского района</w:t>
            </w:r>
          </w:p>
          <w:p w:rsidR="00702321" w:rsidRDefault="00702321" w:rsidP="007023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«22» "03"2017 г. №279-п</w:t>
            </w:r>
          </w:p>
          <w:p w:rsidR="00702321" w:rsidRPr="00702321" w:rsidRDefault="00702321" w:rsidP="007023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2321" w:rsidRDefault="00702321" w:rsidP="007023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  <w:r w:rsidRPr="007023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 </w:t>
            </w:r>
          </w:p>
          <w:p w:rsidR="00702321" w:rsidRDefault="00702321" w:rsidP="007023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«Обеспечение </w:t>
            </w:r>
            <w:proofErr w:type="gramStart"/>
            <w:r w:rsidRPr="007023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доступным</w:t>
            </w:r>
            <w:proofErr w:type="gramEnd"/>
            <w:r w:rsidRPr="007023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комфортным </w:t>
            </w:r>
          </w:p>
          <w:p w:rsidR="00702321" w:rsidRDefault="00702321" w:rsidP="007023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жильем граждан Богучанского района»</w:t>
            </w:r>
          </w:p>
          <w:p w:rsidR="00702321" w:rsidRPr="00702321" w:rsidRDefault="00702321" w:rsidP="007023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Информация о распределении планируемых расходов по отдельным меропри</w:t>
            </w: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ятиям программы, подпрограммам </w:t>
            </w:r>
            <w:r w:rsidRPr="00702321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муниципальной программы Богучанского района</w:t>
            </w:r>
          </w:p>
        </w:tc>
      </w:tr>
    </w:tbl>
    <w:p w:rsidR="00A85935" w:rsidRDefault="00A8593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83"/>
        <w:gridCol w:w="1690"/>
        <w:gridCol w:w="935"/>
        <w:gridCol w:w="409"/>
        <w:gridCol w:w="393"/>
        <w:gridCol w:w="428"/>
        <w:gridCol w:w="369"/>
        <w:gridCol w:w="682"/>
        <w:gridCol w:w="641"/>
        <w:gridCol w:w="682"/>
        <w:gridCol w:w="682"/>
        <w:gridCol w:w="513"/>
        <w:gridCol w:w="641"/>
        <w:gridCol w:w="722"/>
      </w:tblGrid>
      <w:tr w:rsidR="00702321" w:rsidRPr="00702321" w:rsidTr="00702321">
        <w:trPr>
          <w:trHeight w:val="20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7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6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(рублей), годы</w:t>
            </w:r>
          </w:p>
        </w:tc>
      </w:tr>
      <w:tr w:rsidR="00702321" w:rsidRPr="00702321" w:rsidTr="00702321">
        <w:trPr>
          <w:trHeight w:val="20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</w:t>
            </w:r>
          </w:p>
        </w:tc>
      </w:tr>
      <w:tr w:rsidR="00702321" w:rsidRPr="00702321" w:rsidTr="00702321">
        <w:trPr>
          <w:trHeight w:val="20"/>
        </w:trPr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доступным и комфортным жильем граждан  Богучанского района»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16 773 786,00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6 352 549,71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85 133 948,07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12 192 783,74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121 453 067,52</w:t>
            </w:r>
          </w:p>
        </w:tc>
      </w:tr>
      <w:tr w:rsidR="00702321" w:rsidRPr="00702321" w:rsidTr="00702321">
        <w:trPr>
          <w:trHeight w:val="2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14 073 786,00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2 780 291,64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251 261,96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17 105 339,60</w:t>
            </w:r>
          </w:p>
        </w:tc>
      </w:tr>
      <w:tr w:rsidR="00702321" w:rsidRPr="00702321" w:rsidTr="00702321">
        <w:trPr>
          <w:trHeight w:val="2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 - Финансовое управление администрации Богучанского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75 740 086,11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6 192 783,74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81 932 869,85</w:t>
            </w:r>
          </w:p>
        </w:tc>
      </w:tr>
      <w:tr w:rsidR="00702321" w:rsidRPr="00702321" w:rsidTr="00702321">
        <w:trPr>
          <w:trHeight w:val="2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 - Управление муниципал</w:t>
            </w: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ьной собственностью Богучанского района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3 572 258,07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9 142 600,00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6 000 000,00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22 414 858,07</w:t>
            </w:r>
          </w:p>
        </w:tc>
      </w:tr>
      <w:tr w:rsidR="00702321" w:rsidRPr="00702321" w:rsidTr="00702321">
        <w:trPr>
          <w:trHeight w:val="20"/>
        </w:trPr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Подпрограмма 1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«Переселение граждан из аварийного жилищного фонда в Богучанском районе» на 2014-2019 годы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288 880,00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473 531,64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75 839 830,33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6 192 783,74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82 795 025,71</w:t>
            </w:r>
          </w:p>
        </w:tc>
      </w:tr>
      <w:tr w:rsidR="00702321" w:rsidRPr="00702321" w:rsidTr="00702321">
        <w:trPr>
          <w:trHeight w:val="2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288 880,00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473 531,64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99 744,22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862 155,86</w:t>
            </w:r>
          </w:p>
        </w:tc>
      </w:tr>
      <w:tr w:rsidR="00702321" w:rsidRPr="00702321" w:rsidTr="00702321">
        <w:trPr>
          <w:trHeight w:val="2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 - Финансовое управление администрации Богучанского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75 740 086,11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6 192 783,74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81 932 869,85</w:t>
            </w:r>
          </w:p>
        </w:tc>
      </w:tr>
      <w:tr w:rsidR="00702321" w:rsidRPr="00702321" w:rsidTr="00702321">
        <w:trPr>
          <w:trHeight w:val="20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 на 2014-2019 годы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02321" w:rsidRPr="00702321" w:rsidTr="00702321">
        <w:trPr>
          <w:trHeight w:val="20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02321" w:rsidRPr="00702321" w:rsidTr="00702321">
        <w:trPr>
          <w:trHeight w:val="20"/>
        </w:trPr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жильем работников отраслей бюджетной сферы на территории Богучанского района» на 2014-2019 годы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13 784 906,00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2 306 760,00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151 517,74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16 243 183,74</w:t>
            </w:r>
          </w:p>
        </w:tc>
      </w:tr>
      <w:tr w:rsidR="00702321" w:rsidRPr="00702321" w:rsidTr="00702321">
        <w:trPr>
          <w:trHeight w:val="2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</w:t>
            </w:r>
            <w:proofErr w:type="gram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-М</w:t>
            </w:r>
            <w:proofErr w:type="gramEnd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КУ «Муниципальная служба Заказчика» 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13 784 906,00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2 306 760,00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151 517,74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16 243 183,74</w:t>
            </w:r>
          </w:p>
        </w:tc>
      </w:tr>
      <w:tr w:rsidR="00702321" w:rsidRPr="00702321" w:rsidTr="00702321">
        <w:trPr>
          <w:trHeight w:val="20"/>
        </w:trPr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«Осуществление градостроительной деятельности в Богучанском районе» на 2014-2019 годы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492 600,00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492 600,00</w:t>
            </w:r>
          </w:p>
        </w:tc>
      </w:tr>
      <w:tr w:rsidR="00702321" w:rsidRPr="00702321" w:rsidTr="00702321">
        <w:trPr>
          <w:trHeight w:val="2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Богучанского района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492 600,00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492 600,00</w:t>
            </w:r>
          </w:p>
        </w:tc>
      </w:tr>
      <w:tr w:rsidR="00702321" w:rsidRPr="00702321" w:rsidTr="00702321">
        <w:trPr>
          <w:trHeight w:val="20"/>
        </w:trPr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7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«Приобретение жилых помещений работникам бюджетной сферы Богучанского района» на 2014-2019 годы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3 572 258,07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8 650 000,00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6 000 000,00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21 922 258,07</w:t>
            </w:r>
          </w:p>
        </w:tc>
      </w:tr>
      <w:tr w:rsidR="00702321" w:rsidRPr="00702321" w:rsidTr="00702321">
        <w:trPr>
          <w:trHeight w:val="2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21" w:rsidRPr="00702321" w:rsidRDefault="00702321" w:rsidP="0070232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- Управление муниципальной собственностью Богучанского района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3 572 258,07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8 650 000,00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6 000 000,00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321" w:rsidRPr="00702321" w:rsidRDefault="00702321" w:rsidP="00702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0232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21 922 258,07</w:t>
            </w:r>
          </w:p>
        </w:tc>
      </w:tr>
    </w:tbl>
    <w:p w:rsidR="00A85935" w:rsidRDefault="00A8593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3"/>
        <w:gridCol w:w="2516"/>
        <w:gridCol w:w="1266"/>
        <w:gridCol w:w="615"/>
        <w:gridCol w:w="633"/>
        <w:gridCol w:w="634"/>
        <w:gridCol w:w="634"/>
        <w:gridCol w:w="634"/>
        <w:gridCol w:w="634"/>
        <w:gridCol w:w="821"/>
      </w:tblGrid>
      <w:tr w:rsidR="00787027" w:rsidRPr="00787027" w:rsidTr="00787027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 2</w:t>
            </w:r>
            <w:r w:rsidRPr="0078702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к постановлению администрации </w:t>
            </w:r>
          </w:p>
          <w:p w:rsid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Богучанского района от «22» "03"2017 г. №279-п</w:t>
            </w:r>
          </w:p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Приложение № 3 </w:t>
            </w:r>
            <w:r w:rsidRPr="0078702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>к муниципальной программе Богучанского района «Обеспечение доступным и комфортным жильем граждан Богучанского района»</w:t>
            </w:r>
          </w:p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787027" w:rsidRPr="00787027" w:rsidRDefault="00787027" w:rsidP="007870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</w:t>
            </w:r>
            <w:r w:rsidRPr="0078702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>Богучанского района с учетом источников финансирования, в том числе сре</w:t>
            </w:r>
            <w:proofErr w:type="gramStart"/>
            <w:r w:rsidRPr="0078702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дств кр</w:t>
            </w:r>
            <w:proofErr w:type="gramEnd"/>
            <w:r w:rsidRPr="0078702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аевого бюджета и районного бюджета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Статус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3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доступным и комфортным жильем граждан  Богучанского района»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16 773 786,00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6 352 549,71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85 133 948,07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12 192 783,74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121 453 067,52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37 284 486,80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6 058 536,71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43 343 023,51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3 484 400,00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1 776 680,00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38 898 899,31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134 247,03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44 294 226,34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13 289 386,00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4 575 869,71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8 950 561,96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6 000 000,00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33 815 817,67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«Переселение граждан из аварийного жилищного фонда в Богучанском районе» на 2014-2019 годы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288 880,00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473 531,64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75 839 830,33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6 192 783,74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82 795 025,71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37 284 486,80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6 058 536,71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43 343 023,51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38 455 599,31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134 247,03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38 589 846,34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288 880,00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473 531,64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99 744,22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862 155,86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строительства» на 2014-2019 годы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жильем работников отраслей бюджетной сферы на территории Богучанского района» на 2014-2019 годы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13 784 906,00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2 306 760,00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151 517,74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16 243 183,74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3 484 400,00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1 776 680,00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5 261 080,00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10 300 506,00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530 080,00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151 517,74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10 982 103,74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«Осуществление градостроительной деятельности в Богучанском районе» на 2014-2019 годы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492 600,00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492 600,00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443 300,00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443 300,00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49 300,00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49 300,00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1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«Приобретение жилых помещений работникам бюджетной сферы Богучанского района» на 2014-2019 годы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3 572 258,07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8 650 000,00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6 000 000,00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21 922 258,07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87027" w:rsidRPr="00787027" w:rsidTr="00787027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3 572 258,07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8 650 000,00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6 000 000,00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27" w:rsidRPr="00787027" w:rsidRDefault="00787027" w:rsidP="00787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70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21 922 258,07</w:t>
            </w:r>
          </w:p>
        </w:tc>
      </w:tr>
    </w:tbl>
    <w:p w:rsidR="00787027" w:rsidRDefault="0078702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7027" w:rsidRPr="005D4190" w:rsidRDefault="00787027" w:rsidP="005D4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4"/>
          <w:szCs w:val="20"/>
          <w:lang w:eastAsia="ru-RU"/>
        </w:rPr>
      </w:pPr>
    </w:p>
    <w:p w:rsidR="005D4190" w:rsidRPr="005D4190" w:rsidRDefault="005D4190" w:rsidP="005D4190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  <w:r w:rsidRPr="005D4190">
        <w:rPr>
          <w:rFonts w:ascii="Times New Roman" w:eastAsia="Times New Roman" w:hAnsi="Times New Roman"/>
          <w:sz w:val="18"/>
          <w:szCs w:val="24"/>
          <w:lang w:eastAsia="ru-RU"/>
        </w:rPr>
        <w:t>Приложение № 3</w:t>
      </w:r>
    </w:p>
    <w:p w:rsidR="005D4190" w:rsidRPr="005D4190" w:rsidRDefault="005D4190" w:rsidP="005D4190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  <w:r w:rsidRPr="005D4190">
        <w:rPr>
          <w:rFonts w:ascii="Times New Roman" w:eastAsia="Times New Roman" w:hAnsi="Times New Roman"/>
          <w:sz w:val="18"/>
          <w:szCs w:val="24"/>
          <w:lang w:eastAsia="ru-RU"/>
        </w:rPr>
        <w:t>к постановлению администрации Богучанского района</w:t>
      </w:r>
    </w:p>
    <w:p w:rsidR="005D4190" w:rsidRPr="005D4190" w:rsidRDefault="005D4190" w:rsidP="005D4190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  <w:r w:rsidRPr="005D4190">
        <w:rPr>
          <w:rFonts w:ascii="Times New Roman" w:eastAsia="Times New Roman" w:hAnsi="Times New Roman"/>
          <w:sz w:val="18"/>
          <w:szCs w:val="24"/>
          <w:lang w:eastAsia="ru-RU"/>
        </w:rPr>
        <w:t>от «22» «03» 2017 г. №279-п</w:t>
      </w:r>
    </w:p>
    <w:p w:rsidR="005D4190" w:rsidRPr="005D4190" w:rsidRDefault="005D4190" w:rsidP="005D4190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5D4190" w:rsidRPr="005D4190" w:rsidRDefault="005D4190" w:rsidP="005D4190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  <w:r w:rsidRPr="005D4190">
        <w:rPr>
          <w:rFonts w:ascii="Times New Roman" w:eastAsia="Times New Roman" w:hAnsi="Times New Roman"/>
          <w:sz w:val="18"/>
          <w:szCs w:val="24"/>
          <w:lang w:eastAsia="ru-RU"/>
        </w:rPr>
        <w:t>Приложение № 5</w:t>
      </w:r>
    </w:p>
    <w:p w:rsidR="005D4190" w:rsidRPr="005D4190" w:rsidRDefault="005D4190" w:rsidP="005D4190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  <w:r w:rsidRPr="005D4190">
        <w:rPr>
          <w:rFonts w:ascii="Times New Roman" w:eastAsia="Times New Roman" w:hAnsi="Times New Roman"/>
          <w:sz w:val="18"/>
          <w:szCs w:val="24"/>
          <w:lang w:eastAsia="ru-RU"/>
        </w:rPr>
        <w:t>к муниципальной программе Богучанского района «Обеспечение доступным и комфортным жильём граждан Богучанского района»</w:t>
      </w: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190" w:rsidRPr="005D4190" w:rsidRDefault="005D4190" w:rsidP="005D419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Подпрограмма Богучанского района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«Переселение граждан из аварийного жилищного фонда в Богучанском районе» на 2014-2019 годы</w:t>
      </w:r>
    </w:p>
    <w:p w:rsidR="005D4190" w:rsidRPr="005D4190" w:rsidRDefault="005D4190" w:rsidP="005D419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0"/>
          <w:szCs w:val="20"/>
          <w:lang w:eastAsia="ar-SA"/>
        </w:rPr>
      </w:pPr>
    </w:p>
    <w:p w:rsidR="005D4190" w:rsidRPr="005D4190" w:rsidRDefault="005D4190" w:rsidP="006C6248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Паспорт подпрограммы</w:t>
      </w:r>
    </w:p>
    <w:p w:rsidR="005D4190" w:rsidRPr="005D4190" w:rsidRDefault="005D4190" w:rsidP="005D41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6"/>
        <w:gridCol w:w="5954"/>
      </w:tblGrid>
      <w:tr w:rsidR="005D4190" w:rsidRPr="005D4190" w:rsidTr="005D4190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90" w:rsidRPr="005D4190" w:rsidRDefault="005D4190" w:rsidP="005D4190">
            <w:pPr>
              <w:tabs>
                <w:tab w:val="left" w:pos="3780"/>
              </w:tabs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90" w:rsidRPr="005D4190" w:rsidRDefault="005D4190" w:rsidP="005D4190">
            <w:pPr>
              <w:tabs>
                <w:tab w:val="left" w:pos="3780"/>
              </w:tabs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«Переселение граждан из аварийного жилищного фонда в Богучанском районе» на 2014-2019 годы (далее – подпрограмма)</w:t>
            </w:r>
          </w:p>
        </w:tc>
      </w:tr>
      <w:tr w:rsidR="005D4190" w:rsidRPr="005D4190" w:rsidTr="005D4190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90" w:rsidRPr="005D4190" w:rsidRDefault="005D4190" w:rsidP="005D4190">
            <w:pPr>
              <w:tabs>
                <w:tab w:val="left" w:pos="3780"/>
              </w:tabs>
              <w:spacing w:after="0" w:line="240" w:lineRule="auto"/>
              <w:ind w:left="-108" w:right="-11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90" w:rsidRPr="005D4190" w:rsidRDefault="005D4190" w:rsidP="005D4190">
            <w:pPr>
              <w:autoSpaceDE w:val="0"/>
              <w:autoSpaceDN w:val="0"/>
              <w:adjustRightInd w:val="0"/>
              <w:spacing w:after="0" w:line="240" w:lineRule="auto"/>
              <w:ind w:left="-108" w:right="-11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доступным и комфортным жильём граждан Богучанского района»</w:t>
            </w:r>
          </w:p>
        </w:tc>
      </w:tr>
      <w:tr w:rsidR="005D4190" w:rsidRPr="005D4190" w:rsidTr="005D4190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90" w:rsidRPr="005D4190" w:rsidRDefault="005D4190" w:rsidP="005D4190">
            <w:pPr>
              <w:tabs>
                <w:tab w:val="left" w:pos="3780"/>
              </w:tabs>
              <w:spacing w:after="0" w:line="240" w:lineRule="auto"/>
              <w:ind w:left="-108" w:right="-11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Муниципальный заказчик-координатор подпрограммы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90" w:rsidRPr="005D4190" w:rsidRDefault="005D4190" w:rsidP="005D4190">
            <w:pPr>
              <w:autoSpaceDE w:val="0"/>
              <w:autoSpaceDN w:val="0"/>
              <w:adjustRightInd w:val="0"/>
              <w:spacing w:after="0" w:line="240" w:lineRule="auto"/>
              <w:ind w:left="-108" w:right="-11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Богучанского района (отдел лесного хозяйства, жилищной политики, транспорта и </w:t>
            </w: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связи администрации Богучанского района)</w:t>
            </w:r>
          </w:p>
        </w:tc>
      </w:tr>
      <w:tr w:rsidR="005D4190" w:rsidRPr="005D4190" w:rsidTr="005D4190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90" w:rsidRPr="005D4190" w:rsidRDefault="005D4190" w:rsidP="005D4190">
            <w:pPr>
              <w:autoSpaceDE w:val="0"/>
              <w:autoSpaceDN w:val="0"/>
              <w:adjustRightInd w:val="0"/>
              <w:spacing w:after="0" w:line="240" w:lineRule="auto"/>
              <w:ind w:left="-108" w:right="-11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Главные распорядители бюджетных средств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90" w:rsidRPr="005D4190" w:rsidRDefault="005D4190" w:rsidP="005D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Заказчика»; Финансовое управление администрации Богучанского района</w:t>
            </w:r>
          </w:p>
        </w:tc>
      </w:tr>
      <w:tr w:rsidR="005D4190" w:rsidRPr="005D4190" w:rsidTr="005D4190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90" w:rsidRPr="005D4190" w:rsidRDefault="005D4190" w:rsidP="005D4190">
            <w:pPr>
              <w:tabs>
                <w:tab w:val="left" w:pos="3780"/>
              </w:tabs>
              <w:spacing w:after="0" w:line="240" w:lineRule="auto"/>
              <w:ind w:left="-108" w:right="-11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90" w:rsidRPr="005D4190" w:rsidRDefault="005D4190" w:rsidP="005D4190">
            <w:pPr>
              <w:autoSpaceDE w:val="0"/>
              <w:autoSpaceDN w:val="0"/>
              <w:adjustRightInd w:val="0"/>
              <w:spacing w:after="0" w:line="240" w:lineRule="auto"/>
              <w:ind w:left="-108" w:right="-11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– расселение граждан из аварийного жилищного фонда муниципальных образований Богучанского района.</w:t>
            </w:r>
          </w:p>
          <w:p w:rsidR="005D4190" w:rsidRPr="005D4190" w:rsidRDefault="005D4190" w:rsidP="005D4190">
            <w:pPr>
              <w:autoSpaceDE w:val="0"/>
              <w:autoSpaceDN w:val="0"/>
              <w:adjustRightInd w:val="0"/>
              <w:spacing w:after="0" w:line="240" w:lineRule="auto"/>
              <w:ind w:left="-108" w:right="-11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– строительство (приобретение) жилья для переселения граждан, проживающих в жилых домах, признанных в установленном порядке аварийными и подлежащими сносу или реконструкции.</w:t>
            </w:r>
          </w:p>
        </w:tc>
      </w:tr>
      <w:tr w:rsidR="005D4190" w:rsidRPr="005D4190" w:rsidTr="005D4190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90" w:rsidRPr="005D4190" w:rsidRDefault="005D4190" w:rsidP="005D41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1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Целевые индикаторы 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90" w:rsidRPr="005D4190" w:rsidRDefault="005D4190" w:rsidP="005D4190">
            <w:pPr>
              <w:spacing w:after="0" w:line="240" w:lineRule="auto"/>
              <w:ind w:left="-108" w:right="-11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 2019 году:</w:t>
            </w:r>
          </w:p>
          <w:p w:rsidR="005D4190" w:rsidRPr="005D4190" w:rsidRDefault="005D4190" w:rsidP="005D4190">
            <w:pPr>
              <w:spacing w:after="0" w:line="240" w:lineRule="auto"/>
              <w:ind w:left="-108" w:right="-11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ветхого и аварийного жилищного фонда в общем объёме жилищного фонда – 1,0 %.</w:t>
            </w:r>
          </w:p>
          <w:p w:rsidR="005D4190" w:rsidRPr="005D4190" w:rsidRDefault="005D4190" w:rsidP="005D4190">
            <w:pPr>
              <w:spacing w:after="0" w:line="240" w:lineRule="auto"/>
              <w:ind w:left="-108" w:right="-11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аварийного жилищного фонда в общем объёме жилищного фонда – 0,1 %.</w:t>
            </w:r>
          </w:p>
        </w:tc>
      </w:tr>
      <w:tr w:rsidR="005D4190" w:rsidRPr="005D4190" w:rsidTr="005D4190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90" w:rsidRPr="005D4190" w:rsidRDefault="005D4190" w:rsidP="005D4190">
            <w:pPr>
              <w:tabs>
                <w:tab w:val="left" w:pos="3780"/>
              </w:tabs>
              <w:spacing w:after="0" w:line="240" w:lineRule="auto"/>
              <w:ind w:left="-108" w:right="-11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90" w:rsidRPr="005D4190" w:rsidRDefault="005D4190" w:rsidP="005D4190">
            <w:pPr>
              <w:tabs>
                <w:tab w:val="left" w:pos="3780"/>
              </w:tabs>
              <w:spacing w:after="0" w:line="240" w:lineRule="auto"/>
              <w:ind w:left="-108" w:right="-11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2014-2019 годы</w:t>
            </w:r>
          </w:p>
        </w:tc>
      </w:tr>
      <w:tr w:rsidR="005D4190" w:rsidRPr="005D4190" w:rsidTr="005D4190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90" w:rsidRPr="005D4190" w:rsidRDefault="005D4190" w:rsidP="005D4190">
            <w:pPr>
              <w:tabs>
                <w:tab w:val="left" w:pos="3780"/>
              </w:tabs>
              <w:spacing w:after="0" w:line="240" w:lineRule="auto"/>
              <w:ind w:left="-108" w:right="-11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90" w:rsidRPr="005D4190" w:rsidRDefault="005D4190" w:rsidP="005D4190">
            <w:pPr>
              <w:tabs>
                <w:tab w:val="left" w:pos="3780"/>
              </w:tabs>
              <w:spacing w:after="0" w:line="240" w:lineRule="auto"/>
              <w:ind w:left="-9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Общий объём финансирования подпрограммы составляет 82 795 025,71 рублей, в том числе по годам:</w:t>
            </w:r>
          </w:p>
          <w:p w:rsidR="005D4190" w:rsidRPr="005D4190" w:rsidRDefault="005D4190" w:rsidP="005D4190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     288 880,00 рублей;</w:t>
            </w:r>
          </w:p>
          <w:p w:rsidR="005D4190" w:rsidRPr="005D4190" w:rsidRDefault="005D4190" w:rsidP="005D4190">
            <w:pPr>
              <w:tabs>
                <w:tab w:val="left" w:pos="3780"/>
              </w:tabs>
              <w:spacing w:after="0" w:line="240" w:lineRule="auto"/>
              <w:ind w:left="-9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     473 531,64 рубль;</w:t>
            </w:r>
          </w:p>
          <w:p w:rsidR="005D4190" w:rsidRPr="005D4190" w:rsidRDefault="005D4190" w:rsidP="005D4190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2016 год – </w:t>
            </w:r>
            <w:r w:rsidRPr="005D41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75 839 830,33</w:t>
            </w: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рублей;</w:t>
            </w:r>
          </w:p>
          <w:p w:rsidR="005D4190" w:rsidRPr="005D4190" w:rsidRDefault="005D4190" w:rsidP="005D4190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2017 год </w:t>
            </w:r>
            <w:r w:rsidRPr="005D41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–   6 192 783,74 рубля</w:t>
            </w: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;</w:t>
            </w:r>
          </w:p>
          <w:p w:rsidR="005D4190" w:rsidRPr="005D4190" w:rsidRDefault="005D4190" w:rsidP="005D4190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                 0,00 рублей;</w:t>
            </w:r>
          </w:p>
          <w:p w:rsidR="005D4190" w:rsidRPr="005D4190" w:rsidRDefault="005D4190" w:rsidP="005D4190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                 0,00 рублей.</w:t>
            </w:r>
          </w:p>
          <w:p w:rsidR="005D4190" w:rsidRPr="005D4190" w:rsidRDefault="005D4190" w:rsidP="005D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108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 том числе:</w:t>
            </w:r>
          </w:p>
          <w:p w:rsidR="005D4190" w:rsidRPr="005D4190" w:rsidRDefault="005D4190" w:rsidP="005D4190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средства </w:t>
            </w: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Фонда содействия реформированию жилищно-коммунального </w:t>
            </w:r>
            <w:r w:rsidRPr="005D419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хозяйства – 43 343 023,51 рубля, в том числе по годам:</w:t>
            </w:r>
          </w:p>
          <w:p w:rsidR="005D4190" w:rsidRPr="005D4190" w:rsidRDefault="005D4190" w:rsidP="005D4190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                0,00 рублей;</w:t>
            </w:r>
          </w:p>
          <w:p w:rsidR="005D4190" w:rsidRPr="005D4190" w:rsidRDefault="005D4190" w:rsidP="005D4190">
            <w:pPr>
              <w:tabs>
                <w:tab w:val="left" w:pos="3780"/>
              </w:tabs>
              <w:spacing w:after="0" w:line="240" w:lineRule="auto"/>
              <w:ind w:left="-9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                0,00 рублей;</w:t>
            </w:r>
          </w:p>
          <w:p w:rsidR="005D4190" w:rsidRPr="005D4190" w:rsidRDefault="005D4190" w:rsidP="005D4190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2016 год – </w:t>
            </w:r>
            <w:r w:rsidRPr="005D41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37 284 486,80</w:t>
            </w: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рублей;</w:t>
            </w:r>
          </w:p>
          <w:p w:rsidR="005D4190" w:rsidRPr="005D4190" w:rsidRDefault="005D4190" w:rsidP="005D4190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 –   6 058 536,71 рублей;</w:t>
            </w:r>
          </w:p>
          <w:p w:rsidR="005D4190" w:rsidRPr="005D4190" w:rsidRDefault="005D4190" w:rsidP="005D4190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                 0,00 рублей;</w:t>
            </w:r>
          </w:p>
          <w:p w:rsidR="005D4190" w:rsidRPr="005D4190" w:rsidRDefault="005D4190" w:rsidP="005D4190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                 0,00 рублей.</w:t>
            </w:r>
          </w:p>
          <w:p w:rsidR="005D4190" w:rsidRPr="005D4190" w:rsidRDefault="005D4190" w:rsidP="005D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108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средства краевого бюджета – 38 589 846,34 рублей, в том числе по годам:</w:t>
            </w:r>
          </w:p>
          <w:p w:rsidR="005D4190" w:rsidRPr="005D4190" w:rsidRDefault="005D4190" w:rsidP="005D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108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2014 год –                  0,00 рублей;</w:t>
            </w:r>
          </w:p>
          <w:p w:rsidR="005D4190" w:rsidRPr="005D4190" w:rsidRDefault="005D4190" w:rsidP="005D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108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2015 год –                  0,00 рублей;</w:t>
            </w:r>
          </w:p>
          <w:p w:rsidR="005D4190" w:rsidRPr="005D4190" w:rsidRDefault="005D4190" w:rsidP="005D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108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2016 год – </w:t>
            </w:r>
            <w:r w:rsidRPr="005D41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38 455 599,31</w:t>
            </w:r>
            <w:r w:rsidRPr="005D419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рублей;</w:t>
            </w:r>
          </w:p>
          <w:p w:rsidR="005D4190" w:rsidRPr="005D4190" w:rsidRDefault="005D4190" w:rsidP="005D4190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2017 год </w:t>
            </w:r>
            <w:r w:rsidRPr="005D41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–      134 247,03 рублей</w:t>
            </w: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;</w:t>
            </w:r>
          </w:p>
          <w:p w:rsidR="005D4190" w:rsidRPr="005D4190" w:rsidRDefault="005D4190" w:rsidP="005D4190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                 0,00 рублей;</w:t>
            </w:r>
          </w:p>
          <w:p w:rsidR="005D4190" w:rsidRPr="005D4190" w:rsidRDefault="005D4190" w:rsidP="005D4190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                 0,00 рублей.</w:t>
            </w:r>
          </w:p>
          <w:p w:rsidR="005D4190" w:rsidRPr="005D4190" w:rsidRDefault="005D4190" w:rsidP="005D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108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средства районного бюджета – </w:t>
            </w:r>
            <w:r w:rsidRPr="005D41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862 155,86</w:t>
            </w:r>
            <w:r w:rsidRPr="005D419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рублей, в том числе по годам:</w:t>
            </w:r>
          </w:p>
          <w:p w:rsidR="005D4190" w:rsidRPr="005D4190" w:rsidRDefault="005D4190" w:rsidP="005D4190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     288 880,00 рублей;</w:t>
            </w:r>
          </w:p>
          <w:p w:rsidR="005D4190" w:rsidRPr="005D4190" w:rsidRDefault="005D4190" w:rsidP="005D4190">
            <w:pPr>
              <w:tabs>
                <w:tab w:val="left" w:pos="3780"/>
              </w:tabs>
              <w:spacing w:after="0" w:line="240" w:lineRule="auto"/>
              <w:ind w:left="-9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     473 531,64 рубль;</w:t>
            </w:r>
          </w:p>
          <w:p w:rsidR="005D4190" w:rsidRPr="005D4190" w:rsidRDefault="005D4190" w:rsidP="005D4190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2016 год –        </w:t>
            </w:r>
            <w:r w:rsidRPr="005D41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99 744,22</w:t>
            </w: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рубля;</w:t>
            </w:r>
          </w:p>
          <w:p w:rsidR="005D4190" w:rsidRPr="005D4190" w:rsidRDefault="005D4190" w:rsidP="005D4190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                0,00 рублей;</w:t>
            </w:r>
          </w:p>
          <w:p w:rsidR="005D4190" w:rsidRPr="005D4190" w:rsidRDefault="005D4190" w:rsidP="005D4190">
            <w:pPr>
              <w:autoSpaceDE w:val="0"/>
              <w:autoSpaceDN w:val="0"/>
              <w:adjustRightInd w:val="0"/>
              <w:spacing w:after="0" w:line="240" w:lineRule="auto"/>
              <w:ind w:left="-9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                0,00 рублей;</w:t>
            </w:r>
          </w:p>
          <w:p w:rsidR="005D4190" w:rsidRPr="005D4190" w:rsidRDefault="005D4190" w:rsidP="005D4190">
            <w:pPr>
              <w:spacing w:after="0" w:line="240" w:lineRule="auto"/>
              <w:ind w:left="-9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                0,00 рублей.</w:t>
            </w:r>
          </w:p>
        </w:tc>
      </w:tr>
      <w:tr w:rsidR="005D4190" w:rsidRPr="005D4190" w:rsidTr="005D4190"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90" w:rsidRPr="005D4190" w:rsidRDefault="005D4190" w:rsidP="005D4190">
            <w:pPr>
              <w:tabs>
                <w:tab w:val="left" w:pos="3780"/>
              </w:tabs>
              <w:spacing w:after="0" w:line="240" w:lineRule="auto"/>
              <w:ind w:left="-108" w:right="-11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90" w:rsidRPr="005D4190" w:rsidRDefault="005D4190" w:rsidP="005D4190">
            <w:pPr>
              <w:spacing w:after="0" w:line="240" w:lineRule="auto"/>
              <w:ind w:left="-108" w:right="-11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D41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Заказчика», финансовое управление администрации Богучанского района, администрация Богучанского района (отдел лесного хозяйства, жилищной политики, транспорта и связи)</w:t>
            </w:r>
          </w:p>
        </w:tc>
      </w:tr>
    </w:tbl>
    <w:p w:rsidR="005D4190" w:rsidRPr="005D4190" w:rsidRDefault="005D4190" w:rsidP="005D419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4190" w:rsidRPr="005D4190" w:rsidRDefault="005D4190" w:rsidP="006C6248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Основные разделы подпрограммы</w:t>
      </w:r>
    </w:p>
    <w:p w:rsidR="005D4190" w:rsidRPr="005D4190" w:rsidRDefault="005D4190" w:rsidP="005D419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4190" w:rsidRPr="005D4190" w:rsidRDefault="005D4190" w:rsidP="006C6248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Постановка районной проблемы и обоснование необходимости разработки подпрограмм</w:t>
      </w:r>
    </w:p>
    <w:p w:rsidR="005D4190" w:rsidRPr="005D4190" w:rsidRDefault="005D4190" w:rsidP="005D4190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Строительство (приобретение) жилья гражданам, проживающим в жилых домах, признанных в установленном порядке аварийными и подлежащими сносу, является одной из первоочередных задач государственной жилищной политики.</w:t>
      </w:r>
    </w:p>
    <w:p w:rsidR="005D4190" w:rsidRPr="005D4190" w:rsidRDefault="005D4190" w:rsidP="005D4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По поручению Президента Российской Федерации В.В. Путина реализация мер, направленных на решение задач, связанных с ликвидацией аварийного жилищного фонда, продлена до 01.09.2017 года. Соответствующие изменения вносятся в Федеральный закон и будут внесены в региональную адресную программу по переселению граждан из аварийного жилищного фонда на 2013-2017 годы с учётом продления срока реализации программы.</w:t>
      </w: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Для достижения поставленных целей настоящей подпрограммой предусмотрена реализация мероприятий по переселению граждан, проживающих в жилых домах муниципальных образований Богучанского района, признанных в установленном порядке аварийными и подлежащими сносу.</w:t>
      </w: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По причине сокращения финансирования жилищной сферы в период рыночных реформ на территориях муниципальных образований, средства из федерального, краевого бюджетов на строительство нового жилья не выделялись. В бюджетах муниципальных образований также не предусматривались средства на строительство нового жилья, в течение многих лет не проводился капитальный ремонт жилищного фонда. В результате чего на территории Богучанского района возрастало количество ветхих и аварийных жилых домов.</w:t>
      </w: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В 2009 году </w:t>
      </w:r>
      <w:proofErr w:type="gramStart"/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в</w:t>
      </w:r>
      <w:proofErr w:type="gramEnd"/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с. </w:t>
      </w:r>
      <w:proofErr w:type="spellStart"/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Богучаны</w:t>
      </w:r>
      <w:proofErr w:type="spellEnd"/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proofErr w:type="gramStart"/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по</w:t>
      </w:r>
      <w:proofErr w:type="gramEnd"/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краевой целевой программе «Дом» построено 6 двухквартирных жилых домов общей площадью 606 кв. м, в которые переселено 36 человек. Снесено 946 кв. м жилья, признанного аварийным. Вместе с тем это не решило полностью проблему ликвидации жилищного фонда в Богучанском районе, признанного в установленном порядке </w:t>
      </w: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аварийным и подлежащим сносу</w:t>
      </w:r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.</w:t>
      </w: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В 2014 году введено в эксплуатацию 10 двухквартирных жилых домов общей площадью 500 кв. м (с. </w:t>
      </w:r>
      <w:proofErr w:type="spellStart"/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Богучаны</w:t>
      </w:r>
      <w:proofErr w:type="spellEnd"/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– 6 жилых домов, п. </w:t>
      </w:r>
      <w:proofErr w:type="spellStart"/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Пинчуга</w:t>
      </w:r>
      <w:proofErr w:type="spellEnd"/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– 4 жилых дома).</w:t>
      </w: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lastRenderedPageBreak/>
        <w:t xml:space="preserve">Площадь жилищного фонда по району, признанного в установленном порядке </w:t>
      </w: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аварийным и подлежащим сносу</w:t>
      </w:r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, составляет 2,7 тыс. кв. м, жилищный фонд является аварийным, представляющим угрозу для жизни проживающих в нем граждан. Аварийные дома ухудшают внешний облик сельских поселений, сдерживают развитие инфраструктуры, что снижает инвестиционную привлекательность территорий поселений района.</w:t>
      </w: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Для получения субсидий из краевого бюджета по государственной программе «Создание условий для обеспечения доступным и комфортным жильём граждан Красноярского края» на 2014-2019 годы необходимо долевое участие Богучанского района в финансировании мероприятий для переселения граждан, проживающих в жилых домах, признанных в установленном порядке </w:t>
      </w: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аварийным и подлежащим сносу</w:t>
      </w:r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:</w:t>
      </w:r>
    </w:p>
    <w:p w:rsidR="005D4190" w:rsidRPr="005D4190" w:rsidRDefault="005D4190" w:rsidP="006C6248">
      <w:pPr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по строительству жилья для граждан, проживающих в аварийных и подлежащих сносу жилых домах;</w:t>
      </w:r>
    </w:p>
    <w:p w:rsidR="005D4190" w:rsidRPr="005D4190" w:rsidRDefault="005D4190" w:rsidP="006C6248">
      <w:pPr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по сносу жилья, признанного в установленном порядке аварийным;</w:t>
      </w:r>
    </w:p>
    <w:p w:rsidR="005D4190" w:rsidRPr="005D4190" w:rsidRDefault="005D4190" w:rsidP="006C6248">
      <w:pPr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по приобретению у застройщиков жилых помещений и приобретению жилых помещений у лиц, не являющихся застройщиками, для последующего предоставления жилых помещений гражданам, переселяемым из аварийного жилищного фонда, выплате возмещения.</w:t>
      </w: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Для переселения граждан Богучанского района из аварийного жилого фонда и получения субсидий из </w:t>
      </w:r>
      <w:proofErr w:type="spellStart"/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внерайонного</w:t>
      </w:r>
      <w:proofErr w:type="spellEnd"/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бюджета разработана подпрограмма «Переселение граждан из аварийного жилищного фонда в Богучанском районе».</w:t>
      </w: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Исполнение мероприятий подпрограммы позволит осуществить строительство жилья с общей площадью жилых помещений 2 828 кв. м, обеспечить жильём 142 человека, осуществить снос в 2014 году 246,8 кв. м жилья, в 2015 году 330,2 кв. м признанного в установленном порядке аварийным и подлежащим сносу.</w:t>
      </w:r>
    </w:p>
    <w:p w:rsidR="005D4190" w:rsidRPr="005D4190" w:rsidRDefault="005D4190" w:rsidP="005D4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4190" w:rsidRPr="005D4190" w:rsidRDefault="005D4190" w:rsidP="006C6248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Основная цель, задачи, этапы и сроки выполнения подпрограммы, целевые индикаторы</w:t>
      </w:r>
    </w:p>
    <w:p w:rsidR="005D4190" w:rsidRPr="005D4190" w:rsidRDefault="005D4190" w:rsidP="005D4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4190" w:rsidRPr="005D4190" w:rsidRDefault="005D4190" w:rsidP="005D41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Муниципальным заказчиком-координатором подпрограммы является администрация Богучанского района (отдел лесного хозяйства, жилищной политики, транспорта и связи администрации Богучанского района), который осуществляет общую координацию по исполнению мероприятий подпрограммы.</w:t>
      </w:r>
    </w:p>
    <w:p w:rsidR="005D4190" w:rsidRPr="005D4190" w:rsidRDefault="005D4190" w:rsidP="005D419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Цель подпрограммы – </w:t>
      </w: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расселение граждан из аварийного жилищного фонда муниципальных образований Богучанского района.</w:t>
      </w:r>
    </w:p>
    <w:p w:rsidR="005D4190" w:rsidRPr="005D4190" w:rsidRDefault="005D4190" w:rsidP="005D41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Задача подпрограммы – </w:t>
      </w: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строительство (приобретение) жилья для переселения граждан, проживающих в жилых домах, признанных в установленном порядке аварийными и подлежащими сносу или реконструкции.</w:t>
      </w:r>
    </w:p>
    <w:p w:rsidR="005D4190" w:rsidRPr="005D4190" w:rsidRDefault="005D4190" w:rsidP="005D41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Для достижения указанной задачи подпрограммой предлагается предоставление субсидии из краевого бюджета в рамках </w:t>
      </w:r>
      <w:proofErr w:type="spellStart"/>
      <w:r w:rsidRPr="005D4190">
        <w:rPr>
          <w:rFonts w:ascii="Times New Roman" w:eastAsia="Times New Roman" w:hAnsi="Times New Roman"/>
          <w:bCs/>
          <w:sz w:val="20"/>
          <w:szCs w:val="20"/>
          <w:lang w:eastAsia="ru-RU"/>
        </w:rPr>
        <w:t>софинансирования</w:t>
      </w:r>
      <w:proofErr w:type="spellEnd"/>
      <w:r w:rsidRPr="005D419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 строительство жилья, </w:t>
      </w: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Фонда содействия реформированию жилищно-коммунального хозяйства</w:t>
      </w:r>
      <w:r w:rsidRPr="005D419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 использование средств из районного бюджета.</w:t>
      </w:r>
    </w:p>
    <w:p w:rsidR="005D4190" w:rsidRPr="005D4190" w:rsidRDefault="005D4190" w:rsidP="005D41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Выбор мероприятий подпрограммы производился в соответствии с </w:t>
      </w: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государственной программой «Создание условий для обеспечения доступным и комфортным жильём граждан Красноярского края» на 2014-2019 годы.</w:t>
      </w:r>
    </w:p>
    <w:p w:rsidR="005D4190" w:rsidRPr="005D4190" w:rsidRDefault="005D4190" w:rsidP="005D4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Подпрограмма реализуется в течение 2014-2019 годов.</w:t>
      </w:r>
    </w:p>
    <w:p w:rsidR="005D4190" w:rsidRPr="005D4190" w:rsidRDefault="005D4190" w:rsidP="005D4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Перечень целевых индикаторов подпрограммы указан в приложении №1 к настоящей подпрограмме.</w:t>
      </w:r>
    </w:p>
    <w:p w:rsidR="005D4190" w:rsidRPr="005D4190" w:rsidRDefault="005D4190" w:rsidP="005D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4190" w:rsidRPr="005D4190" w:rsidRDefault="005D4190" w:rsidP="006C6248">
      <w:pPr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Механизм реализации подпрограммы</w:t>
      </w:r>
    </w:p>
    <w:p w:rsidR="005D4190" w:rsidRPr="005D4190" w:rsidRDefault="005D4190" w:rsidP="005D419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4190" w:rsidRPr="005D4190" w:rsidRDefault="005D4190" w:rsidP="006C6248">
      <w:pPr>
        <w:numPr>
          <w:ilvl w:val="2"/>
          <w:numId w:val="1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Главными распорядителями бюджетных средств, предусмотренных на реализацию мероприятий подпрограммы, являются МКУ «Муниципальная служба Заказчика» (далее – МКУ «Служба Заказчика»), финансовое управление администрации Богучанского района.</w:t>
      </w:r>
    </w:p>
    <w:p w:rsidR="005D4190" w:rsidRPr="005D4190" w:rsidRDefault="005D4190" w:rsidP="006C6248">
      <w:pPr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Муниципальные образования района передают свои полномочия муниципальному образованию </w:t>
      </w:r>
      <w:proofErr w:type="spellStart"/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Богучанский</w:t>
      </w:r>
      <w:proofErr w:type="spellEnd"/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район </w:t>
      </w:r>
      <w:proofErr w:type="gramStart"/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по</w:t>
      </w:r>
      <w:proofErr w:type="gramEnd"/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:</w:t>
      </w:r>
    </w:p>
    <w:p w:rsidR="005D4190" w:rsidRPr="005D4190" w:rsidRDefault="005D4190" w:rsidP="006C6248">
      <w:pPr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разработке и утверждению муниципальной программы;</w:t>
      </w:r>
    </w:p>
    <w:p w:rsidR="005D4190" w:rsidRPr="005D4190" w:rsidRDefault="005D4190" w:rsidP="006C6248">
      <w:pPr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утверждению титульного списка на строительство жилых домов в рамках подпрограммы;</w:t>
      </w:r>
    </w:p>
    <w:p w:rsidR="005D4190" w:rsidRPr="005D4190" w:rsidRDefault="005D4190" w:rsidP="006C6248">
      <w:pPr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получению заключения по сметной документации;</w:t>
      </w:r>
    </w:p>
    <w:p w:rsidR="005D4190" w:rsidRPr="005D4190" w:rsidRDefault="005D4190" w:rsidP="006C6248">
      <w:pPr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передаче средств на строительство жилых домов;</w:t>
      </w:r>
    </w:p>
    <w:p w:rsidR="005D4190" w:rsidRPr="005D4190" w:rsidRDefault="005D4190" w:rsidP="006C6248">
      <w:pPr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проведению аукционов, запросов котировок для размещения муниципального заказа на инженерные изыскания, проектирование и строительство жилых </w:t>
      </w:r>
      <w:proofErr w:type="gramStart"/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домов</w:t>
      </w:r>
      <w:proofErr w:type="gramEnd"/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и заключение муниципальных контрактов на основании протокола комиссии;</w:t>
      </w:r>
    </w:p>
    <w:p w:rsidR="005D4190" w:rsidRPr="005D4190" w:rsidRDefault="005D4190" w:rsidP="006C6248">
      <w:pPr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осуществлению полномочий заказчика на строительство жилых домов;</w:t>
      </w:r>
    </w:p>
    <w:p w:rsidR="005D4190" w:rsidRPr="005D4190" w:rsidRDefault="005D4190" w:rsidP="006C6248">
      <w:pPr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proofErr w:type="gramStart"/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lastRenderedPageBreak/>
        <w:t>утверждению администрацией Богучанского района проектно-сметной документации на строительство жилых домов, для проживающих в жилых домах на их территории, признанных в установленном порядке аварийными и подлежащими сносу;</w:t>
      </w:r>
      <w:proofErr w:type="gramEnd"/>
    </w:p>
    <w:p w:rsidR="005D4190" w:rsidRPr="005D4190" w:rsidRDefault="005D4190" w:rsidP="006C6248">
      <w:pPr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по сносу жилья, признанного в установленном порядке аварийным.</w:t>
      </w:r>
    </w:p>
    <w:p w:rsidR="005D4190" w:rsidRPr="005D4190" w:rsidRDefault="005D4190" w:rsidP="006C6248">
      <w:pPr>
        <w:numPr>
          <w:ilvl w:val="2"/>
          <w:numId w:val="1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получения субсидий из краевого бюджета бюджету муниципального образования </w:t>
      </w:r>
      <w:proofErr w:type="spellStart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на осуществление долевого финансирования отдел лесного хозяйства, жилищной политики, транспорта и связи администрации Богучанского района направляет в министерство строительства и архитектуры Красноярского края для участия в конкурсном отборе, следующие документы:</w:t>
      </w:r>
    </w:p>
    <w:p w:rsidR="005D4190" w:rsidRPr="005D4190" w:rsidRDefault="005D4190" w:rsidP="006C6248">
      <w:pPr>
        <w:widowControl w:val="0"/>
        <w:numPr>
          <w:ilvl w:val="0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hyperlink w:anchor="Par500" w:history="1">
        <w:r w:rsidRPr="005D4190">
          <w:rPr>
            <w:rFonts w:ascii="Times New Roman" w:eastAsia="Times New Roman" w:hAnsi="Times New Roman"/>
            <w:sz w:val="20"/>
            <w:szCs w:val="20"/>
            <w:lang w:eastAsia="ru-RU"/>
          </w:rPr>
          <w:t>заявку</w:t>
        </w:r>
      </w:hyperlink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 на предоставление субсидии;</w:t>
      </w:r>
    </w:p>
    <w:p w:rsidR="005D4190" w:rsidRPr="005D4190" w:rsidRDefault="005D4190" w:rsidP="006C6248">
      <w:pPr>
        <w:widowControl w:val="0"/>
        <w:numPr>
          <w:ilvl w:val="0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сносу;</w:t>
      </w:r>
    </w:p>
    <w:p w:rsidR="005D4190" w:rsidRPr="005D4190" w:rsidRDefault="005D4190" w:rsidP="006C6248">
      <w:pPr>
        <w:widowControl w:val="0"/>
        <w:numPr>
          <w:ilvl w:val="0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гарантийное письмо о </w:t>
      </w:r>
      <w:proofErr w:type="spellStart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софинансировании</w:t>
      </w:r>
      <w:proofErr w:type="spellEnd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 реализации мероприятия или подпрограммы </w:t>
      </w:r>
      <w:proofErr w:type="gramStart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по переселению граждан из аварийного жилищного фонда муниципальной программы в муниципальном образовании за счет средств местного бюджета в размере</w:t>
      </w:r>
      <w:proofErr w:type="gramEnd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, предусмотренном программой;</w:t>
      </w:r>
    </w:p>
    <w:p w:rsidR="005D4190" w:rsidRPr="005D4190" w:rsidRDefault="005D4190" w:rsidP="006C6248">
      <w:pPr>
        <w:widowControl w:val="0"/>
        <w:numPr>
          <w:ilvl w:val="0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копию утвержденной проектной документации на строительство жилых домов (при наличии);</w:t>
      </w:r>
    </w:p>
    <w:p w:rsidR="005D4190" w:rsidRPr="005D4190" w:rsidRDefault="005D4190" w:rsidP="006C6248">
      <w:pPr>
        <w:widowControl w:val="0"/>
        <w:numPr>
          <w:ilvl w:val="0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копию положительного заключения государственной экспертизы на проектную документацию, полученной в установленном порядке в случаях, предусмотренных Градостроительным </w:t>
      </w:r>
      <w:hyperlink r:id="rId15" w:history="1">
        <w:r w:rsidRPr="005D4190">
          <w:rPr>
            <w:rFonts w:ascii="Times New Roman" w:eastAsia="Times New Roman" w:hAnsi="Times New Roman"/>
            <w:sz w:val="20"/>
            <w:szCs w:val="20"/>
            <w:lang w:eastAsia="ru-RU"/>
          </w:rPr>
          <w:t>кодексом</w:t>
        </w:r>
      </w:hyperlink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(при наличии);</w:t>
      </w:r>
    </w:p>
    <w:p w:rsidR="005D4190" w:rsidRPr="005D4190" w:rsidRDefault="005D4190" w:rsidP="006C6248">
      <w:pPr>
        <w:widowControl w:val="0"/>
        <w:numPr>
          <w:ilvl w:val="0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копию муниципального контракта, заключенного на строительство жилого дома, строительство которого начато, но не завершено в рамках долгосрочной целевой </w:t>
      </w:r>
      <w:hyperlink r:id="rId16" w:history="1">
        <w:r w:rsidRPr="005D4190">
          <w:rPr>
            <w:rFonts w:ascii="Times New Roman" w:eastAsia="Times New Roman" w:hAnsi="Times New Roman"/>
            <w:sz w:val="20"/>
            <w:szCs w:val="20"/>
            <w:lang w:eastAsia="ru-RU"/>
          </w:rPr>
          <w:t>программы</w:t>
        </w:r>
      </w:hyperlink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 «Дом» на 2010-2012 годы, утвержденной Постановлением Правительства Красноярского края от 27.01.2010 г. № 33-п (при наличии).</w:t>
      </w:r>
    </w:p>
    <w:p w:rsidR="005D4190" w:rsidRPr="005D4190" w:rsidRDefault="005D4190" w:rsidP="006C6248">
      <w:pPr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Получателем субсидий на строительство жилья, для переселения граждан, проживающих в жилых домах, признанных в установленном порядке аварийными, является муниципальное образование </w:t>
      </w:r>
      <w:proofErr w:type="spellStart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район.</w:t>
      </w:r>
    </w:p>
    <w:p w:rsidR="005D4190" w:rsidRPr="005D4190" w:rsidRDefault="005D4190" w:rsidP="006C6248">
      <w:pPr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 w:cs="Arial"/>
          <w:sz w:val="20"/>
          <w:szCs w:val="20"/>
          <w:lang w:eastAsia="ru-RU"/>
        </w:rPr>
        <w:t>Субсидии, предусмотренные подпрограммой, направляются главному распорядителю бюджетных средств МКУ «Служба Заказчика» на строительство жилья.</w:t>
      </w: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МКУ «Служба Заказчика» для перечисления субсидий направляет в министерство строительства и архитектуры Красноярского края (далее Министерство) документы, перечень которых определяется в рамках механизма реализации государственной программе «Создание условий для обеспечения доступным и комфортным жильем граждан Красноярского края» на 2014-2019 годы.</w:t>
      </w:r>
    </w:p>
    <w:p w:rsidR="005D4190" w:rsidRPr="005D4190" w:rsidRDefault="005D4190" w:rsidP="006C6248">
      <w:pPr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МКУ «Служба Заказчика» в течение месяца после переселения граждан из жилищного фонда, признанного в установленном порядке аварийным, но не позднее трех месяцев со дня выдачи разрешения на ввод жилых домов в эксплуатацию, представляют в Министерство, следующие документы:</w:t>
      </w:r>
    </w:p>
    <w:p w:rsidR="005D4190" w:rsidRPr="005D4190" w:rsidRDefault="005D4190" w:rsidP="006C6248">
      <w:pPr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перечень снесённых домов по форме, утверждённой приказом Министерства;</w:t>
      </w:r>
    </w:p>
    <w:p w:rsidR="005D4190" w:rsidRPr="005D4190" w:rsidRDefault="005D4190" w:rsidP="006C6248">
      <w:pPr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перечень предоставленного жилья по форме, утверждённой приказом Министерства;</w:t>
      </w:r>
    </w:p>
    <w:p w:rsidR="005D4190" w:rsidRPr="005D4190" w:rsidRDefault="005D4190" w:rsidP="006C6248">
      <w:pPr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копии договоров социального найма, заключённых между муниципальными образованиями Богучанского района и гражданами, переселёнными в рамках подпрограммы, заверенные уполномоченным лицом;</w:t>
      </w:r>
    </w:p>
    <w:p w:rsidR="005D4190" w:rsidRPr="005D4190" w:rsidRDefault="005D4190" w:rsidP="006C6248">
      <w:pPr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копии договоров мены, заключённых между муниципальными образованиями Богучанского района и гражданами-собственниками, переселёнными в рамках программы, заверенные уполномоченным лицом.</w:t>
      </w: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Ответственность за нецелевое и неэффективное использование средств, предоставленных субсидий, а также за недостоверность сведений, представляемых в Министерство, возлагается на МКУ «Служба Заказчика».</w:t>
      </w: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В случае нецелевого использования средств субсидий данные субсидии подлежат возврату в краевой бюджет.</w:t>
      </w:r>
    </w:p>
    <w:p w:rsidR="005D4190" w:rsidRPr="005D4190" w:rsidRDefault="005D4190" w:rsidP="006C6248">
      <w:pPr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Финансирование мероприятий по приобретению у застройщиков жилых помещений и приобретению жилых помещений у лиц, не являющихся застройщиками, для последующего предоставления жилых помещений гражданам, переселяемым из аварийного жилищного фонда, выплате возмещения осуществляется за счёт средств Фонда содействия реформированию жилищно-коммунального хозяйства и сре</w:t>
      </w:r>
      <w:proofErr w:type="gramStart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дств кр</w:t>
      </w:r>
      <w:proofErr w:type="gramEnd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аевого бюджета (далее – субсидии).</w:t>
      </w:r>
    </w:p>
    <w:p w:rsidR="005D4190" w:rsidRPr="005D4190" w:rsidRDefault="005D4190" w:rsidP="006C6248">
      <w:pPr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Перечисление субсидий муниципальному образованию </w:t>
      </w:r>
      <w:proofErr w:type="spellStart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осуществляет Министерство строительства и жилищно-коммунального хозяйства Красноярского края (далее – министерство) в соответствии со сводной бюджетной росписью краевого бюджета в пределах лимитов бюджетных обязательств, предусмотренных министерству.</w:t>
      </w: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Министерство перечисляет субсидии в бюджет муниципального образования </w:t>
      </w:r>
      <w:proofErr w:type="spellStart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на основании соглашения, заключенного между министерством и администрацией Богучанского района.</w:t>
      </w: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Получателем субсидий является бюджет муниципального образования </w:t>
      </w:r>
      <w:proofErr w:type="spellStart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район.</w:t>
      </w: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Финансовое управление администрации Богучанского района в течение 3 (трёх) рабочих дней со дня получения субсидий перечисляет субсидии бюджетам Богучанского сельсовета и </w:t>
      </w:r>
      <w:proofErr w:type="spellStart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Пинчугского</w:t>
      </w:r>
      <w:proofErr w:type="spellEnd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сельсовета.</w:t>
      </w:r>
    </w:p>
    <w:p w:rsidR="005D4190" w:rsidRPr="005D4190" w:rsidRDefault="005D4190" w:rsidP="006C6248">
      <w:pPr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Par18"/>
      <w:bookmarkEnd w:id="1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Для получения субсидий финансовое управление администрации Богучанского района при приобретении жилых помещений у застройщиков, приобретении жилых помещений у лиц, не являющихся застройщиками, выплате возмещения, представляют в министерство следующие документы:</w:t>
      </w:r>
    </w:p>
    <w:p w:rsidR="005D4190" w:rsidRPr="005D4190" w:rsidRDefault="005D4190" w:rsidP="006C6248">
      <w:pPr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подтверждающего долевое участие в финансировании расходов на реализацию мероприятий программы;</w:t>
      </w:r>
    </w:p>
    <w:p w:rsidR="005D4190" w:rsidRPr="005D4190" w:rsidRDefault="005D4190" w:rsidP="006C6248">
      <w:pPr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копии муниципальных контрактов,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краю, в случаях, предусмотренных действующим законодательством;</w:t>
      </w:r>
    </w:p>
    <w:p w:rsidR="005D4190" w:rsidRPr="005D4190" w:rsidRDefault="005D4190" w:rsidP="006C6248">
      <w:pPr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копии разрешений на ввод объекта в эксплуатацию (при приобретении жилых помещений у застройщиков);</w:t>
      </w:r>
    </w:p>
    <w:p w:rsidR="005D4190" w:rsidRPr="005D4190" w:rsidRDefault="005D4190" w:rsidP="006C6248">
      <w:pPr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копию соглашения об изъятии недвижимости для государственных или муниципальных нужд или решение суда об изъятии жилого помещения (при выплате возмещения);</w:t>
      </w:r>
    </w:p>
    <w:p w:rsidR="005D4190" w:rsidRPr="005D4190" w:rsidRDefault="005D4190" w:rsidP="006C6248">
      <w:pPr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копии платежных документов, подтверждающих расходование в первый год </w:t>
      </w:r>
      <w:proofErr w:type="gramStart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реализации этапа программы средств местного бюджета</w:t>
      </w:r>
      <w:proofErr w:type="gramEnd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 в размере не менее 1 процента от произведения общей площади расселяемых жилых помещений и предельной стоимости одного квадратного метра общей площади жилого помещения. Расходование средств местного бюджета по долевому финансированию в размере, превышающем 1 процент от произведения общей площади расселяемых жилых помещений и предельной стоимости одного квадратного метра общей площади жилого помещения, подтверждается копиями платежных документов до 15 декабря соответствующего финансового года;</w:t>
      </w:r>
    </w:p>
    <w:p w:rsidR="005D4190" w:rsidRPr="005D4190" w:rsidRDefault="005D4190" w:rsidP="006C6248">
      <w:pPr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Финансовое управление администрации Богучанского района ежеквартально до 20-го числа месяца, следующего за отчётным кварталом, при приобретении жилых помещений у застройщиков, приобретении жилых помещений у лиц, не являющихся застройщиками, представляют в министерство следующие документы:</w:t>
      </w:r>
    </w:p>
    <w:p w:rsidR="005D4190" w:rsidRPr="005D4190" w:rsidRDefault="005D4190" w:rsidP="006C6248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копии муниципальных контрактов,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краю, в случаях, предусмотренных действующим законодательством;</w:t>
      </w:r>
    </w:p>
    <w:p w:rsidR="005D4190" w:rsidRPr="005D4190" w:rsidRDefault="005D4190" w:rsidP="006C6248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копии разрешений на ввод объекта в эксплуатацию (при приобретении жилых помещений у застройщиков);</w:t>
      </w:r>
    </w:p>
    <w:p w:rsidR="005D4190" w:rsidRPr="005D4190" w:rsidRDefault="005D4190" w:rsidP="006C6248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копии свидетельств о государственной регистрации права собственности на жилые помещения;</w:t>
      </w:r>
    </w:p>
    <w:p w:rsidR="005D4190" w:rsidRPr="005D4190" w:rsidRDefault="005D4190" w:rsidP="006C6248">
      <w:pPr>
        <w:numPr>
          <w:ilvl w:val="0"/>
          <w:numId w:val="2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копии платежных документов, подтверждающих расходование сельскими поселениями сре</w:t>
      </w:r>
      <w:proofErr w:type="gramStart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дств в с</w:t>
      </w:r>
      <w:proofErr w:type="gramEnd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оответствии с программой.</w:t>
      </w: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Копии документов представляются заверенными надлежащим образом главой администрации Богучанского сельсовета, главой администрации </w:t>
      </w:r>
      <w:proofErr w:type="spellStart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Пинчугского</w:t>
      </w:r>
      <w:proofErr w:type="spellEnd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или уполномоченными ими лицами.</w:t>
      </w:r>
    </w:p>
    <w:p w:rsidR="005D4190" w:rsidRPr="005D4190" w:rsidRDefault="005D4190" w:rsidP="006C6248">
      <w:pPr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Администрация Богучанского сельсовета, администрация </w:t>
      </w:r>
      <w:proofErr w:type="spellStart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Пинчугского</w:t>
      </w:r>
      <w:proofErr w:type="spellEnd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– получатели субсидий на реализацию подпрограммы – расходуют субсидии на переселение граждан из аварийного жилищного фонда, в порядке, установленном Федеральным законом, региональной адресной программой по переселению граждан из аварийного жилищного фонда, муниципальной адресной программой по переселению граждан из аварийного жилищного фонда.</w:t>
      </w:r>
    </w:p>
    <w:p w:rsidR="005D4190" w:rsidRPr="005D4190" w:rsidRDefault="005D4190" w:rsidP="006C6248">
      <w:pPr>
        <w:widowControl w:val="0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Ответственность за нецелевое использование предоставленных субсидий, несвоевременное предоставление отчётов, а также недостоверность сведений, предоставляемых в министерство, возлагается на финансовое управление администрации Богучанского района.</w:t>
      </w:r>
    </w:p>
    <w:p w:rsidR="005D4190" w:rsidRPr="005D4190" w:rsidRDefault="005D4190" w:rsidP="005D4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4190" w:rsidRPr="005D4190" w:rsidRDefault="005D4190" w:rsidP="006C6248">
      <w:pPr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ходом её выполнения</w:t>
      </w:r>
    </w:p>
    <w:p w:rsidR="005D4190" w:rsidRPr="005D4190" w:rsidRDefault="005D4190" w:rsidP="005D4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4190" w:rsidRPr="005D4190" w:rsidRDefault="005D4190" w:rsidP="006C6248">
      <w:pPr>
        <w:widowControl w:val="0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МКУ «Служба Заказчика» и администрация Богучанского района (отдел лесного хозяйства, жилищной политики, транспорта и связи) осуществляют управление и текущий </w:t>
      </w:r>
      <w:proofErr w:type="gramStart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ходом выполнения подпрограммы, определяют промежуточные результаты, и производят оценку реализации подпрограммы.</w:t>
      </w:r>
    </w:p>
    <w:p w:rsidR="005D4190" w:rsidRPr="005D4190" w:rsidRDefault="005D4190" w:rsidP="006C6248">
      <w:pPr>
        <w:widowControl w:val="0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Контроль за целевым и эффективным расходованием средств, предусмотренных на реализацию подпрограммы, осуществляет финансовое управление администрации Богучанского района.</w:t>
      </w:r>
    </w:p>
    <w:p w:rsidR="005D4190" w:rsidRPr="005D4190" w:rsidRDefault="005D4190" w:rsidP="006C6248">
      <w:pPr>
        <w:widowControl w:val="0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МКУ «Служба Заказчика» представляет в Министерство </w:t>
      </w:r>
      <w:hyperlink r:id="rId17" w:history="1">
        <w:r w:rsidRPr="005D4190">
          <w:rPr>
            <w:rFonts w:ascii="Times New Roman" w:eastAsia="Times New Roman" w:hAnsi="Times New Roman"/>
            <w:sz w:val="20"/>
            <w:szCs w:val="20"/>
            <w:lang w:eastAsia="ru-RU"/>
          </w:rPr>
          <w:t>отчёт</w:t>
        </w:r>
      </w:hyperlink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 о расходовании средств субсидии по форме, утвержденной Министерством, ежеквартально до 15-го числа месяца, следующего за отчетным кварталом.</w:t>
      </w:r>
    </w:p>
    <w:p w:rsidR="005D4190" w:rsidRPr="005D4190" w:rsidRDefault="005D4190" w:rsidP="006C6248">
      <w:pPr>
        <w:widowControl w:val="0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Финансовое управление администрации Богучанского района представляет в </w:t>
      </w: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министерство отчёт о расходовании субсидий в соответствии с порядком, утвержденным правлением Фонда, ежемесячно не позднее 3-го числа месяца, следующего за отчётным, ежегодно не позднее 12 января года, следующего за отчётным, с приложением копий платёжных документов и реестра платёжных документов, подтверждающих расходование средств субсидий в соответствии с подпрограммой.</w:t>
      </w:r>
      <w:proofErr w:type="gramEnd"/>
    </w:p>
    <w:p w:rsidR="005D4190" w:rsidRPr="005D4190" w:rsidRDefault="005D4190" w:rsidP="006C6248">
      <w:pPr>
        <w:widowControl w:val="0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МКУ «Служба Заказчика» и администрация Богучанского района (отдел лесного хозяйства, жилищной политики, транспорта и связи) ежеквартально до 20-го числа месяца, следующего за отчётным периодом, направляют в управление экономики и планирования администрации Богучанского района доклад о ходе реализации подпрограммы и отчётность в соответствии с Постановлением администрации Богучанского района от 17.07.2013 г. № 849-п «Об утверждении Порядка принятия решения о разработке муниципальных программ</w:t>
      </w:r>
      <w:proofErr w:type="gramEnd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, их формирования и реализации».</w:t>
      </w:r>
    </w:p>
    <w:p w:rsidR="005D4190" w:rsidRPr="005D4190" w:rsidRDefault="005D4190" w:rsidP="005D4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4190" w:rsidRPr="005D4190" w:rsidRDefault="005D4190" w:rsidP="006C6248">
      <w:pPr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Оценка социально-экономической эффективности</w:t>
      </w:r>
    </w:p>
    <w:p w:rsidR="005D4190" w:rsidRPr="005D4190" w:rsidRDefault="005D4190" w:rsidP="005D41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4190" w:rsidRPr="005D4190" w:rsidRDefault="005D4190" w:rsidP="005D41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Оценка социально-экономической эффективности проводится МКУ «Служба Заказчика» и администрацией Богучанского района (отдел лесного хозяйства, жилищной политики, транспорта и связи).</w:t>
      </w:r>
    </w:p>
    <w:p w:rsidR="005D4190" w:rsidRPr="005D4190" w:rsidRDefault="005D4190" w:rsidP="005D41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5D4190">
        <w:rPr>
          <w:rFonts w:ascii="Times New Roman" w:hAnsi="Times New Roman"/>
          <w:sz w:val="20"/>
          <w:szCs w:val="20"/>
        </w:rPr>
        <w:t>целевых индикаторов и показателей подпрограммы, а также мероприятий в установленные сроки.</w:t>
      </w:r>
    </w:p>
    <w:p w:rsidR="005D4190" w:rsidRPr="005D4190" w:rsidRDefault="005D4190" w:rsidP="005D41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В ходе реализации подпрограммы будут выполнены следующие показатели к 2019 году, в том числе:</w:t>
      </w:r>
    </w:p>
    <w:p w:rsidR="005D4190" w:rsidRPr="005D4190" w:rsidRDefault="005D4190" w:rsidP="006C6248">
      <w:pPr>
        <w:numPr>
          <w:ilvl w:val="0"/>
          <w:numId w:val="2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доля ветхого и аварийного жилищного фонда в общем объёме жилищного фонда – 1,0 %;</w:t>
      </w:r>
    </w:p>
    <w:p w:rsidR="005D4190" w:rsidRPr="005D4190" w:rsidRDefault="005D4190" w:rsidP="006C6248">
      <w:pPr>
        <w:numPr>
          <w:ilvl w:val="0"/>
          <w:numId w:val="2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доля аварийного жилищного фонда в общем объеме жилищного фонда – 0,1 %.</w:t>
      </w:r>
    </w:p>
    <w:p w:rsidR="005D4190" w:rsidRPr="005D4190" w:rsidRDefault="005D4190" w:rsidP="005D4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В результате реализации мероприятий подпрограммы будет улучшено качество жизни населения в том числе: будет осуществлено строительство жилых домов общей площадью 2 828 кв. м для переселения граждан, проживающих в жилых домах, признанных аварийными в установленном порядке и подлежащих сносу, улучшат жилищные условия 142 жителя Богучанского района. Снос 3 (трёх) расселенных жилых домов общей площадью 246,8 кв. м и образование земельных участков для последующего предоставления под жилищное строительство. В 2015 году снос 3 (трёх) расселённых жилых домов общей площадью 248,1 кв. м и образование земельных участков для последующего предоставления под жилищное строительство. Снос 1 (одного) расселённого жилого дома общей площадью 82,1 кв. м в п. </w:t>
      </w:r>
      <w:proofErr w:type="spellStart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Пинчуга</w:t>
      </w:r>
      <w:proofErr w:type="spellEnd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 в 2016 году и образование земельных участков для последующего предоставления под жилищное строительство. Вследствие приобретения жилых помещений общей площадью 1 616,03 кв. м в муниципальных образованиях Богучанского района будет переселено 97 человек из 14 аварийных жилых домов.</w:t>
      </w:r>
    </w:p>
    <w:p w:rsidR="005D4190" w:rsidRPr="005D4190" w:rsidRDefault="005D4190" w:rsidP="005D4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Реализация мероприятий подпрограммы не повлечёт за собой негативных экологических последствий.</w:t>
      </w:r>
    </w:p>
    <w:p w:rsidR="005D4190" w:rsidRPr="005D4190" w:rsidRDefault="005D4190" w:rsidP="005D41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Поступление доходов в районный бюджет от реализации данного мероприятия не предполагается.</w:t>
      </w:r>
    </w:p>
    <w:p w:rsidR="005D4190" w:rsidRPr="005D4190" w:rsidRDefault="005D4190" w:rsidP="005D41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4190" w:rsidRPr="005D4190" w:rsidRDefault="005D4190" w:rsidP="006C6248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Мероприятия подпрограммы</w:t>
      </w: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4190" w:rsidRPr="005D4190" w:rsidRDefault="005D4190" w:rsidP="006C6248">
      <w:pPr>
        <w:numPr>
          <w:ilvl w:val="1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Реализация подпрограммы в течение 2014-2019 годов осуществляется за счёт средств Фонда содействия реформированию жилищно-коммунального хозяйства, сре</w:t>
      </w:r>
      <w:proofErr w:type="gramStart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дств кр</w:t>
      </w:r>
      <w:proofErr w:type="gramEnd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аевого бюджета, районного бюджета.</w:t>
      </w:r>
    </w:p>
    <w:p w:rsidR="005D4190" w:rsidRPr="005D4190" w:rsidRDefault="005D4190" w:rsidP="005D4190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Общий объём финансирования подпрограммы составляет 82 795 025,71 рублей, в том числе по годам:</w:t>
      </w:r>
    </w:p>
    <w:p w:rsidR="005D4190" w:rsidRPr="005D4190" w:rsidRDefault="005D4190" w:rsidP="005D4190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2014 год –      288 880,00 рублей;</w:t>
      </w:r>
    </w:p>
    <w:p w:rsidR="005D4190" w:rsidRPr="005D4190" w:rsidRDefault="005D4190" w:rsidP="005D4190">
      <w:pPr>
        <w:tabs>
          <w:tab w:val="left" w:pos="3780"/>
        </w:tabs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2015 год –      473 531,64 рубль;</w:t>
      </w:r>
    </w:p>
    <w:p w:rsidR="005D4190" w:rsidRPr="005D4190" w:rsidRDefault="005D4190" w:rsidP="005D4190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2016 год – </w:t>
      </w:r>
      <w:r w:rsidRPr="005D41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75 839 830,33</w:t>
      </w: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рублей;</w:t>
      </w:r>
    </w:p>
    <w:p w:rsidR="005D4190" w:rsidRPr="005D4190" w:rsidRDefault="005D4190" w:rsidP="005D4190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2017 год </w:t>
      </w:r>
      <w:r w:rsidRPr="005D41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–   6 192 783,74 рубля</w:t>
      </w: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D4190" w:rsidRPr="005D4190" w:rsidRDefault="005D4190" w:rsidP="005D4190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2018 год –                  0,00 рублей;</w:t>
      </w:r>
    </w:p>
    <w:p w:rsidR="005D4190" w:rsidRPr="005D4190" w:rsidRDefault="005D4190" w:rsidP="005D4190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2019 год –                  0,00 рублей.</w:t>
      </w:r>
    </w:p>
    <w:p w:rsidR="005D4190" w:rsidRPr="005D4190" w:rsidRDefault="005D4190" w:rsidP="005D4190">
      <w:pPr>
        <w:widowControl w:val="0"/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bCs/>
          <w:sz w:val="20"/>
          <w:szCs w:val="20"/>
          <w:lang w:eastAsia="ru-RU"/>
        </w:rPr>
        <w:t>в том числе:</w:t>
      </w:r>
    </w:p>
    <w:p w:rsidR="005D4190" w:rsidRPr="005D4190" w:rsidRDefault="005D4190" w:rsidP="005D4190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средства </w:t>
      </w: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Фонда содействия реформированию жилищно-коммунального </w:t>
      </w:r>
      <w:r w:rsidRPr="005D4190">
        <w:rPr>
          <w:rFonts w:ascii="Times New Roman" w:eastAsia="Times New Roman" w:hAnsi="Times New Roman"/>
          <w:bCs/>
          <w:sz w:val="20"/>
          <w:szCs w:val="20"/>
          <w:lang w:eastAsia="ru-RU"/>
        </w:rPr>
        <w:t>хозяйства – 43 343 023,51 рубля, в том числе по годам:</w:t>
      </w:r>
    </w:p>
    <w:p w:rsidR="005D4190" w:rsidRPr="005D4190" w:rsidRDefault="005D4190" w:rsidP="005D4190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2014 год –                 0,00 рублей;</w:t>
      </w:r>
    </w:p>
    <w:p w:rsidR="005D4190" w:rsidRPr="005D4190" w:rsidRDefault="005D4190" w:rsidP="005D4190">
      <w:pPr>
        <w:tabs>
          <w:tab w:val="left" w:pos="3780"/>
        </w:tabs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2015 год –                 0,00 рублей;</w:t>
      </w:r>
    </w:p>
    <w:p w:rsidR="005D4190" w:rsidRPr="005D4190" w:rsidRDefault="005D4190" w:rsidP="005D4190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2016 год – </w:t>
      </w:r>
      <w:r w:rsidRPr="005D41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37 284 486,80</w:t>
      </w: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рублей;</w:t>
      </w:r>
    </w:p>
    <w:p w:rsidR="005D4190" w:rsidRPr="005D4190" w:rsidRDefault="005D4190" w:rsidP="005D4190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2017 год –   6 058 536,71 рублей;</w:t>
      </w:r>
    </w:p>
    <w:p w:rsidR="005D4190" w:rsidRPr="005D4190" w:rsidRDefault="005D4190" w:rsidP="005D4190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2018 год –                  0,00 рублей;</w:t>
      </w:r>
    </w:p>
    <w:p w:rsidR="005D4190" w:rsidRPr="005D4190" w:rsidRDefault="005D4190" w:rsidP="005D4190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2019 год –                  0,00 рублей.</w:t>
      </w:r>
    </w:p>
    <w:p w:rsidR="005D4190" w:rsidRPr="005D4190" w:rsidRDefault="005D4190" w:rsidP="005D4190">
      <w:pPr>
        <w:widowControl w:val="0"/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bCs/>
          <w:sz w:val="20"/>
          <w:szCs w:val="20"/>
          <w:lang w:eastAsia="ru-RU"/>
        </w:rPr>
        <w:t>средства краевого бюджета – 38 589 846,34 рублей, в том числе по годам:</w:t>
      </w:r>
    </w:p>
    <w:p w:rsidR="005D4190" w:rsidRPr="005D4190" w:rsidRDefault="005D4190" w:rsidP="005D4190">
      <w:pPr>
        <w:widowControl w:val="0"/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bCs/>
          <w:sz w:val="20"/>
          <w:szCs w:val="20"/>
          <w:lang w:eastAsia="ru-RU"/>
        </w:rPr>
        <w:t>2014 год –                  0,00 рублей;</w:t>
      </w:r>
    </w:p>
    <w:p w:rsidR="005D4190" w:rsidRPr="005D4190" w:rsidRDefault="005D4190" w:rsidP="005D4190">
      <w:pPr>
        <w:widowControl w:val="0"/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bCs/>
          <w:sz w:val="20"/>
          <w:szCs w:val="20"/>
          <w:lang w:eastAsia="ru-RU"/>
        </w:rPr>
        <w:t>2015 год –                  0,00 рублей;</w:t>
      </w:r>
    </w:p>
    <w:p w:rsidR="005D4190" w:rsidRPr="005D4190" w:rsidRDefault="005D4190" w:rsidP="005D4190">
      <w:pPr>
        <w:widowControl w:val="0"/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2016 год – </w:t>
      </w:r>
      <w:r w:rsidRPr="005D41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38 455 599,31</w:t>
      </w:r>
      <w:r w:rsidRPr="005D419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рублей;</w:t>
      </w:r>
    </w:p>
    <w:p w:rsidR="005D4190" w:rsidRPr="005D4190" w:rsidRDefault="005D4190" w:rsidP="005D4190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2017 год </w:t>
      </w:r>
      <w:r w:rsidRPr="005D41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–      134 247,03 рублей</w:t>
      </w: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D4190" w:rsidRPr="005D4190" w:rsidRDefault="005D4190" w:rsidP="005D4190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2018 год –                  0,00 рублей;</w:t>
      </w:r>
    </w:p>
    <w:p w:rsidR="005D4190" w:rsidRPr="005D4190" w:rsidRDefault="005D4190" w:rsidP="005D4190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2019 год –                  0,00 рублей.</w:t>
      </w:r>
    </w:p>
    <w:p w:rsidR="005D4190" w:rsidRPr="005D4190" w:rsidRDefault="005D4190" w:rsidP="005D4190">
      <w:pPr>
        <w:widowControl w:val="0"/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средства районного бюджета – </w:t>
      </w:r>
      <w:r w:rsidRPr="005D41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862 155,86</w:t>
      </w:r>
      <w:r w:rsidRPr="005D419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рублей, в том числе по годам:</w:t>
      </w:r>
    </w:p>
    <w:p w:rsidR="005D4190" w:rsidRPr="005D4190" w:rsidRDefault="005D4190" w:rsidP="005D4190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2014 год –      288 880,00 рублей;</w:t>
      </w:r>
    </w:p>
    <w:p w:rsidR="005D4190" w:rsidRPr="005D4190" w:rsidRDefault="005D4190" w:rsidP="005D4190">
      <w:pPr>
        <w:tabs>
          <w:tab w:val="left" w:pos="3780"/>
        </w:tabs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2015 год –      473 531,64 рубль;</w:t>
      </w:r>
    </w:p>
    <w:p w:rsidR="005D4190" w:rsidRPr="005D4190" w:rsidRDefault="005D4190" w:rsidP="005D4190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2016 год –        </w:t>
      </w:r>
      <w:r w:rsidRPr="005D41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99 744,22</w:t>
      </w: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рубля;</w:t>
      </w:r>
    </w:p>
    <w:p w:rsidR="005D4190" w:rsidRPr="005D4190" w:rsidRDefault="005D4190" w:rsidP="005D4190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2017 год –                 0,00 рублей;</w:t>
      </w:r>
    </w:p>
    <w:p w:rsidR="005D4190" w:rsidRPr="005D4190" w:rsidRDefault="005D4190" w:rsidP="005D4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2018 год –                 0,00 рублей;</w:t>
      </w:r>
    </w:p>
    <w:p w:rsidR="005D4190" w:rsidRPr="005D4190" w:rsidRDefault="005D4190" w:rsidP="005D4190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2019 год –                 0,00 рублей.</w:t>
      </w:r>
    </w:p>
    <w:p w:rsidR="00787027" w:rsidRPr="005D4190" w:rsidRDefault="005D4190" w:rsidP="005D4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 xml:space="preserve">Материалы и трудовые затраты в рамках подпрограмм не предусмотрены. </w:t>
      </w:r>
      <w:proofErr w:type="gramStart"/>
      <w:r w:rsidRPr="005D4190">
        <w:rPr>
          <w:rFonts w:ascii="Times New Roman" w:eastAsia="Times New Roman" w:hAnsi="Times New Roman"/>
          <w:sz w:val="20"/>
          <w:szCs w:val="20"/>
          <w:lang w:eastAsia="ru-RU"/>
        </w:rPr>
        <w:t>Для участие в конкурсом отборе по государственной «Создание условий для обеспечения доступным и комфортным жильём граждан Красноярского края» необходимо финансирование из районного бюджета в размере не менее 1 процента от лимитов капитальных вложений на строительство жилых домов, признанных аварийными в установленном порядке и подлежащих сносу</w:t>
      </w:r>
      <w:proofErr w:type="gramEnd"/>
    </w:p>
    <w:p w:rsidR="00A85935" w:rsidRDefault="00A8593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1BCD" w:rsidRDefault="00561BCD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4C4D" w:rsidRPr="00524C4D" w:rsidRDefault="00524C4D" w:rsidP="00524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18"/>
          <w:szCs w:val="20"/>
          <w:lang w:eastAsia="ru-RU"/>
        </w:rPr>
        <w:t>Приложение № 4</w:t>
      </w:r>
    </w:p>
    <w:p w:rsidR="00524C4D" w:rsidRPr="00524C4D" w:rsidRDefault="00524C4D" w:rsidP="00524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 Богучанского района</w:t>
      </w:r>
    </w:p>
    <w:p w:rsidR="00524C4D" w:rsidRDefault="00524C4D" w:rsidP="00524C4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24C4D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proofErr w:type="spellStart"/>
      <w:r w:rsidRPr="00702321">
        <w:rPr>
          <w:rFonts w:ascii="Times New Roman" w:eastAsia="Times New Roman" w:hAnsi="Times New Roman"/>
          <w:sz w:val="18"/>
          <w:szCs w:val="18"/>
          <w:lang w:eastAsia="ru-RU"/>
        </w:rPr>
        <w:t>от</w:t>
      </w:r>
      <w:proofErr w:type="spellEnd"/>
      <w:r w:rsidRPr="00702321">
        <w:rPr>
          <w:rFonts w:ascii="Times New Roman" w:eastAsia="Times New Roman" w:hAnsi="Times New Roman"/>
          <w:sz w:val="18"/>
          <w:szCs w:val="18"/>
          <w:lang w:eastAsia="ru-RU"/>
        </w:rPr>
        <w:t xml:space="preserve"> «22» "03"2017 г. №279-п</w:t>
      </w:r>
    </w:p>
    <w:p w:rsidR="00524C4D" w:rsidRPr="00524C4D" w:rsidRDefault="00524C4D" w:rsidP="00524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524C4D" w:rsidRPr="00524C4D" w:rsidRDefault="00524C4D" w:rsidP="00524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18"/>
          <w:szCs w:val="20"/>
          <w:lang w:eastAsia="ru-RU"/>
        </w:rPr>
        <w:t>Приложение № 2</w:t>
      </w:r>
    </w:p>
    <w:p w:rsidR="00524C4D" w:rsidRDefault="00524C4D" w:rsidP="00524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18"/>
          <w:szCs w:val="20"/>
          <w:lang w:eastAsia="ru-RU"/>
        </w:rPr>
        <w:t xml:space="preserve">к подпрограмме Богучанского района </w:t>
      </w:r>
    </w:p>
    <w:p w:rsidR="00524C4D" w:rsidRDefault="00524C4D" w:rsidP="00524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18"/>
          <w:szCs w:val="20"/>
          <w:lang w:eastAsia="ru-RU"/>
        </w:rPr>
        <w:t xml:space="preserve">«Переселение граждан из аварийного жилищного фонда </w:t>
      </w:r>
    </w:p>
    <w:p w:rsidR="00524C4D" w:rsidRPr="00524C4D" w:rsidRDefault="00524C4D" w:rsidP="00524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18"/>
          <w:szCs w:val="20"/>
          <w:lang w:eastAsia="ru-RU"/>
        </w:rPr>
        <w:t>в Богучанском районе» на 2014-2019 годы</w:t>
      </w:r>
    </w:p>
    <w:p w:rsidR="00524C4D" w:rsidRPr="00524C4D" w:rsidRDefault="00524C4D" w:rsidP="00524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524C4D" w:rsidRPr="00524C4D" w:rsidRDefault="00524C4D" w:rsidP="00524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с указанием объёма средств на их реализацию и ожидаемых результатов</w:t>
      </w:r>
    </w:p>
    <w:p w:rsidR="0056566D" w:rsidRDefault="0056566D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1463"/>
        <w:gridCol w:w="1039"/>
        <w:gridCol w:w="360"/>
        <w:gridCol w:w="349"/>
        <w:gridCol w:w="602"/>
        <w:gridCol w:w="351"/>
        <w:gridCol w:w="542"/>
        <w:gridCol w:w="542"/>
        <w:gridCol w:w="707"/>
        <w:gridCol w:w="632"/>
        <w:gridCol w:w="378"/>
        <w:gridCol w:w="505"/>
        <w:gridCol w:w="722"/>
        <w:gridCol w:w="1378"/>
      </w:tblGrid>
      <w:tr w:rsidR="00524C4D" w:rsidRPr="00524C4D" w:rsidTr="00524C4D">
        <w:trPr>
          <w:trHeight w:val="20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82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24C4D" w:rsidRPr="00524C4D" w:rsidTr="00524C4D">
        <w:trPr>
          <w:trHeight w:val="20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(рублей), годы</w:t>
            </w: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524C4D" w:rsidRPr="00524C4D" w:rsidTr="00524C4D">
        <w:trPr>
          <w:trHeight w:val="20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КВСР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КЦСР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КВР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Итого на 2014-2019 годы</w:t>
            </w: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524C4D" w:rsidRPr="00524C4D" w:rsidTr="00524C4D">
        <w:trPr>
          <w:trHeight w:val="20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Муниципальная программа: «Обеспечение доступным и комфортным жильём граждан Богучанского района»</w:t>
            </w:r>
          </w:p>
        </w:tc>
      </w:tr>
      <w:tr w:rsidR="00524C4D" w:rsidRPr="00524C4D" w:rsidTr="00524C4D">
        <w:trPr>
          <w:trHeight w:val="20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Подпрограмма: </w:t>
            </w:r>
            <w:r w:rsidRPr="00524C4D">
              <w:rPr>
                <w:rFonts w:ascii="Times New Roman" w:hAnsi="Times New Roman"/>
                <w:sz w:val="14"/>
                <w:szCs w:val="14"/>
              </w:rPr>
              <w:t>«Переселение граждан из аварийного жилищного фонда в Богучанском районе» на 2014-2019 годы</w:t>
            </w:r>
          </w:p>
        </w:tc>
      </w:tr>
      <w:tr w:rsidR="00524C4D" w:rsidRPr="00524C4D" w:rsidTr="00524C4D">
        <w:trPr>
          <w:trHeight w:val="20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pStyle w:val="ConsPlusNormal"/>
              <w:widowControl/>
              <w:ind w:left="-108" w:right="-106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24C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Цель подпрограммы: </w:t>
            </w:r>
            <w:r w:rsidRPr="00524C4D">
              <w:rPr>
                <w:rFonts w:ascii="Times New Roman" w:hAnsi="Times New Roman" w:cs="Times New Roman"/>
                <w:sz w:val="14"/>
                <w:szCs w:val="14"/>
              </w:rPr>
              <w:t>Расселение граждан из аварийного жилищного фонда муниципальных образований Богучанского района</w:t>
            </w:r>
          </w:p>
        </w:tc>
      </w:tr>
      <w:tr w:rsidR="00524C4D" w:rsidRPr="00524C4D" w:rsidTr="00524C4D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Задача 1: </w:t>
            </w:r>
            <w:r w:rsidRPr="00524C4D">
              <w:rPr>
                <w:rFonts w:ascii="Times New Roman" w:hAnsi="Times New Roman"/>
                <w:sz w:val="14"/>
                <w:szCs w:val="14"/>
              </w:rPr>
              <w:t>Строительство (приобретение) жилья для переселения граждан, проживающих в жилых домах муниципальных образований Богучанского района, признанных в установленном порядке аварийными и подлежащими сносу или реконструкции.</w:t>
            </w:r>
          </w:p>
        </w:tc>
      </w:tr>
      <w:tr w:rsidR="00524C4D" w:rsidRPr="00524C4D" w:rsidTr="00524C4D">
        <w:trPr>
          <w:trHeight w:val="2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Мероприятие 1. </w:t>
            </w:r>
            <w:r w:rsidRPr="00524C4D">
              <w:rPr>
                <w:rFonts w:ascii="Times New Roman" w:hAnsi="Times New Roman"/>
                <w:sz w:val="14"/>
                <w:szCs w:val="14"/>
              </w:rPr>
              <w:t>Строительство жилья для переселения граждан, проживающих в жилых домах муниципальных образований Богучанского района, признанных в установленном порядке аварийными и подлежащими сносу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МКУ «Муниципальная служба Заказчика»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830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0501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1018210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414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sz w:val="14"/>
                <w:szCs w:val="14"/>
              </w:rPr>
              <w:t xml:space="preserve">Строительство жилых домов для переселения граждан, проживающих в жилых домах, признанных аварийными в установленном порядке и подлежащих сносу общей площадью 2828 кв. м и обеспечение жилыми помещениями 142 человек, переселяемых из жилищного фонда, признанного в установленном порядке аварийным и </w:t>
            </w:r>
            <w:r w:rsidRPr="00524C4D">
              <w:rPr>
                <w:rFonts w:ascii="Times New Roman" w:hAnsi="Times New Roman"/>
                <w:sz w:val="14"/>
                <w:szCs w:val="14"/>
              </w:rPr>
              <w:lastRenderedPageBreak/>
              <w:t>подлежащим сносу</w:t>
            </w:r>
          </w:p>
        </w:tc>
      </w:tr>
      <w:tr w:rsidR="00524C4D" w:rsidRPr="00524C4D" w:rsidTr="00524C4D">
        <w:trPr>
          <w:trHeight w:val="20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Мероприятие 2. Снос расселенных жилых домов,</w:t>
            </w:r>
            <w:r w:rsidRPr="00524C4D">
              <w:rPr>
                <w:rFonts w:ascii="Times New Roman" w:hAnsi="Times New Roman"/>
                <w:sz w:val="14"/>
                <w:szCs w:val="14"/>
              </w:rPr>
              <w:t xml:space="preserve"> признанных в установленном порядке аварийными и подлежащими сносу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МКУ «Муниципальная служба Заказчика»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830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0501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1018001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244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288 880,00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473 531,64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762 411,64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sz w:val="14"/>
                <w:szCs w:val="14"/>
              </w:rPr>
              <w:t>В 2014 году снос 3 (трёх) расселенных жилых домов общей площадью 246,8 кв. м и образование земельных участков для последующего предоставления под жилищное строительство</w:t>
            </w:r>
          </w:p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sz w:val="14"/>
                <w:szCs w:val="14"/>
              </w:rPr>
              <w:t>В 2015 году снос 3 (трёх) расселенных жилых домов общей площадью 248,1 кв. м и образование земельных участков для последующего предоставления под жилищное строительство</w:t>
            </w:r>
          </w:p>
          <w:p w:rsidR="00524C4D" w:rsidRPr="00524C4D" w:rsidRDefault="00524C4D" w:rsidP="00524C4D">
            <w:pPr>
              <w:spacing w:line="240" w:lineRule="auto"/>
              <w:ind w:left="-108" w:right="-103"/>
              <w:rPr>
                <w:rFonts w:ascii="Times New Roman" w:hAnsi="Times New Roman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sz w:val="14"/>
                <w:szCs w:val="14"/>
              </w:rPr>
              <w:t xml:space="preserve">Снос 1 (одного) расселённого жилого дома в п. </w:t>
            </w:r>
            <w:proofErr w:type="spellStart"/>
            <w:r w:rsidRPr="00524C4D">
              <w:rPr>
                <w:rFonts w:ascii="Times New Roman" w:hAnsi="Times New Roman"/>
                <w:sz w:val="14"/>
                <w:szCs w:val="14"/>
              </w:rPr>
              <w:t>Пинчуга</w:t>
            </w:r>
            <w:proofErr w:type="spellEnd"/>
            <w:r w:rsidRPr="00524C4D">
              <w:rPr>
                <w:rFonts w:ascii="Times New Roman" w:hAnsi="Times New Roman"/>
                <w:sz w:val="14"/>
                <w:szCs w:val="14"/>
              </w:rPr>
              <w:t xml:space="preserve"> в 2016 году и образование земельных участков для последующего предоставления под жилищное строительство</w:t>
            </w:r>
          </w:p>
        </w:tc>
      </w:tr>
      <w:tr w:rsidR="00524C4D" w:rsidRPr="00524C4D" w:rsidTr="00524C4D">
        <w:trPr>
          <w:trHeight w:val="20"/>
        </w:trPr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830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0501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1010080010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244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99 744,22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99 744,22</w:t>
            </w:r>
          </w:p>
        </w:tc>
        <w:tc>
          <w:tcPr>
            <w:tcW w:w="7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24C4D" w:rsidRPr="00524C4D" w:rsidTr="00524C4D">
        <w:trPr>
          <w:trHeight w:val="20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Мероприятие 3. </w:t>
            </w:r>
            <w:r w:rsidRPr="00524C4D">
              <w:rPr>
                <w:rFonts w:ascii="Times New Roman" w:hAnsi="Times New Roman"/>
                <w:sz w:val="14"/>
                <w:szCs w:val="14"/>
              </w:rPr>
              <w:t>Приобретение жилья для переселения граждан, проживающих в жилых домах муниципальных образований Богучанского района, признанных в установленном порядке аварийными и подлежащими сносу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Финансовое управление администрации Богучанского района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890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0501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1010009502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540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37 284 486,80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6 058 536,71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43 343 023,51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sz w:val="14"/>
                <w:szCs w:val="14"/>
              </w:rPr>
              <w:t>В результате приобретения жилых помещений для переселения граждан общей площадью 1 616,03 кв. м в муниципальных образованиях Богучанского района будет переселено 97 человек из 14 аварийных жилых домов</w:t>
            </w:r>
          </w:p>
        </w:tc>
      </w:tr>
      <w:tr w:rsidR="00524C4D" w:rsidRPr="00524C4D" w:rsidTr="00524C4D">
        <w:trPr>
          <w:trHeight w:val="20"/>
        </w:trPr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890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0501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1010009602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540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38 455 599,31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134 247,03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38 589 846,34</w:t>
            </w:r>
          </w:p>
        </w:tc>
        <w:tc>
          <w:tcPr>
            <w:tcW w:w="7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24C4D" w:rsidRPr="00524C4D" w:rsidTr="00524C4D">
        <w:trPr>
          <w:trHeight w:val="2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Итого по задаче 1.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288 880,00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473 531,64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75 839 830,33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  <w:highlight w:val="yellow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6 192 783,74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82 795 025,71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24C4D" w:rsidRPr="00524C4D" w:rsidTr="00524C4D">
        <w:trPr>
          <w:trHeight w:val="2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Всего по подпрограмме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288 880,00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473 531,64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75 839 830,33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  <w:highlight w:val="yellow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6 192 783,74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82 795 025,71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524C4D" w:rsidRPr="00524C4D" w:rsidTr="00524C4D">
        <w:trPr>
          <w:trHeight w:val="2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24C4D" w:rsidRPr="00524C4D" w:rsidTr="00524C4D">
        <w:trPr>
          <w:trHeight w:val="2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37 284 486,80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6 058 536,71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43 343 023,51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24C4D" w:rsidRPr="00524C4D" w:rsidTr="00524C4D">
        <w:trPr>
          <w:trHeight w:val="2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38 455 599,31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134 247,03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38 589 846,34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524C4D" w:rsidRPr="00524C4D" w:rsidTr="00524C4D">
        <w:trPr>
          <w:trHeight w:val="2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288 880,00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473 531,64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99 744,22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24C4D">
              <w:rPr>
                <w:rFonts w:ascii="Times New Roman" w:hAnsi="Times New Roman"/>
                <w:color w:val="000000"/>
                <w:sz w:val="12"/>
                <w:szCs w:val="14"/>
              </w:rPr>
              <w:t>862 155,86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4D" w:rsidRPr="00524C4D" w:rsidRDefault="00524C4D" w:rsidP="00524C4D">
            <w:pPr>
              <w:spacing w:line="240" w:lineRule="auto"/>
              <w:ind w:left="-108" w:right="-106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56566D" w:rsidRDefault="0056566D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4C4D" w:rsidRPr="00524C4D" w:rsidRDefault="00524C4D" w:rsidP="00524C4D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  <w:r w:rsidRPr="00524C4D">
        <w:rPr>
          <w:rFonts w:ascii="Times New Roman" w:eastAsia="Times New Roman" w:hAnsi="Times New Roman"/>
          <w:sz w:val="18"/>
          <w:szCs w:val="24"/>
          <w:lang w:eastAsia="ru-RU"/>
        </w:rPr>
        <w:t>Приложение № 5</w:t>
      </w:r>
    </w:p>
    <w:p w:rsidR="00524C4D" w:rsidRPr="00524C4D" w:rsidRDefault="00524C4D" w:rsidP="00524C4D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  <w:r w:rsidRPr="00524C4D">
        <w:rPr>
          <w:rFonts w:ascii="Times New Roman" w:eastAsia="Times New Roman" w:hAnsi="Times New Roman"/>
          <w:sz w:val="18"/>
          <w:szCs w:val="24"/>
          <w:lang w:eastAsia="ru-RU"/>
        </w:rPr>
        <w:t>к постановлению администрации Богучанского района</w:t>
      </w:r>
    </w:p>
    <w:p w:rsidR="00524C4D" w:rsidRDefault="00524C4D" w:rsidP="00524C4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702321">
        <w:rPr>
          <w:rFonts w:ascii="Times New Roman" w:eastAsia="Times New Roman" w:hAnsi="Times New Roman"/>
          <w:sz w:val="18"/>
          <w:szCs w:val="18"/>
          <w:lang w:eastAsia="ru-RU"/>
        </w:rPr>
        <w:t>от «22» "03"2017 г. №279-п</w:t>
      </w:r>
    </w:p>
    <w:p w:rsidR="00524C4D" w:rsidRPr="00524C4D" w:rsidRDefault="00524C4D" w:rsidP="00524C4D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524C4D" w:rsidRPr="00524C4D" w:rsidRDefault="00524C4D" w:rsidP="00524C4D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  <w:r w:rsidRPr="00524C4D">
        <w:rPr>
          <w:rFonts w:ascii="Times New Roman" w:eastAsia="Times New Roman" w:hAnsi="Times New Roman"/>
          <w:sz w:val="18"/>
          <w:szCs w:val="24"/>
          <w:lang w:eastAsia="ru-RU"/>
        </w:rPr>
        <w:t>Приложение № 9</w:t>
      </w:r>
    </w:p>
    <w:p w:rsidR="00524C4D" w:rsidRPr="00524C4D" w:rsidRDefault="00524C4D" w:rsidP="00524C4D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  <w:r w:rsidRPr="00524C4D">
        <w:rPr>
          <w:rFonts w:ascii="Times New Roman" w:eastAsia="Times New Roman" w:hAnsi="Times New Roman"/>
          <w:sz w:val="18"/>
          <w:szCs w:val="24"/>
          <w:lang w:eastAsia="ru-RU"/>
        </w:rPr>
        <w:t xml:space="preserve">к муниципальной программе Богучанского района «Обеспечение доступным и комфортным жильем граждан Богучанского района» </w:t>
      </w:r>
    </w:p>
    <w:p w:rsidR="00524C4D" w:rsidRPr="00524C4D" w:rsidRDefault="00524C4D" w:rsidP="00524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524C4D" w:rsidRPr="00524C4D" w:rsidRDefault="00524C4D" w:rsidP="00524C4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Подпрограмма Богучанского района</w:t>
      </w:r>
    </w:p>
    <w:p w:rsidR="00524C4D" w:rsidRPr="00524C4D" w:rsidRDefault="00524C4D" w:rsidP="00524C4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0"/>
          <w:szCs w:val="20"/>
          <w:lang w:eastAsia="ar-SA"/>
        </w:rPr>
      </w:pPr>
      <w:r w:rsidRPr="00524C4D">
        <w:rPr>
          <w:rFonts w:ascii="Times New Roman" w:eastAsia="Arial" w:hAnsi="Times New Roman"/>
          <w:bCs/>
          <w:sz w:val="20"/>
          <w:szCs w:val="20"/>
          <w:lang w:eastAsia="ar-SA"/>
        </w:rPr>
        <w:t>«Приобретение жилых помещений работникам бюджетной сферы Богучанского района» на 2014-2019 годы</w:t>
      </w:r>
    </w:p>
    <w:p w:rsidR="00524C4D" w:rsidRPr="00524C4D" w:rsidRDefault="00524C4D" w:rsidP="00524C4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4C4D" w:rsidRPr="00524C4D" w:rsidRDefault="00524C4D" w:rsidP="006C6248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Паспорт подпрограммы</w:t>
      </w:r>
    </w:p>
    <w:p w:rsidR="00524C4D" w:rsidRPr="00524C4D" w:rsidRDefault="00524C4D" w:rsidP="00524C4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1"/>
        <w:gridCol w:w="5799"/>
      </w:tblGrid>
      <w:tr w:rsidR="00524C4D" w:rsidRPr="00524C4D" w:rsidTr="00524C4D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«Приобретение жилых помещений работникам бюджетной сферы Богучанского района» на 2014-2019 годы (далее – подпрограмма)</w:t>
            </w:r>
          </w:p>
        </w:tc>
      </w:tr>
      <w:tr w:rsidR="00524C4D" w:rsidRPr="00524C4D" w:rsidTr="00524C4D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доступным и комфортным жильем граждан Богучанского района»</w:t>
            </w:r>
          </w:p>
        </w:tc>
      </w:tr>
      <w:tr w:rsidR="00524C4D" w:rsidRPr="00524C4D" w:rsidTr="00524C4D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Муниципальный заказчик-координатор подпрограммы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</w:tr>
      <w:tr w:rsidR="00524C4D" w:rsidRPr="00524C4D" w:rsidTr="00524C4D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</w:tr>
      <w:tr w:rsidR="00524C4D" w:rsidRPr="00524C4D" w:rsidTr="00524C4D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tabs>
                <w:tab w:val="left" w:pos="-54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– стабилизация кадровой ситуации в учреждениях системы общего образования, здравоохранения, культуры Богучанского района.</w:t>
            </w:r>
          </w:p>
          <w:p w:rsidR="00524C4D" w:rsidRPr="00524C4D" w:rsidRDefault="00524C4D" w:rsidP="00524C4D">
            <w:pPr>
              <w:tabs>
                <w:tab w:val="left" w:pos="-54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– приобретение жилых помещений работникам бюджетной сферы Богучанского района и возмещение расходов на оплату стоимости найма (поднайма) жилых помещений</w:t>
            </w:r>
          </w:p>
        </w:tc>
      </w:tr>
      <w:tr w:rsidR="00524C4D" w:rsidRPr="00524C4D" w:rsidTr="00524C4D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Целевые индикаторы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Доля работников бюджетной сферы, обеспеченных жильем, в общем количестве работников бюджетной сферы, нуждающихся в служебных жилых помещениях в муниципальном образовании </w:t>
            </w:r>
            <w:proofErr w:type="spellStart"/>
            <w:r w:rsidRPr="00524C4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524C4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район, составит к 2019 году 11 %.</w:t>
            </w:r>
          </w:p>
          <w:p w:rsidR="00524C4D" w:rsidRPr="00524C4D" w:rsidRDefault="00524C4D" w:rsidP="00524C4D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По годам информация представлена в приложении 1 к настоящей подпрограмме</w:t>
            </w:r>
          </w:p>
        </w:tc>
      </w:tr>
      <w:tr w:rsidR="00524C4D" w:rsidRPr="00524C4D" w:rsidTr="00524C4D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2014-2019 годы</w:t>
            </w:r>
          </w:p>
        </w:tc>
      </w:tr>
      <w:tr w:rsidR="00524C4D" w:rsidRPr="00524C4D" w:rsidTr="00524C4D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Общий объём финансирования подпрограммы за счёт средств районного бюджета составляет               </w:t>
            </w:r>
            <w:r w:rsidRPr="00524C4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21 922 258,07 </w:t>
            </w: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рублей, в том числе по годам:</w:t>
            </w:r>
          </w:p>
          <w:p w:rsidR="00524C4D" w:rsidRPr="00524C4D" w:rsidRDefault="00524C4D" w:rsidP="00524C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2 700 000,00 рублей;</w:t>
            </w:r>
          </w:p>
          <w:p w:rsidR="00524C4D" w:rsidRPr="00524C4D" w:rsidRDefault="00524C4D" w:rsidP="00524C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2015 год – </w:t>
            </w:r>
            <w:r w:rsidRPr="00524C4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3 572 258,07</w:t>
            </w: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рублей;</w:t>
            </w:r>
          </w:p>
          <w:p w:rsidR="00524C4D" w:rsidRPr="00524C4D" w:rsidRDefault="00524C4D" w:rsidP="00524C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8 650 000,00 рублей;</w:t>
            </w:r>
          </w:p>
          <w:p w:rsidR="00524C4D" w:rsidRPr="00524C4D" w:rsidRDefault="00524C4D" w:rsidP="00524C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6 000 000,00 рублей;</w:t>
            </w:r>
          </w:p>
          <w:p w:rsidR="00524C4D" w:rsidRPr="00524C4D" w:rsidRDefault="00524C4D" w:rsidP="00524C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               0,00 рублей;</w:t>
            </w:r>
          </w:p>
          <w:p w:rsidR="00524C4D" w:rsidRPr="00524C4D" w:rsidRDefault="00524C4D" w:rsidP="00524C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1 000 000,00 рублей.</w:t>
            </w:r>
          </w:p>
        </w:tc>
      </w:tr>
      <w:tr w:rsidR="00524C4D" w:rsidRPr="00524C4D" w:rsidTr="00524C4D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4D" w:rsidRPr="00524C4D" w:rsidRDefault="00524C4D" w:rsidP="00524C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муниципальной собственностью Богучанского района;</w:t>
            </w:r>
          </w:p>
          <w:p w:rsidR="00524C4D" w:rsidRPr="00524C4D" w:rsidRDefault="00524C4D" w:rsidP="00524C4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24C4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района.</w:t>
            </w:r>
          </w:p>
        </w:tc>
      </w:tr>
    </w:tbl>
    <w:p w:rsidR="00524C4D" w:rsidRPr="00524C4D" w:rsidRDefault="00524C4D" w:rsidP="00524C4D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4C4D" w:rsidRPr="00524C4D" w:rsidRDefault="00524C4D" w:rsidP="006C6248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Основные разделы подпрограммы</w:t>
      </w:r>
    </w:p>
    <w:p w:rsidR="00524C4D" w:rsidRPr="00524C4D" w:rsidRDefault="00524C4D" w:rsidP="00524C4D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4C4D" w:rsidRPr="00524C4D" w:rsidRDefault="00524C4D" w:rsidP="006C6248">
      <w:pPr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Постановка </w:t>
      </w:r>
      <w:proofErr w:type="spellStart"/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общерайонной</w:t>
      </w:r>
      <w:proofErr w:type="spellEnd"/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проблемы и обоснование необходимости разработки подпрограммы</w:t>
      </w:r>
    </w:p>
    <w:p w:rsidR="00524C4D" w:rsidRPr="00524C4D" w:rsidRDefault="00524C4D" w:rsidP="00524C4D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4C4D" w:rsidRPr="00524C4D" w:rsidRDefault="00524C4D" w:rsidP="00524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Приоритеты и цели государственной политики в жилищной сфере определены в соответствии с </w:t>
      </w:r>
      <w:hyperlink r:id="rId18" w:history="1">
        <w:r w:rsidRPr="00524C4D">
          <w:rPr>
            <w:rFonts w:ascii="Times New Roman" w:eastAsia="Times New Roman" w:hAnsi="Times New Roman"/>
            <w:sz w:val="20"/>
            <w:szCs w:val="20"/>
            <w:lang w:eastAsia="ru-RU"/>
          </w:rPr>
          <w:t>Указом</w:t>
        </w:r>
      </w:hyperlink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Президента Российской Федерации от 07.05.2012 г. № 600 «О мерах по обеспечению граждан Российской Федерации доступным и комфортным жильем и повышению качества жилищно-коммунальных услуг», а также </w:t>
      </w:r>
      <w:hyperlink r:id="rId19" w:history="1">
        <w:r w:rsidRPr="00524C4D">
          <w:rPr>
            <w:rFonts w:ascii="Times New Roman" w:eastAsia="Times New Roman" w:hAnsi="Times New Roman"/>
            <w:sz w:val="20"/>
            <w:szCs w:val="20"/>
            <w:lang w:eastAsia="ru-RU"/>
          </w:rPr>
          <w:t>Концепцией</w:t>
        </w:r>
      </w:hyperlink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г. № 1662-р.</w:t>
      </w:r>
      <w:proofErr w:type="gramEnd"/>
    </w:p>
    <w:p w:rsidR="00524C4D" w:rsidRPr="00524C4D" w:rsidRDefault="00524C4D" w:rsidP="00524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Стратегическая цель государственной политики в жилищной сфере на период до 2019 года –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524C4D" w:rsidRPr="00524C4D" w:rsidRDefault="00524C4D" w:rsidP="00524C4D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Одним из приоритетов государственной политики в жилищной сфере, является повышение доступности жилья и качества жилищного обеспечения населения, в том числе с учетом исполнения государственных обязательств по улучшению жилищных условий.</w:t>
      </w:r>
    </w:p>
    <w:p w:rsidR="00524C4D" w:rsidRPr="00524C4D" w:rsidRDefault="00524C4D" w:rsidP="00524C4D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 xml:space="preserve">Острота проблем в жилищной сфере в Богучанском районе и важность их решения для социально-экономического развития Нижнего </w:t>
      </w:r>
      <w:proofErr w:type="spellStart"/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 xml:space="preserve"> требуют реализации комплекса мер в рамках подпрограммы.</w:t>
      </w:r>
    </w:p>
    <w:p w:rsidR="00524C4D" w:rsidRPr="00524C4D" w:rsidRDefault="00524C4D" w:rsidP="00524C4D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В последние годы всестороннее развитие и инвестирование экономики Богучанского района является одной из важнейших задач, как на федеральном, так и на региональном уровнях.</w:t>
      </w:r>
      <w:proofErr w:type="gramEnd"/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 xml:space="preserve"> В связи с этим, для привлечения в район квалифицированных специалистов, в частности бюджетной сферы, а также для закрепления кадров на местах, необходим стимул – достойное комфортное жилье.</w:t>
      </w:r>
    </w:p>
    <w:p w:rsidR="00524C4D" w:rsidRPr="00524C4D" w:rsidRDefault="00524C4D" w:rsidP="00524C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Проблема обеспечения жильем работников отраслей бюджетной сферы остается одной из самых актуальных в Российской Федерации, в том числе и на территории Богучанского района.</w:t>
      </w:r>
    </w:p>
    <w:p w:rsidR="00524C4D" w:rsidRPr="00524C4D" w:rsidRDefault="00524C4D" w:rsidP="00524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 xml:space="preserve">Отсутствие возможности приобретения собственного жилья является серьезным фактором, обуславливающим отток квалифицированных кадров из бюджетной сферы муниципального образования </w:t>
      </w:r>
      <w:proofErr w:type="spellStart"/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и сдерживающим фактором замещения рабочих мест молодыми перспективными специалистам.</w:t>
      </w:r>
    </w:p>
    <w:p w:rsidR="00524C4D" w:rsidRPr="00524C4D" w:rsidRDefault="00524C4D" w:rsidP="00524C4D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Кроме того, в течение ряда лет в учреждениях бюджетной сферы района, особенно расположенных в поселках, удаленных от райцентра, сохраняются долгосрочные вакансии в количестве 15 единиц.</w:t>
      </w:r>
    </w:p>
    <w:p w:rsidR="00524C4D" w:rsidRPr="00524C4D" w:rsidRDefault="00524C4D" w:rsidP="00524C4D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Настоящая подпрограмма направлена, с одной стороны, на стабилизацию кадровой ситуации в учреждениях системы общего образования, здравоохранения, культуры Богучанского района за счёт оказания государственной помощи отдельным категориям работников в виде приобретения и возмещения расходов на оплату стоимости найма (поднайма) жилых помещений, с другой стороны – на социальную защиту (трудоустройство и обеспечение жилыми помещениями) работников бюджетной сферы Богучанского района, привлечение в район специалистов</w:t>
      </w:r>
      <w:proofErr w:type="gramEnd"/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 xml:space="preserve"> бюджетной сферы, закрепление кадров на местах. К 2019 году улучшат жилищные условия 13 работников бюджетной сферы.</w:t>
      </w:r>
    </w:p>
    <w:p w:rsidR="00524C4D" w:rsidRPr="00524C4D" w:rsidRDefault="00524C4D" w:rsidP="00524C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4C4D" w:rsidRPr="00524C4D" w:rsidRDefault="00524C4D" w:rsidP="006C6248">
      <w:pPr>
        <w:widowControl w:val="0"/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Основная цель, задачи, этапы и сроки выполнения подпрограммы, целевые индикаторы</w:t>
      </w:r>
    </w:p>
    <w:p w:rsidR="00524C4D" w:rsidRPr="00524C4D" w:rsidRDefault="00524C4D" w:rsidP="00524C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4C4D" w:rsidRPr="00524C4D" w:rsidRDefault="00524C4D" w:rsidP="00524C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Муниципальным заказчиком-координатором подпрограммы является Управление муниципальной собственностью Богучанского района, которое осуществляет общую координацию по исполнению мероприятий подпрограммы.</w:t>
      </w:r>
    </w:p>
    <w:p w:rsidR="00524C4D" w:rsidRPr="00524C4D" w:rsidRDefault="00524C4D" w:rsidP="00524C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Цель – стабилизация кадровой ситуации в учреждениях системы общего образования, здравоохранения, культуры Богучанского района.</w:t>
      </w:r>
    </w:p>
    <w:p w:rsidR="00524C4D" w:rsidRPr="00524C4D" w:rsidRDefault="00524C4D" w:rsidP="00524C4D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Задачей подпрограммы является приобретение жилых помещений работникам бюджетной сферы Богучанского района и возмещение расходов на оплату стоимости найма (поднайма) жилых помещений.</w:t>
      </w:r>
    </w:p>
    <w:p w:rsidR="00524C4D" w:rsidRPr="00524C4D" w:rsidRDefault="00524C4D" w:rsidP="00524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Подпрограмма реализуется в течение 2014-2019 годов.</w:t>
      </w:r>
    </w:p>
    <w:p w:rsidR="00524C4D" w:rsidRPr="00524C4D" w:rsidRDefault="00524C4D" w:rsidP="00524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Перечень целевых индикаторов подпрограммы указан в приложение № 1 к настоящей подпрограмме.</w:t>
      </w:r>
    </w:p>
    <w:p w:rsidR="00524C4D" w:rsidRPr="00524C4D" w:rsidRDefault="00524C4D" w:rsidP="00524C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4C4D" w:rsidRPr="00524C4D" w:rsidRDefault="00524C4D" w:rsidP="006C6248">
      <w:pPr>
        <w:widowControl w:val="0"/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Механизм реализации подпрограммы</w:t>
      </w:r>
    </w:p>
    <w:p w:rsidR="00524C4D" w:rsidRPr="00524C4D" w:rsidRDefault="00524C4D" w:rsidP="00524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4C4D" w:rsidRPr="00524C4D" w:rsidRDefault="00524C4D" w:rsidP="006C6248">
      <w:pPr>
        <w:numPr>
          <w:ilvl w:val="2"/>
          <w:numId w:val="2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Главным распорядителем бюджетных средств, предусмотренных на реализацию мероприятий подпрограммы, является управление муниципальной собственностью Богучанского района.</w:t>
      </w:r>
    </w:p>
    <w:p w:rsidR="00524C4D" w:rsidRPr="00524C4D" w:rsidRDefault="00524C4D" w:rsidP="00524C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распорядителя бюджетных средств.</w:t>
      </w:r>
    </w:p>
    <w:p w:rsidR="00524C4D" w:rsidRPr="00524C4D" w:rsidRDefault="00524C4D" w:rsidP="00524C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При поступлении средств на лицевой счёт распорядителя, производятся кассовые расходы.</w:t>
      </w:r>
    </w:p>
    <w:p w:rsidR="00524C4D" w:rsidRPr="00524C4D" w:rsidRDefault="00524C4D" w:rsidP="006C6248">
      <w:pPr>
        <w:numPr>
          <w:ilvl w:val="2"/>
          <w:numId w:val="2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Приобретаемые жилые помещения относятся к специализированному жилищному фонду Богучанского района и предоставляются работникам бюджетной сферы Богучанского района, относящимся к одной из категорий, указанных в настоящей подпрограмме и в соответствии с порядком, предусмотренном администрацией Богучанского района.</w:t>
      </w:r>
    </w:p>
    <w:p w:rsidR="00524C4D" w:rsidRPr="00524C4D" w:rsidRDefault="00524C4D" w:rsidP="00524C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Решение о предоставлении жилых помещений работникам бюджетной сферы, относящимся к одной из категорий, указанных в подпрограмме, и нуждающихся в улучшении жилищных условий, принимает управление муниципальной собственностью Богучанского района на основании ходатайств учреждений бюджетной сферы.</w:t>
      </w:r>
    </w:p>
    <w:p w:rsidR="00524C4D" w:rsidRPr="00524C4D" w:rsidRDefault="00524C4D" w:rsidP="00524C4D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Возмещение расходов на оплату стоимости найма (поднайма) жилых помещений работникам бюджетной сферы Богучанского района осуществляется в порядке, предусмотренном администрацией Богучанского района.</w:t>
      </w:r>
    </w:p>
    <w:p w:rsidR="00524C4D" w:rsidRPr="00524C4D" w:rsidRDefault="00524C4D" w:rsidP="00524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4C4D" w:rsidRPr="00524C4D" w:rsidRDefault="00524C4D" w:rsidP="006C6248">
      <w:pPr>
        <w:widowControl w:val="0"/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ходом её выполнения</w:t>
      </w:r>
    </w:p>
    <w:p w:rsidR="00524C4D" w:rsidRPr="00524C4D" w:rsidRDefault="00524C4D" w:rsidP="00524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4C4D" w:rsidRPr="00524C4D" w:rsidRDefault="00524C4D" w:rsidP="006C6248">
      <w:pPr>
        <w:numPr>
          <w:ilvl w:val="2"/>
          <w:numId w:val="2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муниципальной собственностью Богучанского района осуществляет управление и текущий </w:t>
      </w:r>
      <w:proofErr w:type="gramStart"/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ходом выполнения подпрограммы, определяет промежуточные результаты и производит оценку реализации подпрограммы.</w:t>
      </w:r>
    </w:p>
    <w:p w:rsidR="00524C4D" w:rsidRPr="00524C4D" w:rsidRDefault="00524C4D" w:rsidP="006C6248">
      <w:pPr>
        <w:numPr>
          <w:ilvl w:val="2"/>
          <w:numId w:val="2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 направляет ежеквартально до 20-го числа месяца, следующего за отчетным периодом,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17.07.2013 г. № 849-п «Об утверждении Порядка принятия решения о разработке муниципальных программ, их формировании и реализации».</w:t>
      </w:r>
      <w:proofErr w:type="gramEnd"/>
    </w:p>
    <w:p w:rsidR="00524C4D" w:rsidRPr="00524C4D" w:rsidRDefault="00524C4D" w:rsidP="006C6248">
      <w:pPr>
        <w:numPr>
          <w:ilvl w:val="2"/>
          <w:numId w:val="2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Ответственность за достоверность предоставляемых сведений возлагается на руководителя Главного распорядителя бюджетных средств. </w:t>
      </w:r>
    </w:p>
    <w:p w:rsidR="00524C4D" w:rsidRPr="00524C4D" w:rsidRDefault="00524C4D" w:rsidP="00524C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Главный распорядитель бюджетных сре</w:t>
      </w:r>
      <w:proofErr w:type="gramStart"/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дств пр</w:t>
      </w:r>
      <w:proofErr w:type="gramEnd"/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оизводит возврат неиспользованных средств в районный бюджет до 25 декабря текущего года.</w:t>
      </w:r>
    </w:p>
    <w:p w:rsidR="00524C4D" w:rsidRPr="00524C4D" w:rsidRDefault="00524C4D" w:rsidP="006C6248">
      <w:pPr>
        <w:numPr>
          <w:ilvl w:val="2"/>
          <w:numId w:val="2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Контроль за целевым и эффективным расходованием средств районного бюджета, предусмотренных на реализацию подпрограммы, осуществляет, финансовое управление администрации Богучанского района.</w:t>
      </w:r>
    </w:p>
    <w:p w:rsidR="00524C4D" w:rsidRPr="00524C4D" w:rsidRDefault="00524C4D" w:rsidP="00524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4C4D" w:rsidRPr="00524C4D" w:rsidRDefault="00524C4D" w:rsidP="006C6248">
      <w:pPr>
        <w:widowControl w:val="0"/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Оценка социально-экономической эффективности</w:t>
      </w:r>
    </w:p>
    <w:p w:rsidR="00524C4D" w:rsidRPr="00524C4D" w:rsidRDefault="00524C4D" w:rsidP="00524C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4C4D" w:rsidRPr="00524C4D" w:rsidRDefault="00524C4D" w:rsidP="006C6248">
      <w:pPr>
        <w:numPr>
          <w:ilvl w:val="2"/>
          <w:numId w:val="2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Социальная эффективность подпрограммы заключается в снижении существующей напряженности по обеспечению бюджетных учреждений системы общего образования, здравоохранения, культуры Богучанского района квалифицированными специалистами.</w:t>
      </w:r>
    </w:p>
    <w:p w:rsidR="00524C4D" w:rsidRPr="00524C4D" w:rsidRDefault="00524C4D" w:rsidP="00524C4D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Приобретение и возмещения расходов на оплату стоимости найма (поднайма) жилых помещений для специалистов бюджетной сферы является стимулом и гарантом государственной поддержки отдельной категории граждан, нуждающихся в улучшении жилищных условий.</w:t>
      </w:r>
    </w:p>
    <w:p w:rsidR="00524C4D" w:rsidRPr="00524C4D" w:rsidRDefault="00524C4D" w:rsidP="006C6248">
      <w:pPr>
        <w:numPr>
          <w:ilvl w:val="2"/>
          <w:numId w:val="2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В результате реализации подпрограммы:</w:t>
      </w:r>
    </w:p>
    <w:p w:rsidR="00524C4D" w:rsidRPr="00524C4D" w:rsidRDefault="00524C4D" w:rsidP="00524C4D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bCs/>
          <w:sz w:val="20"/>
          <w:szCs w:val="20"/>
          <w:lang w:eastAsia="ru-RU"/>
        </w:rPr>
        <w:t>Достигнуты следующие результаты реализации мероприятий подпрограммы:</w:t>
      </w:r>
    </w:p>
    <w:p w:rsidR="00524C4D" w:rsidRPr="00524C4D" w:rsidRDefault="00524C4D" w:rsidP="006C6248">
      <w:pPr>
        <w:numPr>
          <w:ilvl w:val="0"/>
          <w:numId w:val="30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улучшили жилищные условия 10 работников бюджетной сферы, в том числе: в 2014 году – 3 работника; в 2015 году – 3 работника, в 2016 году – 4 работника.</w:t>
      </w:r>
    </w:p>
    <w:p w:rsidR="00524C4D" w:rsidRPr="00524C4D" w:rsidRDefault="00524C4D" w:rsidP="006C6248">
      <w:pPr>
        <w:numPr>
          <w:ilvl w:val="0"/>
          <w:numId w:val="30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bCs/>
          <w:sz w:val="20"/>
          <w:szCs w:val="20"/>
          <w:lang w:eastAsia="ru-RU"/>
        </w:rPr>
        <w:t>обеспечены временными комфортными жилищными условиями 17 специалистов (возмещение расходов на оплату стоимости найма (поднайма) жилых помещений): в 2014 году – 0 работников; в 2015 году – 10 работников, в 2016 – 7 работников.</w:t>
      </w:r>
    </w:p>
    <w:p w:rsidR="00524C4D" w:rsidRPr="00524C4D" w:rsidRDefault="00524C4D" w:rsidP="00524C4D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bCs/>
          <w:sz w:val="20"/>
          <w:szCs w:val="20"/>
          <w:lang w:eastAsia="ru-RU"/>
        </w:rPr>
        <w:t>Ожидаемые результаты реализации мероприятий подпрограммы к 2019 году:</w:t>
      </w:r>
    </w:p>
    <w:p w:rsidR="00524C4D" w:rsidRPr="00524C4D" w:rsidRDefault="00524C4D" w:rsidP="006C6248">
      <w:pPr>
        <w:numPr>
          <w:ilvl w:val="0"/>
          <w:numId w:val="2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bCs/>
          <w:sz w:val="20"/>
          <w:szCs w:val="20"/>
          <w:lang w:eastAsia="ru-RU"/>
        </w:rPr>
        <w:t>улучшат жилищные условия 3 работника бюджетной сферы в том числе: в 2017 году – 2 работника; в 2018 году – 0 работников; в 2019 году – 1 работник.</w:t>
      </w:r>
    </w:p>
    <w:p w:rsidR="00524C4D" w:rsidRPr="00524C4D" w:rsidRDefault="00524C4D" w:rsidP="006C6248">
      <w:pPr>
        <w:numPr>
          <w:ilvl w:val="0"/>
          <w:numId w:val="2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bCs/>
          <w:sz w:val="20"/>
          <w:szCs w:val="20"/>
          <w:lang w:eastAsia="ru-RU"/>
        </w:rPr>
        <w:t>обеспечение временных комфортных жилищных условий для специалистов (возмещение расходов на оплату стоимости найма (поднайма) жилых помещений): в 2017 году – 0 работников, в 2018 году – 0 работников, в 2019 году – 0 работников.</w:t>
      </w:r>
    </w:p>
    <w:p w:rsidR="00524C4D" w:rsidRPr="00524C4D" w:rsidRDefault="00524C4D" w:rsidP="006C6248">
      <w:pPr>
        <w:numPr>
          <w:ilvl w:val="2"/>
          <w:numId w:val="2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Доля работников бюджетной сферы, обеспеченных жильём, в общем количестве работников бюджетной сферы, нуждающихся в служебных жилых помещениях в муниципальном образовании </w:t>
      </w:r>
      <w:proofErr w:type="spellStart"/>
      <w:r w:rsidRPr="00524C4D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524C4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составит к 2019 году 11%.</w:t>
      </w:r>
    </w:p>
    <w:p w:rsidR="00524C4D" w:rsidRPr="00524C4D" w:rsidRDefault="00524C4D" w:rsidP="006C6248">
      <w:pPr>
        <w:widowControl w:val="0"/>
        <w:numPr>
          <w:ilvl w:val="2"/>
          <w:numId w:val="2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Реализация мероприятий подпрограммы не повлечет за собой негативных экологических последствий.</w:t>
      </w:r>
    </w:p>
    <w:p w:rsidR="00524C4D" w:rsidRPr="00524C4D" w:rsidRDefault="00524C4D" w:rsidP="006C6248">
      <w:pPr>
        <w:numPr>
          <w:ilvl w:val="2"/>
          <w:numId w:val="2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Поступление доходов в районный бюджет от реализации данного мероприятия не предполагается.</w:t>
      </w:r>
    </w:p>
    <w:p w:rsidR="00524C4D" w:rsidRPr="00524C4D" w:rsidRDefault="00524C4D" w:rsidP="00524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4C4D" w:rsidRPr="00524C4D" w:rsidRDefault="00524C4D" w:rsidP="006C6248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Мероприятия подпрограммы</w:t>
      </w:r>
    </w:p>
    <w:p w:rsidR="00524C4D" w:rsidRPr="00524C4D" w:rsidRDefault="00524C4D" w:rsidP="00524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4C4D" w:rsidRPr="00524C4D" w:rsidRDefault="00524C4D" w:rsidP="00524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524C4D" w:rsidRPr="00524C4D" w:rsidRDefault="00524C4D" w:rsidP="00524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4C4D" w:rsidRPr="00524C4D" w:rsidRDefault="00524C4D" w:rsidP="006C6248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24C4D" w:rsidRPr="00524C4D" w:rsidRDefault="00524C4D" w:rsidP="00524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4C4D" w:rsidRPr="00524C4D" w:rsidRDefault="00524C4D" w:rsidP="00524C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 xml:space="preserve">Общий объём финансирования подпрограммы за счёт средств районного бюджета составляет </w:t>
      </w:r>
      <w:r w:rsidRPr="00524C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21 922 258,07</w:t>
      </w: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рублей, в том числе по годам:</w:t>
      </w:r>
    </w:p>
    <w:p w:rsidR="00524C4D" w:rsidRPr="00524C4D" w:rsidRDefault="00524C4D" w:rsidP="00524C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2014 год – 2 700 000,00 рублей;</w:t>
      </w:r>
    </w:p>
    <w:p w:rsidR="00524C4D" w:rsidRPr="00524C4D" w:rsidRDefault="00524C4D" w:rsidP="00524C4D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 xml:space="preserve">2015 год – </w:t>
      </w:r>
      <w:r w:rsidRPr="00524C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3 572 258,07</w:t>
      </w: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рублей;</w:t>
      </w:r>
    </w:p>
    <w:p w:rsidR="00524C4D" w:rsidRPr="00524C4D" w:rsidRDefault="00524C4D" w:rsidP="00524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2016 год – 8 650 000,00 рублей;</w:t>
      </w:r>
    </w:p>
    <w:p w:rsidR="00524C4D" w:rsidRPr="00524C4D" w:rsidRDefault="00524C4D" w:rsidP="00524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2017 год – 6 000 000,00 рублей;</w:t>
      </w:r>
    </w:p>
    <w:p w:rsidR="00524C4D" w:rsidRPr="00524C4D" w:rsidRDefault="00524C4D" w:rsidP="00524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2018 год –                0,00 рублей;</w:t>
      </w:r>
    </w:p>
    <w:p w:rsidR="00524C4D" w:rsidRPr="00524C4D" w:rsidRDefault="00524C4D" w:rsidP="00524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2019 год – 1 000 000,00 рублей.</w:t>
      </w:r>
    </w:p>
    <w:p w:rsidR="00561BCD" w:rsidRPr="008F0E71" w:rsidRDefault="00524C4D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4C4D">
        <w:rPr>
          <w:rFonts w:ascii="Times New Roman" w:eastAsia="Times New Roman" w:hAnsi="Times New Roman"/>
          <w:sz w:val="20"/>
          <w:szCs w:val="20"/>
          <w:lang w:eastAsia="ru-RU"/>
        </w:rPr>
        <w:t>Материалы и трудовые затраты в рамках подпрограммы не предусмотрены.</w:t>
      </w:r>
    </w:p>
    <w:p w:rsidR="00561BCD" w:rsidRDefault="00561BCD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E71" w:rsidRPr="008F0E71" w:rsidRDefault="008F0E71" w:rsidP="008F0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F0E71">
        <w:rPr>
          <w:rFonts w:ascii="Times New Roman" w:eastAsia="Times New Roman" w:hAnsi="Times New Roman"/>
          <w:sz w:val="18"/>
          <w:szCs w:val="18"/>
          <w:lang w:eastAsia="ru-RU"/>
        </w:rPr>
        <w:t>Приложение № 6</w:t>
      </w:r>
    </w:p>
    <w:p w:rsidR="008F0E71" w:rsidRPr="008F0E71" w:rsidRDefault="008F0E71" w:rsidP="008F0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F0E71">
        <w:rPr>
          <w:rFonts w:ascii="Times New Roman" w:eastAsia="Times New Roman" w:hAnsi="Times New Roman"/>
          <w:sz w:val="18"/>
          <w:szCs w:val="18"/>
          <w:lang w:eastAsia="ru-RU"/>
        </w:rPr>
        <w:t>к постановлению администрации Богучанского района</w:t>
      </w:r>
    </w:p>
    <w:p w:rsidR="008F0E71" w:rsidRPr="008F0E71" w:rsidRDefault="008F0E71" w:rsidP="008F0E7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F0E71">
        <w:rPr>
          <w:rFonts w:ascii="Times New Roman" w:eastAsia="Times New Roman" w:hAnsi="Times New Roman"/>
          <w:sz w:val="18"/>
          <w:szCs w:val="18"/>
          <w:lang w:eastAsia="ru-RU"/>
        </w:rPr>
        <w:t>от «22» "03"2017 г. №279-п</w:t>
      </w:r>
    </w:p>
    <w:p w:rsidR="008F0E71" w:rsidRPr="008F0E71" w:rsidRDefault="008F0E71" w:rsidP="008F0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F0E71" w:rsidRPr="008F0E71" w:rsidRDefault="008F0E71" w:rsidP="008F0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F0E71">
        <w:rPr>
          <w:rFonts w:ascii="Times New Roman" w:eastAsia="Times New Roman" w:hAnsi="Times New Roman"/>
          <w:sz w:val="18"/>
          <w:szCs w:val="18"/>
          <w:lang w:eastAsia="ru-RU"/>
        </w:rPr>
        <w:t>Приложение № 2</w:t>
      </w:r>
    </w:p>
    <w:p w:rsidR="008F0E71" w:rsidRPr="008F0E71" w:rsidRDefault="008F0E71" w:rsidP="008F0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8F0E71">
        <w:rPr>
          <w:rFonts w:ascii="Times New Roman" w:eastAsia="Times New Roman" w:hAnsi="Times New Roman"/>
          <w:sz w:val="18"/>
          <w:szCs w:val="18"/>
          <w:lang w:eastAsia="ru-RU"/>
        </w:rPr>
        <w:t xml:space="preserve">к подпрограмме Богучанского района </w:t>
      </w:r>
    </w:p>
    <w:p w:rsidR="008F0E71" w:rsidRPr="008F0E71" w:rsidRDefault="008F0E71" w:rsidP="008F0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F0E71">
        <w:rPr>
          <w:rFonts w:ascii="Times New Roman" w:eastAsia="Times New Roman" w:hAnsi="Times New Roman"/>
          <w:sz w:val="18"/>
          <w:szCs w:val="18"/>
          <w:lang w:eastAsia="ru-RU"/>
        </w:rPr>
        <w:t xml:space="preserve">«Приобретение жилых помещений работникам </w:t>
      </w:r>
    </w:p>
    <w:p w:rsidR="008F0E71" w:rsidRPr="008F0E71" w:rsidRDefault="008F0E71" w:rsidP="008F0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F0E71">
        <w:rPr>
          <w:rFonts w:ascii="Times New Roman" w:eastAsia="Times New Roman" w:hAnsi="Times New Roman"/>
          <w:sz w:val="18"/>
          <w:szCs w:val="18"/>
          <w:lang w:eastAsia="ru-RU"/>
        </w:rPr>
        <w:t>бюджетной сферы Богучанского района» на 2014-2019 годы</w:t>
      </w:r>
    </w:p>
    <w:p w:rsidR="008F0E71" w:rsidRPr="008F0E71" w:rsidRDefault="008F0E71" w:rsidP="008F0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F0E71" w:rsidRPr="008F0E71" w:rsidRDefault="008F0E71" w:rsidP="008F0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E71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с указанием объёма средств на их реализацию и ожидаемых результатов</w:t>
      </w:r>
    </w:p>
    <w:p w:rsidR="00561BCD" w:rsidRDefault="00561BCD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1053"/>
        <w:gridCol w:w="967"/>
        <w:gridCol w:w="333"/>
        <w:gridCol w:w="305"/>
        <w:gridCol w:w="700"/>
        <w:gridCol w:w="265"/>
        <w:gridCol w:w="735"/>
        <w:gridCol w:w="735"/>
        <w:gridCol w:w="735"/>
        <w:gridCol w:w="735"/>
        <w:gridCol w:w="365"/>
        <w:gridCol w:w="766"/>
        <w:gridCol w:w="805"/>
        <w:gridCol w:w="1071"/>
      </w:tblGrid>
      <w:tr w:rsidR="008F0E71" w:rsidRPr="008F0E71" w:rsidTr="008F0E71">
        <w:trPr>
          <w:trHeight w:val="20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2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4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F0E71" w:rsidRPr="008F0E71" w:rsidTr="008F0E71">
        <w:trPr>
          <w:trHeight w:val="20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(рублей), годы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F0E71" w:rsidRPr="008F0E71" w:rsidTr="008F0E71">
        <w:trPr>
          <w:trHeight w:val="20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КЦСР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КВР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2014-2019 годы</w:t>
            </w: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F0E71" w:rsidRPr="008F0E71" w:rsidTr="008F0E71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Муниципальная программа: «Обеспечение доступным и комфортным жильем граждан Богучанского района» </w:t>
            </w:r>
          </w:p>
        </w:tc>
      </w:tr>
      <w:tr w:rsidR="008F0E71" w:rsidRPr="008F0E71" w:rsidTr="008F0E71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Подпрограмма: </w:t>
            </w:r>
            <w:r w:rsidRPr="008F0E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«Приобретение жилых помещений работникам бюджетной сферы Богучанского района» на 2014-2019 годы</w:t>
            </w:r>
          </w:p>
        </w:tc>
      </w:tr>
      <w:tr w:rsidR="008F0E71" w:rsidRPr="008F0E71" w:rsidTr="008F0E71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tabs>
                <w:tab w:val="left" w:pos="-54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– стабилизация кадровой ситуации в учреждениях системы общего образования, здравоохранения, культуры Богучанского района</w:t>
            </w:r>
          </w:p>
        </w:tc>
      </w:tr>
      <w:tr w:rsidR="008F0E71" w:rsidRPr="008F0E71" w:rsidTr="008F0E71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Задача 1: </w:t>
            </w:r>
            <w:r w:rsidRPr="008F0E7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жилых помещений работникам бюджетной сферы Богучанского района и возмещение расходов на оплату стоимости найма (поднайма) жилых помещений</w:t>
            </w:r>
          </w:p>
        </w:tc>
      </w:tr>
      <w:tr w:rsidR="008F0E71" w:rsidRPr="008F0E71" w:rsidTr="008F0E71">
        <w:trPr>
          <w:trHeight w:val="20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1.1. Приобретение жилых помещений </w:t>
            </w:r>
            <w:proofErr w:type="gramStart"/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с. </w:t>
            </w:r>
            <w:proofErr w:type="spellStart"/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, Богучанского </w:t>
            </w: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района.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муниципальной собственностью Богучанского района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1058000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1 100 000,00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1 100 000,00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77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2 200 000,00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Приобретение жилого помещения, всего 9 </w:t>
            </w:r>
            <w:proofErr w:type="spellStart"/>
            <w:proofErr w:type="gramStart"/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(из них 4 — на первичном рынке)</w:t>
            </w:r>
          </w:p>
        </w:tc>
      </w:tr>
      <w:tr w:rsidR="008F0E71" w:rsidRPr="008F0E71" w:rsidTr="008F0E71">
        <w:trPr>
          <w:trHeight w:val="20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8 200 000,00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6 000 000,00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77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1 000 000,00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15 200 000,00</w:t>
            </w:r>
          </w:p>
        </w:tc>
        <w:tc>
          <w:tcPr>
            <w:tcW w:w="5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F0E71" w:rsidRPr="008F0E71" w:rsidTr="008F0E71">
        <w:trPr>
          <w:trHeight w:val="20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1.2. Приобретение жилого помещения в п. </w:t>
            </w:r>
            <w:proofErr w:type="gramStart"/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Таежный</w:t>
            </w:r>
            <w:proofErr w:type="gramEnd"/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Богучанского района.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1058000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850 000,00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77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850 000,00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жилого помещения, всего 1 ед.</w:t>
            </w:r>
          </w:p>
        </w:tc>
      </w:tr>
      <w:tr w:rsidR="008F0E71" w:rsidRPr="008F0E71" w:rsidTr="008F0E71">
        <w:trPr>
          <w:trHeight w:val="20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77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F0E71" w:rsidRPr="008F0E71" w:rsidTr="008F0E71">
        <w:trPr>
          <w:trHeight w:val="2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1.3. Приобретение жилого помещения в п. </w:t>
            </w:r>
            <w:proofErr w:type="spellStart"/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Невонка</w:t>
            </w:r>
            <w:proofErr w:type="spellEnd"/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Богучанского района.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1058000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1 050 000,00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77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1 050 000,00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жилого помещения, всего 1 ед.</w:t>
            </w:r>
          </w:p>
        </w:tc>
      </w:tr>
      <w:tr w:rsidR="008F0E71" w:rsidRPr="008F0E71" w:rsidTr="008F0E71">
        <w:trPr>
          <w:trHeight w:val="2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1.4. Приобретение жилого помещения в п. </w:t>
            </w:r>
            <w:proofErr w:type="spellStart"/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Богучанского района.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1058000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400 000,00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77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400 000,00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жилого помещения, всего 1 ед.</w:t>
            </w:r>
          </w:p>
        </w:tc>
      </w:tr>
      <w:tr w:rsidR="008F0E71" w:rsidRPr="008F0E71" w:rsidTr="008F0E71">
        <w:trPr>
          <w:trHeight w:val="2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1.5. Приобретение жилого помещения в п. </w:t>
            </w:r>
            <w:proofErr w:type="spellStart"/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Пинчуга</w:t>
            </w:r>
            <w:proofErr w:type="spellEnd"/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Богучанского района.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1058000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1 200 000,00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77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1 200 000,00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жилого помещения, всего 1 ед.</w:t>
            </w:r>
          </w:p>
        </w:tc>
      </w:tr>
      <w:tr w:rsidR="008F0E71" w:rsidRPr="008F0E71" w:rsidTr="008F0E71">
        <w:trPr>
          <w:trHeight w:val="20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1.6. Возмещение расходов на оплату стоимости найма (поднайма) жилых помещений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1058000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572 258,07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77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572 258,07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временных комфортных жилищных условий для специалистов (в 2015 году – 10 работников, в 2016 году – 7 работников)</w:t>
            </w:r>
          </w:p>
        </w:tc>
      </w:tr>
      <w:tr w:rsidR="008F0E71" w:rsidRPr="008F0E71" w:rsidTr="008F0E71">
        <w:trPr>
          <w:trHeight w:val="20"/>
        </w:trPr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1050080000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450 000,00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77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450 000,00</w:t>
            </w:r>
          </w:p>
        </w:tc>
        <w:tc>
          <w:tcPr>
            <w:tcW w:w="5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F0E71" w:rsidRPr="008F0E71" w:rsidTr="008F0E71">
        <w:trPr>
          <w:trHeight w:val="2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1.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2 700 000,0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3 572 258,07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8 650 000,0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6 000 000,00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77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1 000 000,00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21 922 258,07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F0E71" w:rsidRPr="008F0E71" w:rsidTr="008F0E71">
        <w:trPr>
          <w:trHeight w:val="2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по подпрограмме: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2 700 000,0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3 572 258,07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8 650 000,0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6 000 000,00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77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1 000 000,00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21 922 258,07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F0E71" w:rsidRPr="008F0E71" w:rsidTr="008F0E71">
        <w:trPr>
          <w:trHeight w:val="2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77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F0E71" w:rsidRPr="008F0E71" w:rsidTr="008F0E71">
        <w:trPr>
          <w:trHeight w:val="2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2 700 000,0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3 572 258,07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8 650 000,0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6 000 000,00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77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1 000 000,00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F0E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21 922 258,07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E71" w:rsidRPr="008F0E71" w:rsidRDefault="008F0E71" w:rsidP="008F0E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A85935" w:rsidRDefault="00A8593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5935" w:rsidRPr="008F0E71" w:rsidRDefault="008F0E71" w:rsidP="008F0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Информационное сообщение.</w:t>
      </w:r>
    </w:p>
    <w:p w:rsidR="008F0E71" w:rsidRDefault="008F0E7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E71" w:rsidRPr="008F0E71" w:rsidRDefault="008F0E71" w:rsidP="008F0E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E71">
        <w:rPr>
          <w:rFonts w:ascii="Times New Roman" w:eastAsia="Times New Roman" w:hAnsi="Times New Roman"/>
          <w:sz w:val="20"/>
          <w:szCs w:val="20"/>
          <w:lang w:eastAsia="ru-RU"/>
        </w:rPr>
        <w:t xml:space="preserve">«В соответствии со ст. 39.18 Земельного кодекса РФ от 25.10.2001 № 136-ФЗ, администрация Богучанского района информирует о возможности предоставления на праве аренды земельных участков для ведения личного подсобного хозяйства, с местоположением: </w:t>
      </w:r>
    </w:p>
    <w:p w:rsidR="008F0E71" w:rsidRPr="008F0E71" w:rsidRDefault="008F0E71" w:rsidP="008F0E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F0E71">
        <w:rPr>
          <w:rFonts w:ascii="Times New Roman" w:eastAsia="Times New Roman" w:hAnsi="Times New Roman"/>
          <w:sz w:val="20"/>
          <w:szCs w:val="20"/>
          <w:lang w:eastAsia="ru-RU"/>
        </w:rPr>
        <w:t xml:space="preserve">-  Красноярский край, </w:t>
      </w:r>
      <w:proofErr w:type="spellStart"/>
      <w:r w:rsidRPr="008F0E71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8F0E71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п. Ангарский, ул. Вербная, 8, площадь          1402 кв. м.;</w:t>
      </w:r>
      <w:proofErr w:type="gramEnd"/>
    </w:p>
    <w:p w:rsidR="008F0E71" w:rsidRPr="008F0E71" w:rsidRDefault="008F0E71" w:rsidP="008F0E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E71">
        <w:rPr>
          <w:rFonts w:ascii="Times New Roman" w:eastAsia="Times New Roman" w:hAnsi="Times New Roman"/>
          <w:sz w:val="20"/>
          <w:szCs w:val="20"/>
          <w:lang w:eastAsia="ru-RU"/>
        </w:rPr>
        <w:t xml:space="preserve">- Красноярский край, </w:t>
      </w:r>
      <w:proofErr w:type="spellStart"/>
      <w:r w:rsidRPr="008F0E71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8F0E71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8F0E71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8F0E71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Даниила </w:t>
      </w:r>
      <w:proofErr w:type="spellStart"/>
      <w:r w:rsidRPr="008F0E71">
        <w:rPr>
          <w:rFonts w:ascii="Times New Roman" w:eastAsia="Times New Roman" w:hAnsi="Times New Roman"/>
          <w:sz w:val="20"/>
          <w:szCs w:val="20"/>
          <w:lang w:eastAsia="ru-RU"/>
        </w:rPr>
        <w:t>Андона</w:t>
      </w:r>
      <w:proofErr w:type="spellEnd"/>
      <w:r w:rsidRPr="008F0E71">
        <w:rPr>
          <w:rFonts w:ascii="Times New Roman" w:eastAsia="Times New Roman" w:hAnsi="Times New Roman"/>
          <w:sz w:val="20"/>
          <w:szCs w:val="20"/>
          <w:lang w:eastAsia="ru-RU"/>
        </w:rPr>
        <w:t>, 59, площадь 1174 кв. м.</w:t>
      </w:r>
    </w:p>
    <w:p w:rsidR="008F0E71" w:rsidRPr="008F0E71" w:rsidRDefault="008F0E71" w:rsidP="008F0E7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ar1"/>
      <w:bookmarkEnd w:id="2"/>
      <w:r w:rsidRPr="008F0E7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Граждане, заинтересованные в предоставлении земельных участков для ведения личного подсобного хозяйства, вправе подать заявление о намерении участвовать в аукционе на право заключения договора аренды испрашиваемого земельного участка на бумажном носителе по адресу: с. </w:t>
      </w:r>
      <w:proofErr w:type="spellStart"/>
      <w:r w:rsidRPr="008F0E71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8F0E71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Октябрьская, 72,  прием заявлений с 05.04.2017 по 05.05.2017. Дополнительно скан образ заявления может быть направлен на электронный адрес: </w:t>
      </w:r>
      <w:r w:rsidRPr="008F0E71">
        <w:rPr>
          <w:rFonts w:ascii="Times New Roman" w:eastAsia="Times New Roman" w:hAnsi="Times New Roman"/>
          <w:sz w:val="20"/>
          <w:szCs w:val="20"/>
          <w:lang w:val="en-US" w:eastAsia="ru-RU"/>
        </w:rPr>
        <w:t>admin</w:t>
      </w:r>
      <w:r w:rsidRPr="008F0E71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hyperlink r:id="rId20" w:history="1">
        <w:r w:rsidRPr="008F0E71">
          <w:rPr>
            <w:rFonts w:ascii="Times New Roman" w:eastAsia="Times New Roman" w:hAnsi="Times New Roman"/>
            <w:sz w:val="20"/>
            <w:szCs w:val="20"/>
            <w:lang w:val="en-US" w:eastAsia="ru-RU"/>
          </w:rPr>
          <w:t>bog</w:t>
        </w:r>
        <w:r w:rsidRPr="008F0E71">
          <w:rPr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Pr="008F0E71">
          <w:rPr>
            <w:rFonts w:ascii="Times New Roman" w:eastAsia="Times New Roman" w:hAnsi="Times New Roman"/>
            <w:sz w:val="20"/>
            <w:szCs w:val="20"/>
            <w:lang w:val="en-US" w:eastAsia="ru-RU"/>
          </w:rPr>
          <w:t>mail</w:t>
        </w:r>
        <w:r w:rsidRPr="008F0E71">
          <w:rPr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Pr="008F0E71">
          <w:rPr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8F0E71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8F0E71" w:rsidRPr="008F0E71" w:rsidRDefault="008F0E71" w:rsidP="008F0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0E71">
        <w:rPr>
          <w:rFonts w:ascii="Times New Roman" w:eastAsia="Times New Roman" w:hAnsi="Times New Roman"/>
          <w:sz w:val="20"/>
          <w:szCs w:val="20"/>
          <w:lang w:eastAsia="ru-RU"/>
        </w:rPr>
        <w:t xml:space="preserve">Прием граждан для ознакомления со схемой расположения земельного участка, будет осуществляться с 05.04.2017 по 05.05.2017 по адресу с. </w:t>
      </w:r>
      <w:proofErr w:type="spellStart"/>
      <w:r w:rsidRPr="008F0E71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8F0E71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Октябрьская, 72,  </w:t>
      </w:r>
      <w:proofErr w:type="spellStart"/>
      <w:r w:rsidRPr="008F0E71">
        <w:rPr>
          <w:rFonts w:ascii="Times New Roman" w:eastAsia="Times New Roman" w:hAnsi="Times New Roman"/>
          <w:sz w:val="20"/>
          <w:szCs w:val="20"/>
          <w:lang w:eastAsia="ru-RU"/>
        </w:rPr>
        <w:t>каб</w:t>
      </w:r>
      <w:proofErr w:type="spellEnd"/>
      <w:r w:rsidRPr="008F0E71">
        <w:rPr>
          <w:rFonts w:ascii="Times New Roman" w:eastAsia="Times New Roman" w:hAnsi="Times New Roman"/>
          <w:sz w:val="20"/>
          <w:szCs w:val="20"/>
          <w:lang w:eastAsia="ru-RU"/>
        </w:rPr>
        <w:t>. 13, 14, с 09.00 13.00 и с 14.00 до 17.00 часов».</w:t>
      </w:r>
    </w:p>
    <w:p w:rsidR="008F0E71" w:rsidRPr="008F0E71" w:rsidRDefault="008F0E7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E71" w:rsidRPr="008F0E71" w:rsidRDefault="008F0E7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0E71" w:rsidRPr="008F0E71" w:rsidRDefault="008F0E7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65D7" w:rsidRPr="00AC700E" w:rsidRDefault="008E65D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267B0A" w:rsidTr="00342E12">
        <w:tc>
          <w:tcPr>
            <w:tcW w:w="2312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Главный редактор – Карнаухов В.Ю.</w:t>
            </w:r>
          </w:p>
        </w:tc>
        <w:tc>
          <w:tcPr>
            <w:tcW w:w="787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267B0A" w:rsidTr="00342E12">
        <w:tc>
          <w:tcPr>
            <w:tcW w:w="5000" w:type="pct"/>
            <w:gridSpan w:val="3"/>
          </w:tcPr>
          <w:p w:rsidR="00342E12" w:rsidRPr="00267B0A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267B0A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267B0A" w:rsidRPr="00A45AEB" w:rsidRDefault="00267B0A" w:rsidP="00A72E5A">
      <w:pPr>
        <w:spacing w:after="0" w:line="240" w:lineRule="auto"/>
        <w:jc w:val="both"/>
      </w:pPr>
    </w:p>
    <w:sectPr w:rsidR="00267B0A" w:rsidRPr="00A45AEB" w:rsidSect="003A6E70">
      <w:footerReference w:type="default" r:id="rId21"/>
      <w:footerReference w:type="first" r:id="rId22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248" w:rsidRDefault="006C6248" w:rsidP="00F3397A">
      <w:pPr>
        <w:spacing w:after="0" w:line="240" w:lineRule="auto"/>
      </w:pPr>
      <w:r>
        <w:separator/>
      </w:r>
    </w:p>
  </w:endnote>
  <w:endnote w:type="continuationSeparator" w:id="0">
    <w:p w:rsidR="006C6248" w:rsidRDefault="006C6248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524C4D" w:rsidRDefault="00524C4D">
        <w:r>
          <w:rPr>
            <w:noProof/>
            <w:lang w:eastAsia="ru-RU"/>
          </w:rPr>
          <w:pict>
            <v:group id="Группа 33" o:spid="_x0000_s4100" style="position:absolute;margin-left:.45pt;margin-top:32.3pt;width:594.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524C4D" w:rsidRDefault="00524C4D">
                      <w:pPr>
                        <w:jc w:val="center"/>
                      </w:pPr>
                      <w:r w:rsidRPr="00CB5436">
                        <w:fldChar w:fldCharType="begin"/>
                      </w:r>
                      <w:r>
                        <w:instrText>PAGE    \* MERGEFORMAT</w:instrText>
                      </w:r>
                      <w:r w:rsidRPr="00CB5436">
                        <w:fldChar w:fldCharType="separate"/>
                      </w:r>
                      <w:r w:rsidR="00825B0A" w:rsidRPr="00825B0A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60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524C4D" w:rsidRDefault="00524C4D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248" w:rsidRDefault="006C6248" w:rsidP="00F3397A">
      <w:pPr>
        <w:spacing w:after="0" w:line="240" w:lineRule="auto"/>
      </w:pPr>
      <w:r>
        <w:separator/>
      </w:r>
    </w:p>
  </w:footnote>
  <w:footnote w:type="continuationSeparator" w:id="0">
    <w:p w:rsidR="006C6248" w:rsidRDefault="006C6248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8B82640"/>
    <w:multiLevelType w:val="hybridMultilevel"/>
    <w:tmpl w:val="39084C1E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0A481865"/>
    <w:multiLevelType w:val="multilevel"/>
    <w:tmpl w:val="3746EA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>
    <w:nsid w:val="0B207FE1"/>
    <w:multiLevelType w:val="hybridMultilevel"/>
    <w:tmpl w:val="8444B6F8"/>
    <w:lvl w:ilvl="0" w:tplc="BB02C5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0C460388"/>
    <w:multiLevelType w:val="hybridMultilevel"/>
    <w:tmpl w:val="46185208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F5847E9"/>
    <w:multiLevelType w:val="hybridMultilevel"/>
    <w:tmpl w:val="2BDE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AD02BF"/>
    <w:multiLevelType w:val="multilevel"/>
    <w:tmpl w:val="584A94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12493FD5"/>
    <w:multiLevelType w:val="multilevel"/>
    <w:tmpl w:val="479CB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  <w:sz w:val="24"/>
      </w:rPr>
    </w:lvl>
  </w:abstractNum>
  <w:abstractNum w:abstractNumId="16">
    <w:nsid w:val="168C28FE"/>
    <w:multiLevelType w:val="hybridMultilevel"/>
    <w:tmpl w:val="CB4EFDCA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0121049"/>
    <w:multiLevelType w:val="hybridMultilevel"/>
    <w:tmpl w:val="C59A3AB8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64433A4"/>
    <w:multiLevelType w:val="hybridMultilevel"/>
    <w:tmpl w:val="956E0C14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7FB046F"/>
    <w:multiLevelType w:val="hybridMultilevel"/>
    <w:tmpl w:val="A378C2A8"/>
    <w:lvl w:ilvl="0" w:tplc="BB02C52C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>
    <w:nsid w:val="30D93B41"/>
    <w:multiLevelType w:val="hybridMultilevel"/>
    <w:tmpl w:val="EE3E69D2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362D0E42"/>
    <w:multiLevelType w:val="hybridMultilevel"/>
    <w:tmpl w:val="68FCEBA6"/>
    <w:lvl w:ilvl="0" w:tplc="BB02C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BF86BFB"/>
    <w:multiLevelType w:val="multilevel"/>
    <w:tmpl w:val="BBB6E4C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0"/>
        <w:szCs w:val="28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9E47EAA"/>
    <w:multiLevelType w:val="hybridMultilevel"/>
    <w:tmpl w:val="2FC635DA"/>
    <w:lvl w:ilvl="0" w:tplc="BB02C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2FC5901"/>
    <w:multiLevelType w:val="multilevel"/>
    <w:tmpl w:val="6BBA3A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6831D6F"/>
    <w:multiLevelType w:val="hybridMultilevel"/>
    <w:tmpl w:val="3692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1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8383220"/>
    <w:multiLevelType w:val="hybridMultilevel"/>
    <w:tmpl w:val="B8EA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0452F"/>
    <w:multiLevelType w:val="multilevel"/>
    <w:tmpl w:val="9BCC4DDA"/>
    <w:lvl w:ilvl="0">
      <w:start w:val="1"/>
      <w:numFmt w:val="decimal"/>
      <w:lvlText w:val="%1."/>
      <w:lvlJc w:val="left"/>
      <w:pPr>
        <w:ind w:left="1956" w:hanging="123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4">
    <w:nsid w:val="78133507"/>
    <w:multiLevelType w:val="multilevel"/>
    <w:tmpl w:val="38266C8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5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5"/>
  </w:num>
  <w:num w:numId="4">
    <w:abstractNumId w:val="9"/>
  </w:num>
  <w:num w:numId="5">
    <w:abstractNumId w:val="31"/>
  </w:num>
  <w:num w:numId="6">
    <w:abstractNumId w:val="27"/>
  </w:num>
  <w:num w:numId="7">
    <w:abstractNumId w:val="30"/>
  </w:num>
  <w:num w:numId="8">
    <w:abstractNumId w:val="22"/>
  </w:num>
  <w:num w:numId="9">
    <w:abstractNumId w:val="29"/>
  </w:num>
  <w:num w:numId="10">
    <w:abstractNumId w:val="17"/>
  </w:num>
  <w:num w:numId="11">
    <w:abstractNumId w:val="25"/>
  </w:num>
  <w:num w:numId="12">
    <w:abstractNumId w:val="15"/>
  </w:num>
  <w:num w:numId="13">
    <w:abstractNumId w:val="33"/>
  </w:num>
  <w:num w:numId="14">
    <w:abstractNumId w:val="14"/>
  </w:num>
  <w:num w:numId="15">
    <w:abstractNumId w:val="21"/>
  </w:num>
  <w:num w:numId="16">
    <w:abstractNumId w:val="23"/>
  </w:num>
  <w:num w:numId="17">
    <w:abstractNumId w:val="34"/>
  </w:num>
  <w:num w:numId="18">
    <w:abstractNumId w:val="20"/>
  </w:num>
  <w:num w:numId="19">
    <w:abstractNumId w:val="10"/>
  </w:num>
  <w:num w:numId="20">
    <w:abstractNumId w:val="28"/>
  </w:num>
  <w:num w:numId="21">
    <w:abstractNumId w:val="13"/>
  </w:num>
  <w:num w:numId="22">
    <w:abstractNumId w:val="26"/>
  </w:num>
  <w:num w:numId="23">
    <w:abstractNumId w:val="12"/>
  </w:num>
  <w:num w:numId="24">
    <w:abstractNumId w:val="8"/>
  </w:num>
  <w:num w:numId="25">
    <w:abstractNumId w:val="11"/>
  </w:num>
  <w:num w:numId="26">
    <w:abstractNumId w:val="32"/>
  </w:num>
  <w:num w:numId="27">
    <w:abstractNumId w:val="24"/>
  </w:num>
  <w:num w:numId="28">
    <w:abstractNumId w:val="16"/>
  </w:num>
  <w:num w:numId="29">
    <w:abstractNumId w:val="19"/>
  </w:num>
  <w:num w:numId="30">
    <w:abstractNumId w:val="1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4386"/>
    <o:shapelayout v:ext="edit">
      <o:idmap v:ext="edit" data="4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1596"/>
    <w:rsid w:val="00002235"/>
    <w:rsid w:val="00002414"/>
    <w:rsid w:val="0000324C"/>
    <w:rsid w:val="000035A2"/>
    <w:rsid w:val="00003637"/>
    <w:rsid w:val="00003FE3"/>
    <w:rsid w:val="00006588"/>
    <w:rsid w:val="00006B00"/>
    <w:rsid w:val="00006DDC"/>
    <w:rsid w:val="00007203"/>
    <w:rsid w:val="00007779"/>
    <w:rsid w:val="0000787D"/>
    <w:rsid w:val="000102C2"/>
    <w:rsid w:val="000115D3"/>
    <w:rsid w:val="00012A11"/>
    <w:rsid w:val="00013A60"/>
    <w:rsid w:val="000142CC"/>
    <w:rsid w:val="00014D74"/>
    <w:rsid w:val="000150E6"/>
    <w:rsid w:val="00015D72"/>
    <w:rsid w:val="0001673D"/>
    <w:rsid w:val="00016974"/>
    <w:rsid w:val="00020926"/>
    <w:rsid w:val="0002117D"/>
    <w:rsid w:val="00021864"/>
    <w:rsid w:val="000224EF"/>
    <w:rsid w:val="000224F4"/>
    <w:rsid w:val="00024F00"/>
    <w:rsid w:val="0002502B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AB"/>
    <w:rsid w:val="00031050"/>
    <w:rsid w:val="000311A8"/>
    <w:rsid w:val="000316D0"/>
    <w:rsid w:val="00031E9F"/>
    <w:rsid w:val="000320FD"/>
    <w:rsid w:val="0003311C"/>
    <w:rsid w:val="000337CC"/>
    <w:rsid w:val="00034DF4"/>
    <w:rsid w:val="00036EB9"/>
    <w:rsid w:val="00036F38"/>
    <w:rsid w:val="00036FB2"/>
    <w:rsid w:val="00037213"/>
    <w:rsid w:val="000374A1"/>
    <w:rsid w:val="0004018F"/>
    <w:rsid w:val="00040987"/>
    <w:rsid w:val="00040CC5"/>
    <w:rsid w:val="0004145F"/>
    <w:rsid w:val="00041E0F"/>
    <w:rsid w:val="000422F2"/>
    <w:rsid w:val="00042795"/>
    <w:rsid w:val="000432A5"/>
    <w:rsid w:val="0004495F"/>
    <w:rsid w:val="00044C76"/>
    <w:rsid w:val="00045598"/>
    <w:rsid w:val="00045C55"/>
    <w:rsid w:val="00046552"/>
    <w:rsid w:val="0004780E"/>
    <w:rsid w:val="000509B5"/>
    <w:rsid w:val="0005122F"/>
    <w:rsid w:val="00051574"/>
    <w:rsid w:val="00051856"/>
    <w:rsid w:val="000548B2"/>
    <w:rsid w:val="00054938"/>
    <w:rsid w:val="00055663"/>
    <w:rsid w:val="000561BE"/>
    <w:rsid w:val="00056577"/>
    <w:rsid w:val="000567FB"/>
    <w:rsid w:val="00057C8B"/>
    <w:rsid w:val="00057D62"/>
    <w:rsid w:val="000604C8"/>
    <w:rsid w:val="00061BEE"/>
    <w:rsid w:val="00062542"/>
    <w:rsid w:val="00062D16"/>
    <w:rsid w:val="00063424"/>
    <w:rsid w:val="00063985"/>
    <w:rsid w:val="00063C65"/>
    <w:rsid w:val="000641C7"/>
    <w:rsid w:val="00065E72"/>
    <w:rsid w:val="00065F76"/>
    <w:rsid w:val="00067560"/>
    <w:rsid w:val="00071FE5"/>
    <w:rsid w:val="000726BF"/>
    <w:rsid w:val="000726D6"/>
    <w:rsid w:val="00072A40"/>
    <w:rsid w:val="000737A2"/>
    <w:rsid w:val="000739C3"/>
    <w:rsid w:val="000761B5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9CE"/>
    <w:rsid w:val="00084197"/>
    <w:rsid w:val="0008435B"/>
    <w:rsid w:val="0008471E"/>
    <w:rsid w:val="00084992"/>
    <w:rsid w:val="000849AC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C24"/>
    <w:rsid w:val="00087CF2"/>
    <w:rsid w:val="000911BD"/>
    <w:rsid w:val="000913AB"/>
    <w:rsid w:val="000913BB"/>
    <w:rsid w:val="000919A4"/>
    <w:rsid w:val="00091D76"/>
    <w:rsid w:val="00092BD1"/>
    <w:rsid w:val="00093719"/>
    <w:rsid w:val="00094677"/>
    <w:rsid w:val="00094ADF"/>
    <w:rsid w:val="00095947"/>
    <w:rsid w:val="00095A37"/>
    <w:rsid w:val="00095B21"/>
    <w:rsid w:val="000966C9"/>
    <w:rsid w:val="000966DF"/>
    <w:rsid w:val="00096ECC"/>
    <w:rsid w:val="000A0F1F"/>
    <w:rsid w:val="000A12CD"/>
    <w:rsid w:val="000A1545"/>
    <w:rsid w:val="000A179D"/>
    <w:rsid w:val="000A2D06"/>
    <w:rsid w:val="000A3064"/>
    <w:rsid w:val="000A30E8"/>
    <w:rsid w:val="000A3F7F"/>
    <w:rsid w:val="000A445C"/>
    <w:rsid w:val="000A71F7"/>
    <w:rsid w:val="000A739D"/>
    <w:rsid w:val="000B03B6"/>
    <w:rsid w:val="000B1688"/>
    <w:rsid w:val="000B198F"/>
    <w:rsid w:val="000B2933"/>
    <w:rsid w:val="000B3450"/>
    <w:rsid w:val="000B3524"/>
    <w:rsid w:val="000B4675"/>
    <w:rsid w:val="000B58E7"/>
    <w:rsid w:val="000B5C74"/>
    <w:rsid w:val="000B5FE1"/>
    <w:rsid w:val="000B6D54"/>
    <w:rsid w:val="000B7181"/>
    <w:rsid w:val="000B7381"/>
    <w:rsid w:val="000B7C9E"/>
    <w:rsid w:val="000B7CBC"/>
    <w:rsid w:val="000C0CC0"/>
    <w:rsid w:val="000C0D4A"/>
    <w:rsid w:val="000C1D79"/>
    <w:rsid w:val="000C2FE3"/>
    <w:rsid w:val="000C360C"/>
    <w:rsid w:val="000C387B"/>
    <w:rsid w:val="000C39C1"/>
    <w:rsid w:val="000C479D"/>
    <w:rsid w:val="000C48D4"/>
    <w:rsid w:val="000C50A6"/>
    <w:rsid w:val="000C5ECF"/>
    <w:rsid w:val="000C6171"/>
    <w:rsid w:val="000C6818"/>
    <w:rsid w:val="000C685D"/>
    <w:rsid w:val="000D0F74"/>
    <w:rsid w:val="000D12EB"/>
    <w:rsid w:val="000D2538"/>
    <w:rsid w:val="000D2C0A"/>
    <w:rsid w:val="000D2F51"/>
    <w:rsid w:val="000D3149"/>
    <w:rsid w:val="000D3BDF"/>
    <w:rsid w:val="000D3CE6"/>
    <w:rsid w:val="000D40A8"/>
    <w:rsid w:val="000D41C5"/>
    <w:rsid w:val="000D63BF"/>
    <w:rsid w:val="000D65F9"/>
    <w:rsid w:val="000D6A61"/>
    <w:rsid w:val="000D6AA1"/>
    <w:rsid w:val="000D6C96"/>
    <w:rsid w:val="000D731A"/>
    <w:rsid w:val="000D7F59"/>
    <w:rsid w:val="000E07A7"/>
    <w:rsid w:val="000E1C3A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F08EE"/>
    <w:rsid w:val="000F0B0E"/>
    <w:rsid w:val="000F0CE4"/>
    <w:rsid w:val="000F103E"/>
    <w:rsid w:val="000F26FA"/>
    <w:rsid w:val="000F2A3F"/>
    <w:rsid w:val="000F39AC"/>
    <w:rsid w:val="000F3A1E"/>
    <w:rsid w:val="000F3A3A"/>
    <w:rsid w:val="000F4447"/>
    <w:rsid w:val="000F4D62"/>
    <w:rsid w:val="000F4FEB"/>
    <w:rsid w:val="000F672F"/>
    <w:rsid w:val="000F7319"/>
    <w:rsid w:val="00100BD2"/>
    <w:rsid w:val="00101271"/>
    <w:rsid w:val="00102D59"/>
    <w:rsid w:val="0010340D"/>
    <w:rsid w:val="00103DAC"/>
    <w:rsid w:val="0010443B"/>
    <w:rsid w:val="00104746"/>
    <w:rsid w:val="0010621E"/>
    <w:rsid w:val="00106406"/>
    <w:rsid w:val="00106408"/>
    <w:rsid w:val="00106AF5"/>
    <w:rsid w:val="00106DFF"/>
    <w:rsid w:val="00106E75"/>
    <w:rsid w:val="00107740"/>
    <w:rsid w:val="001107D8"/>
    <w:rsid w:val="00111122"/>
    <w:rsid w:val="00112100"/>
    <w:rsid w:val="0011448B"/>
    <w:rsid w:val="00115A2A"/>
    <w:rsid w:val="001163E4"/>
    <w:rsid w:val="0011652E"/>
    <w:rsid w:val="00117C90"/>
    <w:rsid w:val="00121157"/>
    <w:rsid w:val="00121751"/>
    <w:rsid w:val="00122487"/>
    <w:rsid w:val="00122CE7"/>
    <w:rsid w:val="001232AE"/>
    <w:rsid w:val="001246C7"/>
    <w:rsid w:val="00124B36"/>
    <w:rsid w:val="00124D5E"/>
    <w:rsid w:val="001256AB"/>
    <w:rsid w:val="001271E2"/>
    <w:rsid w:val="00127E3C"/>
    <w:rsid w:val="0013288E"/>
    <w:rsid w:val="00133735"/>
    <w:rsid w:val="00133E98"/>
    <w:rsid w:val="001367E0"/>
    <w:rsid w:val="00137694"/>
    <w:rsid w:val="0014065D"/>
    <w:rsid w:val="00141FCC"/>
    <w:rsid w:val="00142D1D"/>
    <w:rsid w:val="001430F3"/>
    <w:rsid w:val="0014375A"/>
    <w:rsid w:val="00143BF5"/>
    <w:rsid w:val="00143F9B"/>
    <w:rsid w:val="0014470E"/>
    <w:rsid w:val="0014577E"/>
    <w:rsid w:val="00145EEA"/>
    <w:rsid w:val="001473DB"/>
    <w:rsid w:val="0014770B"/>
    <w:rsid w:val="00147A06"/>
    <w:rsid w:val="00147BD8"/>
    <w:rsid w:val="00147C1C"/>
    <w:rsid w:val="0015141C"/>
    <w:rsid w:val="00151E10"/>
    <w:rsid w:val="001523F1"/>
    <w:rsid w:val="001524F8"/>
    <w:rsid w:val="00152DA6"/>
    <w:rsid w:val="0015323C"/>
    <w:rsid w:val="00153758"/>
    <w:rsid w:val="00153BF8"/>
    <w:rsid w:val="00154229"/>
    <w:rsid w:val="001553DE"/>
    <w:rsid w:val="00155C35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EB9"/>
    <w:rsid w:val="00163043"/>
    <w:rsid w:val="001636A4"/>
    <w:rsid w:val="00163B4E"/>
    <w:rsid w:val="00164B5F"/>
    <w:rsid w:val="00164C07"/>
    <w:rsid w:val="00164DA7"/>
    <w:rsid w:val="00165C95"/>
    <w:rsid w:val="001662CA"/>
    <w:rsid w:val="00166619"/>
    <w:rsid w:val="001668EC"/>
    <w:rsid w:val="001677AB"/>
    <w:rsid w:val="001713C0"/>
    <w:rsid w:val="001715E7"/>
    <w:rsid w:val="001725FE"/>
    <w:rsid w:val="001739E5"/>
    <w:rsid w:val="00173F15"/>
    <w:rsid w:val="00174242"/>
    <w:rsid w:val="00175BBC"/>
    <w:rsid w:val="001761B4"/>
    <w:rsid w:val="0018008F"/>
    <w:rsid w:val="0018055F"/>
    <w:rsid w:val="00180ADA"/>
    <w:rsid w:val="00180C5B"/>
    <w:rsid w:val="00180F1C"/>
    <w:rsid w:val="001817FE"/>
    <w:rsid w:val="001823FB"/>
    <w:rsid w:val="00182C7B"/>
    <w:rsid w:val="00183845"/>
    <w:rsid w:val="00184777"/>
    <w:rsid w:val="00184914"/>
    <w:rsid w:val="0018502E"/>
    <w:rsid w:val="0018504C"/>
    <w:rsid w:val="001864DA"/>
    <w:rsid w:val="001869C8"/>
    <w:rsid w:val="001871B8"/>
    <w:rsid w:val="00187249"/>
    <w:rsid w:val="001874C7"/>
    <w:rsid w:val="00187605"/>
    <w:rsid w:val="001900F7"/>
    <w:rsid w:val="00190FD7"/>
    <w:rsid w:val="00191181"/>
    <w:rsid w:val="00191274"/>
    <w:rsid w:val="001914B7"/>
    <w:rsid w:val="001920A5"/>
    <w:rsid w:val="0019326F"/>
    <w:rsid w:val="0019356B"/>
    <w:rsid w:val="0019432D"/>
    <w:rsid w:val="00194861"/>
    <w:rsid w:val="00195DE2"/>
    <w:rsid w:val="0019703D"/>
    <w:rsid w:val="001A09C9"/>
    <w:rsid w:val="001A1390"/>
    <w:rsid w:val="001A13E6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9EF"/>
    <w:rsid w:val="001B0BC7"/>
    <w:rsid w:val="001B1B47"/>
    <w:rsid w:val="001B1DB8"/>
    <w:rsid w:val="001B22B0"/>
    <w:rsid w:val="001B2B2C"/>
    <w:rsid w:val="001B2F45"/>
    <w:rsid w:val="001B322B"/>
    <w:rsid w:val="001B4BEE"/>
    <w:rsid w:val="001B5CC6"/>
    <w:rsid w:val="001B6E4B"/>
    <w:rsid w:val="001B6F4E"/>
    <w:rsid w:val="001B70A5"/>
    <w:rsid w:val="001B7B06"/>
    <w:rsid w:val="001B7BF6"/>
    <w:rsid w:val="001C1A5A"/>
    <w:rsid w:val="001C2B56"/>
    <w:rsid w:val="001C40B9"/>
    <w:rsid w:val="001C4348"/>
    <w:rsid w:val="001C56E2"/>
    <w:rsid w:val="001C64B0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1FF"/>
    <w:rsid w:val="001D2799"/>
    <w:rsid w:val="001D32C7"/>
    <w:rsid w:val="001D554F"/>
    <w:rsid w:val="001D5EB2"/>
    <w:rsid w:val="001D7213"/>
    <w:rsid w:val="001D78FB"/>
    <w:rsid w:val="001E00EA"/>
    <w:rsid w:val="001E0C3C"/>
    <w:rsid w:val="001E15AF"/>
    <w:rsid w:val="001E181A"/>
    <w:rsid w:val="001E2636"/>
    <w:rsid w:val="001E2712"/>
    <w:rsid w:val="001E275A"/>
    <w:rsid w:val="001E387A"/>
    <w:rsid w:val="001E38A7"/>
    <w:rsid w:val="001E3D74"/>
    <w:rsid w:val="001E43E7"/>
    <w:rsid w:val="001E559E"/>
    <w:rsid w:val="001E5978"/>
    <w:rsid w:val="001E674C"/>
    <w:rsid w:val="001E7DC1"/>
    <w:rsid w:val="001F11B4"/>
    <w:rsid w:val="001F11BB"/>
    <w:rsid w:val="001F1C58"/>
    <w:rsid w:val="001F2E4C"/>
    <w:rsid w:val="001F3E59"/>
    <w:rsid w:val="001F46CE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A42"/>
    <w:rsid w:val="002002C0"/>
    <w:rsid w:val="00200C81"/>
    <w:rsid w:val="00201BBD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733C"/>
    <w:rsid w:val="002100F7"/>
    <w:rsid w:val="002119AD"/>
    <w:rsid w:val="00211C6F"/>
    <w:rsid w:val="00211D74"/>
    <w:rsid w:val="0021255D"/>
    <w:rsid w:val="00212F99"/>
    <w:rsid w:val="00213A00"/>
    <w:rsid w:val="00213B68"/>
    <w:rsid w:val="002148A1"/>
    <w:rsid w:val="00215422"/>
    <w:rsid w:val="0021595D"/>
    <w:rsid w:val="00216114"/>
    <w:rsid w:val="00217760"/>
    <w:rsid w:val="00220817"/>
    <w:rsid w:val="00221630"/>
    <w:rsid w:val="0022169B"/>
    <w:rsid w:val="002219C0"/>
    <w:rsid w:val="00221C82"/>
    <w:rsid w:val="00221F2F"/>
    <w:rsid w:val="0022206C"/>
    <w:rsid w:val="00223DB3"/>
    <w:rsid w:val="002249AB"/>
    <w:rsid w:val="00224D33"/>
    <w:rsid w:val="00225583"/>
    <w:rsid w:val="00225E55"/>
    <w:rsid w:val="002264A3"/>
    <w:rsid w:val="00226E0C"/>
    <w:rsid w:val="00227889"/>
    <w:rsid w:val="002279F9"/>
    <w:rsid w:val="00230F26"/>
    <w:rsid w:val="002315B0"/>
    <w:rsid w:val="00231D9D"/>
    <w:rsid w:val="002320F8"/>
    <w:rsid w:val="00232E4E"/>
    <w:rsid w:val="00233C0F"/>
    <w:rsid w:val="00233E32"/>
    <w:rsid w:val="00234053"/>
    <w:rsid w:val="002344B9"/>
    <w:rsid w:val="00234EBB"/>
    <w:rsid w:val="00235C91"/>
    <w:rsid w:val="002366BB"/>
    <w:rsid w:val="00237419"/>
    <w:rsid w:val="00237D32"/>
    <w:rsid w:val="002403CC"/>
    <w:rsid w:val="002404CF"/>
    <w:rsid w:val="00243B48"/>
    <w:rsid w:val="00244371"/>
    <w:rsid w:val="0024445E"/>
    <w:rsid w:val="00245183"/>
    <w:rsid w:val="00246DD5"/>
    <w:rsid w:val="0024782C"/>
    <w:rsid w:val="00247CFB"/>
    <w:rsid w:val="002527D1"/>
    <w:rsid w:val="00252DD2"/>
    <w:rsid w:val="00252E19"/>
    <w:rsid w:val="002537EB"/>
    <w:rsid w:val="002546D1"/>
    <w:rsid w:val="00254705"/>
    <w:rsid w:val="002552B3"/>
    <w:rsid w:val="0025559D"/>
    <w:rsid w:val="00256FBE"/>
    <w:rsid w:val="00257464"/>
    <w:rsid w:val="0025754E"/>
    <w:rsid w:val="002611E2"/>
    <w:rsid w:val="00261B3E"/>
    <w:rsid w:val="00262060"/>
    <w:rsid w:val="002623A8"/>
    <w:rsid w:val="00263010"/>
    <w:rsid w:val="002630B9"/>
    <w:rsid w:val="002636AD"/>
    <w:rsid w:val="00263959"/>
    <w:rsid w:val="00263D75"/>
    <w:rsid w:val="0026571C"/>
    <w:rsid w:val="00265C68"/>
    <w:rsid w:val="002661BA"/>
    <w:rsid w:val="00266F06"/>
    <w:rsid w:val="0026773B"/>
    <w:rsid w:val="00267B0A"/>
    <w:rsid w:val="00270CBB"/>
    <w:rsid w:val="00271B21"/>
    <w:rsid w:val="002724B0"/>
    <w:rsid w:val="002725A2"/>
    <w:rsid w:val="00272F09"/>
    <w:rsid w:val="002731E8"/>
    <w:rsid w:val="00273513"/>
    <w:rsid w:val="002740F1"/>
    <w:rsid w:val="0027447A"/>
    <w:rsid w:val="00274BA0"/>
    <w:rsid w:val="00274D8D"/>
    <w:rsid w:val="00276062"/>
    <w:rsid w:val="002774EC"/>
    <w:rsid w:val="002808CA"/>
    <w:rsid w:val="00281993"/>
    <w:rsid w:val="002819D4"/>
    <w:rsid w:val="00284C19"/>
    <w:rsid w:val="00284E32"/>
    <w:rsid w:val="00286F24"/>
    <w:rsid w:val="002870B0"/>
    <w:rsid w:val="00287266"/>
    <w:rsid w:val="00287A99"/>
    <w:rsid w:val="0029067E"/>
    <w:rsid w:val="00291051"/>
    <w:rsid w:val="00291815"/>
    <w:rsid w:val="00292704"/>
    <w:rsid w:val="00293078"/>
    <w:rsid w:val="002937D6"/>
    <w:rsid w:val="002946CE"/>
    <w:rsid w:val="00294D63"/>
    <w:rsid w:val="0029593B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6E2B"/>
    <w:rsid w:val="002A7D95"/>
    <w:rsid w:val="002B10A8"/>
    <w:rsid w:val="002B1643"/>
    <w:rsid w:val="002B17F3"/>
    <w:rsid w:val="002B2011"/>
    <w:rsid w:val="002B2AA7"/>
    <w:rsid w:val="002B3B8C"/>
    <w:rsid w:val="002B40F3"/>
    <w:rsid w:val="002B443F"/>
    <w:rsid w:val="002B45CC"/>
    <w:rsid w:val="002B5139"/>
    <w:rsid w:val="002B62DD"/>
    <w:rsid w:val="002B6697"/>
    <w:rsid w:val="002B69D9"/>
    <w:rsid w:val="002B7CC4"/>
    <w:rsid w:val="002B7F0C"/>
    <w:rsid w:val="002C0201"/>
    <w:rsid w:val="002C0281"/>
    <w:rsid w:val="002C05B6"/>
    <w:rsid w:val="002C1EC4"/>
    <w:rsid w:val="002C2384"/>
    <w:rsid w:val="002C2CCD"/>
    <w:rsid w:val="002C490D"/>
    <w:rsid w:val="002C619A"/>
    <w:rsid w:val="002C6950"/>
    <w:rsid w:val="002C7733"/>
    <w:rsid w:val="002C7767"/>
    <w:rsid w:val="002C7E5D"/>
    <w:rsid w:val="002D0AAF"/>
    <w:rsid w:val="002D0FED"/>
    <w:rsid w:val="002D14FA"/>
    <w:rsid w:val="002D1E7C"/>
    <w:rsid w:val="002D26B5"/>
    <w:rsid w:val="002D4637"/>
    <w:rsid w:val="002D5909"/>
    <w:rsid w:val="002D5D26"/>
    <w:rsid w:val="002D7F3B"/>
    <w:rsid w:val="002E06D1"/>
    <w:rsid w:val="002E0892"/>
    <w:rsid w:val="002E1C95"/>
    <w:rsid w:val="002E35E3"/>
    <w:rsid w:val="002E3F8E"/>
    <w:rsid w:val="002E4285"/>
    <w:rsid w:val="002E4AB3"/>
    <w:rsid w:val="002E62B9"/>
    <w:rsid w:val="002E6AFC"/>
    <w:rsid w:val="002E6CE9"/>
    <w:rsid w:val="002E7909"/>
    <w:rsid w:val="002E7FBF"/>
    <w:rsid w:val="002F06CD"/>
    <w:rsid w:val="002F0EF4"/>
    <w:rsid w:val="002F11BD"/>
    <w:rsid w:val="002F14A9"/>
    <w:rsid w:val="002F18A4"/>
    <w:rsid w:val="002F3852"/>
    <w:rsid w:val="002F4106"/>
    <w:rsid w:val="002F4158"/>
    <w:rsid w:val="002F41A6"/>
    <w:rsid w:val="002F458F"/>
    <w:rsid w:val="002F504E"/>
    <w:rsid w:val="002F5959"/>
    <w:rsid w:val="002F62C0"/>
    <w:rsid w:val="002F6D31"/>
    <w:rsid w:val="002F7F5F"/>
    <w:rsid w:val="003006DB"/>
    <w:rsid w:val="0030203A"/>
    <w:rsid w:val="00302D9C"/>
    <w:rsid w:val="00304DED"/>
    <w:rsid w:val="00306948"/>
    <w:rsid w:val="00306B90"/>
    <w:rsid w:val="003071F8"/>
    <w:rsid w:val="00307506"/>
    <w:rsid w:val="00307681"/>
    <w:rsid w:val="003077B7"/>
    <w:rsid w:val="003077CD"/>
    <w:rsid w:val="003104D4"/>
    <w:rsid w:val="00310EAD"/>
    <w:rsid w:val="00313029"/>
    <w:rsid w:val="00313BB3"/>
    <w:rsid w:val="00313BDC"/>
    <w:rsid w:val="00313F38"/>
    <w:rsid w:val="00313FC5"/>
    <w:rsid w:val="003140D6"/>
    <w:rsid w:val="0031411A"/>
    <w:rsid w:val="00314C13"/>
    <w:rsid w:val="00314ED2"/>
    <w:rsid w:val="00315325"/>
    <w:rsid w:val="003154D3"/>
    <w:rsid w:val="00316344"/>
    <w:rsid w:val="00316A8D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607"/>
    <w:rsid w:val="00321994"/>
    <w:rsid w:val="0032272B"/>
    <w:rsid w:val="00322B6A"/>
    <w:rsid w:val="00322C13"/>
    <w:rsid w:val="00322EC0"/>
    <w:rsid w:val="00323D4E"/>
    <w:rsid w:val="00324E4C"/>
    <w:rsid w:val="0032637D"/>
    <w:rsid w:val="00326BC0"/>
    <w:rsid w:val="00330871"/>
    <w:rsid w:val="00330D41"/>
    <w:rsid w:val="0033184A"/>
    <w:rsid w:val="00331B94"/>
    <w:rsid w:val="0033201E"/>
    <w:rsid w:val="00332280"/>
    <w:rsid w:val="003344AA"/>
    <w:rsid w:val="003353B0"/>
    <w:rsid w:val="003354B2"/>
    <w:rsid w:val="003365A9"/>
    <w:rsid w:val="003371E3"/>
    <w:rsid w:val="003376D2"/>
    <w:rsid w:val="003377EF"/>
    <w:rsid w:val="00340544"/>
    <w:rsid w:val="00340911"/>
    <w:rsid w:val="0034124C"/>
    <w:rsid w:val="00341E34"/>
    <w:rsid w:val="0034269F"/>
    <w:rsid w:val="003428D3"/>
    <w:rsid w:val="00342E12"/>
    <w:rsid w:val="0034333F"/>
    <w:rsid w:val="00343510"/>
    <w:rsid w:val="003447C0"/>
    <w:rsid w:val="00344EBF"/>
    <w:rsid w:val="00345CCE"/>
    <w:rsid w:val="00345E32"/>
    <w:rsid w:val="003461B1"/>
    <w:rsid w:val="00346353"/>
    <w:rsid w:val="00347208"/>
    <w:rsid w:val="00347583"/>
    <w:rsid w:val="00347DAD"/>
    <w:rsid w:val="00350022"/>
    <w:rsid w:val="003505D3"/>
    <w:rsid w:val="00350B5A"/>
    <w:rsid w:val="00350B8C"/>
    <w:rsid w:val="003519C7"/>
    <w:rsid w:val="003522DF"/>
    <w:rsid w:val="0035308C"/>
    <w:rsid w:val="003531E9"/>
    <w:rsid w:val="00353F8E"/>
    <w:rsid w:val="00355F60"/>
    <w:rsid w:val="003566CB"/>
    <w:rsid w:val="00357722"/>
    <w:rsid w:val="00360624"/>
    <w:rsid w:val="00360A49"/>
    <w:rsid w:val="00360E7A"/>
    <w:rsid w:val="00360FB3"/>
    <w:rsid w:val="0036121E"/>
    <w:rsid w:val="00361603"/>
    <w:rsid w:val="003616D1"/>
    <w:rsid w:val="003625E8"/>
    <w:rsid w:val="00363611"/>
    <w:rsid w:val="00363C9B"/>
    <w:rsid w:val="0036428D"/>
    <w:rsid w:val="0036458F"/>
    <w:rsid w:val="00365679"/>
    <w:rsid w:val="00367AB0"/>
    <w:rsid w:val="00367D5E"/>
    <w:rsid w:val="00367E33"/>
    <w:rsid w:val="00370134"/>
    <w:rsid w:val="00370662"/>
    <w:rsid w:val="003707FF"/>
    <w:rsid w:val="00370B4D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5CAC"/>
    <w:rsid w:val="00375CFE"/>
    <w:rsid w:val="00376A02"/>
    <w:rsid w:val="00376C7E"/>
    <w:rsid w:val="0037738E"/>
    <w:rsid w:val="003774C1"/>
    <w:rsid w:val="00377955"/>
    <w:rsid w:val="00377F53"/>
    <w:rsid w:val="00380812"/>
    <w:rsid w:val="00381182"/>
    <w:rsid w:val="00381EAC"/>
    <w:rsid w:val="003825B5"/>
    <w:rsid w:val="00382F15"/>
    <w:rsid w:val="00383607"/>
    <w:rsid w:val="00383BAA"/>
    <w:rsid w:val="003841FB"/>
    <w:rsid w:val="00385787"/>
    <w:rsid w:val="00385E29"/>
    <w:rsid w:val="00386721"/>
    <w:rsid w:val="00386C86"/>
    <w:rsid w:val="00386DE1"/>
    <w:rsid w:val="00387545"/>
    <w:rsid w:val="00387589"/>
    <w:rsid w:val="00390627"/>
    <w:rsid w:val="00391B09"/>
    <w:rsid w:val="00391B5F"/>
    <w:rsid w:val="003936AF"/>
    <w:rsid w:val="00396435"/>
    <w:rsid w:val="00396FA6"/>
    <w:rsid w:val="003975E9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E5B"/>
    <w:rsid w:val="003A4008"/>
    <w:rsid w:val="003A5260"/>
    <w:rsid w:val="003A55DE"/>
    <w:rsid w:val="003A58FD"/>
    <w:rsid w:val="003A59E9"/>
    <w:rsid w:val="003A5BAF"/>
    <w:rsid w:val="003A62C0"/>
    <w:rsid w:val="003A646D"/>
    <w:rsid w:val="003A6693"/>
    <w:rsid w:val="003A6E70"/>
    <w:rsid w:val="003A7476"/>
    <w:rsid w:val="003B0658"/>
    <w:rsid w:val="003B0D79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6DD"/>
    <w:rsid w:val="003B4A9B"/>
    <w:rsid w:val="003B4E63"/>
    <w:rsid w:val="003B4E8E"/>
    <w:rsid w:val="003B5119"/>
    <w:rsid w:val="003B68B6"/>
    <w:rsid w:val="003C148F"/>
    <w:rsid w:val="003C194E"/>
    <w:rsid w:val="003C211C"/>
    <w:rsid w:val="003C24CF"/>
    <w:rsid w:val="003C2964"/>
    <w:rsid w:val="003C2AD4"/>
    <w:rsid w:val="003C31A4"/>
    <w:rsid w:val="003C348D"/>
    <w:rsid w:val="003C359F"/>
    <w:rsid w:val="003C378E"/>
    <w:rsid w:val="003C3D05"/>
    <w:rsid w:val="003C4A61"/>
    <w:rsid w:val="003C555B"/>
    <w:rsid w:val="003C574B"/>
    <w:rsid w:val="003C74D2"/>
    <w:rsid w:val="003D0D68"/>
    <w:rsid w:val="003D163F"/>
    <w:rsid w:val="003D1B7F"/>
    <w:rsid w:val="003D287D"/>
    <w:rsid w:val="003D3512"/>
    <w:rsid w:val="003D3B39"/>
    <w:rsid w:val="003D40A9"/>
    <w:rsid w:val="003D55DA"/>
    <w:rsid w:val="003D5869"/>
    <w:rsid w:val="003D5ADA"/>
    <w:rsid w:val="003D6886"/>
    <w:rsid w:val="003D6E75"/>
    <w:rsid w:val="003D7DCB"/>
    <w:rsid w:val="003E0DEA"/>
    <w:rsid w:val="003E12D0"/>
    <w:rsid w:val="003E16AB"/>
    <w:rsid w:val="003E2787"/>
    <w:rsid w:val="003E2F9F"/>
    <w:rsid w:val="003E3002"/>
    <w:rsid w:val="003E3236"/>
    <w:rsid w:val="003E665E"/>
    <w:rsid w:val="003E6F7E"/>
    <w:rsid w:val="003E7049"/>
    <w:rsid w:val="003E7269"/>
    <w:rsid w:val="003E7697"/>
    <w:rsid w:val="003E77DF"/>
    <w:rsid w:val="003E7A18"/>
    <w:rsid w:val="003E7ADF"/>
    <w:rsid w:val="003F0CA4"/>
    <w:rsid w:val="003F0E21"/>
    <w:rsid w:val="003F10A5"/>
    <w:rsid w:val="003F1215"/>
    <w:rsid w:val="003F19D7"/>
    <w:rsid w:val="003F1FD8"/>
    <w:rsid w:val="003F44D8"/>
    <w:rsid w:val="003F535D"/>
    <w:rsid w:val="003F55C6"/>
    <w:rsid w:val="003F58ED"/>
    <w:rsid w:val="003F60A2"/>
    <w:rsid w:val="003F69BC"/>
    <w:rsid w:val="003F6BF1"/>
    <w:rsid w:val="003F6ED4"/>
    <w:rsid w:val="003F76F2"/>
    <w:rsid w:val="003F7ECE"/>
    <w:rsid w:val="0040052A"/>
    <w:rsid w:val="00400DC0"/>
    <w:rsid w:val="004015E2"/>
    <w:rsid w:val="00402168"/>
    <w:rsid w:val="00402268"/>
    <w:rsid w:val="00403662"/>
    <w:rsid w:val="00403A66"/>
    <w:rsid w:val="004046DE"/>
    <w:rsid w:val="00404A91"/>
    <w:rsid w:val="004067AB"/>
    <w:rsid w:val="00406B07"/>
    <w:rsid w:val="00407421"/>
    <w:rsid w:val="004079F4"/>
    <w:rsid w:val="00410C94"/>
    <w:rsid w:val="00410EC3"/>
    <w:rsid w:val="00410FD1"/>
    <w:rsid w:val="004115DE"/>
    <w:rsid w:val="0041191C"/>
    <w:rsid w:val="00411935"/>
    <w:rsid w:val="004129B3"/>
    <w:rsid w:val="00412C09"/>
    <w:rsid w:val="00413FBB"/>
    <w:rsid w:val="00414271"/>
    <w:rsid w:val="00414D26"/>
    <w:rsid w:val="00414D5C"/>
    <w:rsid w:val="00414ED7"/>
    <w:rsid w:val="004150DF"/>
    <w:rsid w:val="004169A7"/>
    <w:rsid w:val="00416ABC"/>
    <w:rsid w:val="004175C6"/>
    <w:rsid w:val="00417CC5"/>
    <w:rsid w:val="004200C7"/>
    <w:rsid w:val="00420DC6"/>
    <w:rsid w:val="00420FBC"/>
    <w:rsid w:val="00421E45"/>
    <w:rsid w:val="00421E4A"/>
    <w:rsid w:val="004221D0"/>
    <w:rsid w:val="00422CCD"/>
    <w:rsid w:val="00422DC2"/>
    <w:rsid w:val="004233DA"/>
    <w:rsid w:val="004241F1"/>
    <w:rsid w:val="00424AA6"/>
    <w:rsid w:val="00424D7B"/>
    <w:rsid w:val="00426309"/>
    <w:rsid w:val="00427121"/>
    <w:rsid w:val="004278D8"/>
    <w:rsid w:val="00430025"/>
    <w:rsid w:val="00430922"/>
    <w:rsid w:val="00430FC1"/>
    <w:rsid w:val="0043117B"/>
    <w:rsid w:val="00431807"/>
    <w:rsid w:val="0043199C"/>
    <w:rsid w:val="004327F1"/>
    <w:rsid w:val="00433845"/>
    <w:rsid w:val="00433D5A"/>
    <w:rsid w:val="00434707"/>
    <w:rsid w:val="00434A70"/>
    <w:rsid w:val="00434CF4"/>
    <w:rsid w:val="00434D15"/>
    <w:rsid w:val="00435487"/>
    <w:rsid w:val="00437B0F"/>
    <w:rsid w:val="00437EBC"/>
    <w:rsid w:val="00437F0F"/>
    <w:rsid w:val="00440446"/>
    <w:rsid w:val="0044144F"/>
    <w:rsid w:val="00442606"/>
    <w:rsid w:val="00442FFB"/>
    <w:rsid w:val="00443D20"/>
    <w:rsid w:val="00443FE6"/>
    <w:rsid w:val="00444510"/>
    <w:rsid w:val="004457C6"/>
    <w:rsid w:val="00445A68"/>
    <w:rsid w:val="00446151"/>
    <w:rsid w:val="00446265"/>
    <w:rsid w:val="00447099"/>
    <w:rsid w:val="00447681"/>
    <w:rsid w:val="0045006D"/>
    <w:rsid w:val="00450E85"/>
    <w:rsid w:val="00451081"/>
    <w:rsid w:val="00451F8B"/>
    <w:rsid w:val="004522D3"/>
    <w:rsid w:val="004527E3"/>
    <w:rsid w:val="00453545"/>
    <w:rsid w:val="004537BB"/>
    <w:rsid w:val="00454AF9"/>
    <w:rsid w:val="00454E14"/>
    <w:rsid w:val="00454FBE"/>
    <w:rsid w:val="004557E2"/>
    <w:rsid w:val="00455FCF"/>
    <w:rsid w:val="0045642F"/>
    <w:rsid w:val="0045694E"/>
    <w:rsid w:val="00456965"/>
    <w:rsid w:val="00457176"/>
    <w:rsid w:val="004600E5"/>
    <w:rsid w:val="004614ED"/>
    <w:rsid w:val="00461A37"/>
    <w:rsid w:val="00462A79"/>
    <w:rsid w:val="004633B3"/>
    <w:rsid w:val="00463A45"/>
    <w:rsid w:val="00465651"/>
    <w:rsid w:val="00465DED"/>
    <w:rsid w:val="0046763B"/>
    <w:rsid w:val="004678FF"/>
    <w:rsid w:val="00471AAC"/>
    <w:rsid w:val="004729CF"/>
    <w:rsid w:val="00473822"/>
    <w:rsid w:val="00473BC2"/>
    <w:rsid w:val="00474DBF"/>
    <w:rsid w:val="004752A3"/>
    <w:rsid w:val="004752A5"/>
    <w:rsid w:val="00475401"/>
    <w:rsid w:val="00475989"/>
    <w:rsid w:val="00476088"/>
    <w:rsid w:val="004775E6"/>
    <w:rsid w:val="004801B7"/>
    <w:rsid w:val="00481C10"/>
    <w:rsid w:val="0048214B"/>
    <w:rsid w:val="00482763"/>
    <w:rsid w:val="004828CC"/>
    <w:rsid w:val="00482AAF"/>
    <w:rsid w:val="0048305D"/>
    <w:rsid w:val="00483344"/>
    <w:rsid w:val="00483691"/>
    <w:rsid w:val="00483812"/>
    <w:rsid w:val="00483F2B"/>
    <w:rsid w:val="004843A1"/>
    <w:rsid w:val="00485072"/>
    <w:rsid w:val="00486B5A"/>
    <w:rsid w:val="004874BF"/>
    <w:rsid w:val="004875BF"/>
    <w:rsid w:val="00487744"/>
    <w:rsid w:val="004904C6"/>
    <w:rsid w:val="00492A8E"/>
    <w:rsid w:val="004932B9"/>
    <w:rsid w:val="00493A99"/>
    <w:rsid w:val="00494147"/>
    <w:rsid w:val="00494D4B"/>
    <w:rsid w:val="0049546D"/>
    <w:rsid w:val="0049575F"/>
    <w:rsid w:val="00495E32"/>
    <w:rsid w:val="00496026"/>
    <w:rsid w:val="0049683C"/>
    <w:rsid w:val="00496FF5"/>
    <w:rsid w:val="00497245"/>
    <w:rsid w:val="004974E4"/>
    <w:rsid w:val="004A1F6F"/>
    <w:rsid w:val="004A37C1"/>
    <w:rsid w:val="004A4369"/>
    <w:rsid w:val="004A4762"/>
    <w:rsid w:val="004A585D"/>
    <w:rsid w:val="004A6214"/>
    <w:rsid w:val="004A62F3"/>
    <w:rsid w:val="004A6520"/>
    <w:rsid w:val="004A6655"/>
    <w:rsid w:val="004A68DE"/>
    <w:rsid w:val="004B0FB0"/>
    <w:rsid w:val="004B1D50"/>
    <w:rsid w:val="004B20DC"/>
    <w:rsid w:val="004B2A4C"/>
    <w:rsid w:val="004B2CA2"/>
    <w:rsid w:val="004B384E"/>
    <w:rsid w:val="004B4B86"/>
    <w:rsid w:val="004B6F7E"/>
    <w:rsid w:val="004B710A"/>
    <w:rsid w:val="004B7D97"/>
    <w:rsid w:val="004B7F4C"/>
    <w:rsid w:val="004C079D"/>
    <w:rsid w:val="004C0D12"/>
    <w:rsid w:val="004C1AE6"/>
    <w:rsid w:val="004C1BDC"/>
    <w:rsid w:val="004C5FC2"/>
    <w:rsid w:val="004C6510"/>
    <w:rsid w:val="004C6590"/>
    <w:rsid w:val="004C6FEC"/>
    <w:rsid w:val="004C7003"/>
    <w:rsid w:val="004D0AB1"/>
    <w:rsid w:val="004D0F3B"/>
    <w:rsid w:val="004D114C"/>
    <w:rsid w:val="004D1607"/>
    <w:rsid w:val="004D1620"/>
    <w:rsid w:val="004D1B4A"/>
    <w:rsid w:val="004D1F71"/>
    <w:rsid w:val="004D259E"/>
    <w:rsid w:val="004D3AA2"/>
    <w:rsid w:val="004D3E60"/>
    <w:rsid w:val="004D4DDE"/>
    <w:rsid w:val="004D4F77"/>
    <w:rsid w:val="004D5A23"/>
    <w:rsid w:val="004D5E38"/>
    <w:rsid w:val="004D73D3"/>
    <w:rsid w:val="004D7E45"/>
    <w:rsid w:val="004E0FEB"/>
    <w:rsid w:val="004E1A5F"/>
    <w:rsid w:val="004E1C4C"/>
    <w:rsid w:val="004E2079"/>
    <w:rsid w:val="004E225E"/>
    <w:rsid w:val="004E2326"/>
    <w:rsid w:val="004E2AA3"/>
    <w:rsid w:val="004E4932"/>
    <w:rsid w:val="004E68FE"/>
    <w:rsid w:val="004E6AA9"/>
    <w:rsid w:val="004E6AFF"/>
    <w:rsid w:val="004E7216"/>
    <w:rsid w:val="004E727B"/>
    <w:rsid w:val="004E74F5"/>
    <w:rsid w:val="004E7B9D"/>
    <w:rsid w:val="004E7F2C"/>
    <w:rsid w:val="004F278B"/>
    <w:rsid w:val="004F2BD3"/>
    <w:rsid w:val="004F363E"/>
    <w:rsid w:val="004F43C8"/>
    <w:rsid w:val="004F4E05"/>
    <w:rsid w:val="004F6ACE"/>
    <w:rsid w:val="004F7761"/>
    <w:rsid w:val="004F7BFC"/>
    <w:rsid w:val="005005E4"/>
    <w:rsid w:val="005009F6"/>
    <w:rsid w:val="00500AA8"/>
    <w:rsid w:val="00500F40"/>
    <w:rsid w:val="005011A5"/>
    <w:rsid w:val="00501654"/>
    <w:rsid w:val="00501DC1"/>
    <w:rsid w:val="00502788"/>
    <w:rsid w:val="00503621"/>
    <w:rsid w:val="00504AC9"/>
    <w:rsid w:val="0050576F"/>
    <w:rsid w:val="00505FA4"/>
    <w:rsid w:val="0050781F"/>
    <w:rsid w:val="00507C95"/>
    <w:rsid w:val="00507F9E"/>
    <w:rsid w:val="00511C1D"/>
    <w:rsid w:val="00511F18"/>
    <w:rsid w:val="0051272B"/>
    <w:rsid w:val="00512D10"/>
    <w:rsid w:val="00513C19"/>
    <w:rsid w:val="00513CBB"/>
    <w:rsid w:val="005156C6"/>
    <w:rsid w:val="00515BC8"/>
    <w:rsid w:val="0051765D"/>
    <w:rsid w:val="00517FC9"/>
    <w:rsid w:val="00520319"/>
    <w:rsid w:val="0052060E"/>
    <w:rsid w:val="00521419"/>
    <w:rsid w:val="00521F9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BE1"/>
    <w:rsid w:val="00530DEE"/>
    <w:rsid w:val="00530ECF"/>
    <w:rsid w:val="00530FB9"/>
    <w:rsid w:val="00531C91"/>
    <w:rsid w:val="00531F22"/>
    <w:rsid w:val="00532357"/>
    <w:rsid w:val="0053257C"/>
    <w:rsid w:val="005327A6"/>
    <w:rsid w:val="00532822"/>
    <w:rsid w:val="0053337E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B2C"/>
    <w:rsid w:val="00537C46"/>
    <w:rsid w:val="005405C6"/>
    <w:rsid w:val="00541EC7"/>
    <w:rsid w:val="005420CE"/>
    <w:rsid w:val="005421FB"/>
    <w:rsid w:val="005424DB"/>
    <w:rsid w:val="00542FE7"/>
    <w:rsid w:val="005434DB"/>
    <w:rsid w:val="0054411C"/>
    <w:rsid w:val="005441F0"/>
    <w:rsid w:val="00545B6E"/>
    <w:rsid w:val="00546C1B"/>
    <w:rsid w:val="00550F09"/>
    <w:rsid w:val="005516B0"/>
    <w:rsid w:val="00552715"/>
    <w:rsid w:val="00552D0E"/>
    <w:rsid w:val="00552D44"/>
    <w:rsid w:val="00555AAA"/>
    <w:rsid w:val="00555E48"/>
    <w:rsid w:val="00556036"/>
    <w:rsid w:val="00556C59"/>
    <w:rsid w:val="00556CCF"/>
    <w:rsid w:val="00557096"/>
    <w:rsid w:val="005578B0"/>
    <w:rsid w:val="005616D7"/>
    <w:rsid w:val="00561BCC"/>
    <w:rsid w:val="00561BCD"/>
    <w:rsid w:val="00561F11"/>
    <w:rsid w:val="00561F65"/>
    <w:rsid w:val="0056240C"/>
    <w:rsid w:val="0056271E"/>
    <w:rsid w:val="005644BB"/>
    <w:rsid w:val="00564F52"/>
    <w:rsid w:val="0056566D"/>
    <w:rsid w:val="0056609E"/>
    <w:rsid w:val="005663B4"/>
    <w:rsid w:val="00566494"/>
    <w:rsid w:val="00567ACE"/>
    <w:rsid w:val="00567C36"/>
    <w:rsid w:val="0057010D"/>
    <w:rsid w:val="00571640"/>
    <w:rsid w:val="00571AF9"/>
    <w:rsid w:val="00571B3B"/>
    <w:rsid w:val="00571DD3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773A"/>
    <w:rsid w:val="00580544"/>
    <w:rsid w:val="005807B1"/>
    <w:rsid w:val="00580A91"/>
    <w:rsid w:val="005815B7"/>
    <w:rsid w:val="0058210C"/>
    <w:rsid w:val="00582FEE"/>
    <w:rsid w:val="00583304"/>
    <w:rsid w:val="00583917"/>
    <w:rsid w:val="00583C37"/>
    <w:rsid w:val="0058415F"/>
    <w:rsid w:val="00585536"/>
    <w:rsid w:val="00585826"/>
    <w:rsid w:val="00585C64"/>
    <w:rsid w:val="00585E45"/>
    <w:rsid w:val="00586002"/>
    <w:rsid w:val="005860BF"/>
    <w:rsid w:val="00587453"/>
    <w:rsid w:val="00587BA5"/>
    <w:rsid w:val="00587C06"/>
    <w:rsid w:val="0059083C"/>
    <w:rsid w:val="005909AD"/>
    <w:rsid w:val="00590E54"/>
    <w:rsid w:val="00591820"/>
    <w:rsid w:val="00593006"/>
    <w:rsid w:val="005935AB"/>
    <w:rsid w:val="0059457A"/>
    <w:rsid w:val="005953A1"/>
    <w:rsid w:val="005955A2"/>
    <w:rsid w:val="0059567D"/>
    <w:rsid w:val="00595681"/>
    <w:rsid w:val="00595AEC"/>
    <w:rsid w:val="00595D5F"/>
    <w:rsid w:val="00595E4E"/>
    <w:rsid w:val="005961DD"/>
    <w:rsid w:val="005961F2"/>
    <w:rsid w:val="0059632C"/>
    <w:rsid w:val="005971DD"/>
    <w:rsid w:val="0059754A"/>
    <w:rsid w:val="005976CC"/>
    <w:rsid w:val="005A07E1"/>
    <w:rsid w:val="005A0C34"/>
    <w:rsid w:val="005A0C4C"/>
    <w:rsid w:val="005A1559"/>
    <w:rsid w:val="005A288A"/>
    <w:rsid w:val="005A29B5"/>
    <w:rsid w:val="005A29CF"/>
    <w:rsid w:val="005A2A99"/>
    <w:rsid w:val="005A30C0"/>
    <w:rsid w:val="005A36DE"/>
    <w:rsid w:val="005A3824"/>
    <w:rsid w:val="005A3A3A"/>
    <w:rsid w:val="005A417E"/>
    <w:rsid w:val="005A41A4"/>
    <w:rsid w:val="005A5883"/>
    <w:rsid w:val="005A5C4D"/>
    <w:rsid w:val="005A7ACF"/>
    <w:rsid w:val="005A7C7F"/>
    <w:rsid w:val="005A7E86"/>
    <w:rsid w:val="005B105B"/>
    <w:rsid w:val="005B13AB"/>
    <w:rsid w:val="005B14BF"/>
    <w:rsid w:val="005B1B7E"/>
    <w:rsid w:val="005B2530"/>
    <w:rsid w:val="005B2DEB"/>
    <w:rsid w:val="005B31F4"/>
    <w:rsid w:val="005B597C"/>
    <w:rsid w:val="005B5DB1"/>
    <w:rsid w:val="005B653D"/>
    <w:rsid w:val="005C0E22"/>
    <w:rsid w:val="005C1799"/>
    <w:rsid w:val="005C19EC"/>
    <w:rsid w:val="005C20DD"/>
    <w:rsid w:val="005C23E1"/>
    <w:rsid w:val="005C2462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3614"/>
    <w:rsid w:val="005D3E8F"/>
    <w:rsid w:val="005D4190"/>
    <w:rsid w:val="005D45F0"/>
    <w:rsid w:val="005D46A3"/>
    <w:rsid w:val="005D5344"/>
    <w:rsid w:val="005D6624"/>
    <w:rsid w:val="005D6723"/>
    <w:rsid w:val="005D6B7A"/>
    <w:rsid w:val="005D72C8"/>
    <w:rsid w:val="005D7383"/>
    <w:rsid w:val="005D7CA7"/>
    <w:rsid w:val="005E0303"/>
    <w:rsid w:val="005E063D"/>
    <w:rsid w:val="005E185B"/>
    <w:rsid w:val="005E2E9C"/>
    <w:rsid w:val="005E3607"/>
    <w:rsid w:val="005E48E3"/>
    <w:rsid w:val="005E4CDA"/>
    <w:rsid w:val="005E52CC"/>
    <w:rsid w:val="005E57E4"/>
    <w:rsid w:val="005E62A6"/>
    <w:rsid w:val="005E670B"/>
    <w:rsid w:val="005E6F95"/>
    <w:rsid w:val="005F1CE6"/>
    <w:rsid w:val="005F3484"/>
    <w:rsid w:val="005F3AA4"/>
    <w:rsid w:val="005F4733"/>
    <w:rsid w:val="005F48D0"/>
    <w:rsid w:val="005F56BB"/>
    <w:rsid w:val="005F60F2"/>
    <w:rsid w:val="005F6119"/>
    <w:rsid w:val="005F75D2"/>
    <w:rsid w:val="005F77D5"/>
    <w:rsid w:val="005F7833"/>
    <w:rsid w:val="005F7BC5"/>
    <w:rsid w:val="005F7C2B"/>
    <w:rsid w:val="0060035B"/>
    <w:rsid w:val="00600EF6"/>
    <w:rsid w:val="00601DBE"/>
    <w:rsid w:val="00601EB9"/>
    <w:rsid w:val="00602541"/>
    <w:rsid w:val="006029A3"/>
    <w:rsid w:val="00602CE7"/>
    <w:rsid w:val="00602E07"/>
    <w:rsid w:val="00603FE0"/>
    <w:rsid w:val="0060447A"/>
    <w:rsid w:val="0060591C"/>
    <w:rsid w:val="00606A88"/>
    <w:rsid w:val="00607371"/>
    <w:rsid w:val="00610484"/>
    <w:rsid w:val="006113DE"/>
    <w:rsid w:val="006114E0"/>
    <w:rsid w:val="00611B9A"/>
    <w:rsid w:val="00611D7D"/>
    <w:rsid w:val="00612609"/>
    <w:rsid w:val="00612E71"/>
    <w:rsid w:val="00613418"/>
    <w:rsid w:val="00613530"/>
    <w:rsid w:val="00613D62"/>
    <w:rsid w:val="00614288"/>
    <w:rsid w:val="006142AE"/>
    <w:rsid w:val="00615220"/>
    <w:rsid w:val="00615E0C"/>
    <w:rsid w:val="006162E4"/>
    <w:rsid w:val="00620146"/>
    <w:rsid w:val="006203BD"/>
    <w:rsid w:val="00621144"/>
    <w:rsid w:val="00621400"/>
    <w:rsid w:val="00621690"/>
    <w:rsid w:val="00621BA7"/>
    <w:rsid w:val="00622951"/>
    <w:rsid w:val="006229D7"/>
    <w:rsid w:val="00623761"/>
    <w:rsid w:val="00623FC8"/>
    <w:rsid w:val="00625226"/>
    <w:rsid w:val="00625A47"/>
    <w:rsid w:val="00625FA7"/>
    <w:rsid w:val="006260B1"/>
    <w:rsid w:val="006269D2"/>
    <w:rsid w:val="00627D95"/>
    <w:rsid w:val="00630016"/>
    <w:rsid w:val="00630A13"/>
    <w:rsid w:val="00630D35"/>
    <w:rsid w:val="00631583"/>
    <w:rsid w:val="00631933"/>
    <w:rsid w:val="00631B7A"/>
    <w:rsid w:val="00631F0C"/>
    <w:rsid w:val="00632244"/>
    <w:rsid w:val="00633997"/>
    <w:rsid w:val="00633A37"/>
    <w:rsid w:val="006340BE"/>
    <w:rsid w:val="00634AE4"/>
    <w:rsid w:val="006357B7"/>
    <w:rsid w:val="0063605B"/>
    <w:rsid w:val="006360D9"/>
    <w:rsid w:val="00636208"/>
    <w:rsid w:val="00636A2E"/>
    <w:rsid w:val="00636E3F"/>
    <w:rsid w:val="006374CF"/>
    <w:rsid w:val="00640749"/>
    <w:rsid w:val="00640AFA"/>
    <w:rsid w:val="00641B05"/>
    <w:rsid w:val="00641CDC"/>
    <w:rsid w:val="00641D34"/>
    <w:rsid w:val="00641E94"/>
    <w:rsid w:val="00642066"/>
    <w:rsid w:val="006426DD"/>
    <w:rsid w:val="00643389"/>
    <w:rsid w:val="0064352D"/>
    <w:rsid w:val="00643AEF"/>
    <w:rsid w:val="006447B1"/>
    <w:rsid w:val="00644818"/>
    <w:rsid w:val="0064544A"/>
    <w:rsid w:val="00646347"/>
    <w:rsid w:val="00646E42"/>
    <w:rsid w:val="00646F95"/>
    <w:rsid w:val="00647F16"/>
    <w:rsid w:val="0065156A"/>
    <w:rsid w:val="00651FF3"/>
    <w:rsid w:val="006521B6"/>
    <w:rsid w:val="006522BA"/>
    <w:rsid w:val="00652E3F"/>
    <w:rsid w:val="00652FB3"/>
    <w:rsid w:val="0065479A"/>
    <w:rsid w:val="0065531D"/>
    <w:rsid w:val="006557E0"/>
    <w:rsid w:val="00655DD8"/>
    <w:rsid w:val="0065686E"/>
    <w:rsid w:val="00656B7B"/>
    <w:rsid w:val="00657031"/>
    <w:rsid w:val="006576A7"/>
    <w:rsid w:val="00657A02"/>
    <w:rsid w:val="00657A53"/>
    <w:rsid w:val="00657B07"/>
    <w:rsid w:val="00657E30"/>
    <w:rsid w:val="00657F3E"/>
    <w:rsid w:val="00662537"/>
    <w:rsid w:val="0066334C"/>
    <w:rsid w:val="0066386B"/>
    <w:rsid w:val="006641ED"/>
    <w:rsid w:val="006664EF"/>
    <w:rsid w:val="00667828"/>
    <w:rsid w:val="00667A7B"/>
    <w:rsid w:val="00667E4E"/>
    <w:rsid w:val="0067049F"/>
    <w:rsid w:val="00670775"/>
    <w:rsid w:val="006713D3"/>
    <w:rsid w:val="00671891"/>
    <w:rsid w:val="0067247C"/>
    <w:rsid w:val="006724B1"/>
    <w:rsid w:val="006727B3"/>
    <w:rsid w:val="00673C56"/>
    <w:rsid w:val="00673D71"/>
    <w:rsid w:val="00673FBB"/>
    <w:rsid w:val="0067424C"/>
    <w:rsid w:val="00674A4D"/>
    <w:rsid w:val="0067604D"/>
    <w:rsid w:val="00676F3B"/>
    <w:rsid w:val="0068045B"/>
    <w:rsid w:val="006812BF"/>
    <w:rsid w:val="00681524"/>
    <w:rsid w:val="00681678"/>
    <w:rsid w:val="006817E5"/>
    <w:rsid w:val="00681F09"/>
    <w:rsid w:val="00681FF5"/>
    <w:rsid w:val="0068452E"/>
    <w:rsid w:val="006856CD"/>
    <w:rsid w:val="00685FF1"/>
    <w:rsid w:val="006861B9"/>
    <w:rsid w:val="0068664C"/>
    <w:rsid w:val="00686B22"/>
    <w:rsid w:val="00686F51"/>
    <w:rsid w:val="00690427"/>
    <w:rsid w:val="006904EF"/>
    <w:rsid w:val="00690605"/>
    <w:rsid w:val="00690C8B"/>
    <w:rsid w:val="0069123B"/>
    <w:rsid w:val="0069247C"/>
    <w:rsid w:val="006931E1"/>
    <w:rsid w:val="006937FA"/>
    <w:rsid w:val="00693CE6"/>
    <w:rsid w:val="00693D5C"/>
    <w:rsid w:val="00694CE8"/>
    <w:rsid w:val="0069685C"/>
    <w:rsid w:val="0069725A"/>
    <w:rsid w:val="00697A96"/>
    <w:rsid w:val="006A056B"/>
    <w:rsid w:val="006A0F13"/>
    <w:rsid w:val="006A2284"/>
    <w:rsid w:val="006A2F29"/>
    <w:rsid w:val="006A3507"/>
    <w:rsid w:val="006A4409"/>
    <w:rsid w:val="006A4CC9"/>
    <w:rsid w:val="006A5C5D"/>
    <w:rsid w:val="006A5E5C"/>
    <w:rsid w:val="006A5F29"/>
    <w:rsid w:val="006A638E"/>
    <w:rsid w:val="006A66D1"/>
    <w:rsid w:val="006A746F"/>
    <w:rsid w:val="006A781E"/>
    <w:rsid w:val="006A7A40"/>
    <w:rsid w:val="006B08D8"/>
    <w:rsid w:val="006B0F02"/>
    <w:rsid w:val="006B1469"/>
    <w:rsid w:val="006B1B3F"/>
    <w:rsid w:val="006B1F3E"/>
    <w:rsid w:val="006B297A"/>
    <w:rsid w:val="006B31E4"/>
    <w:rsid w:val="006B42A1"/>
    <w:rsid w:val="006B5C07"/>
    <w:rsid w:val="006B6624"/>
    <w:rsid w:val="006B6892"/>
    <w:rsid w:val="006B6DA4"/>
    <w:rsid w:val="006B704A"/>
    <w:rsid w:val="006C028B"/>
    <w:rsid w:val="006C0ECD"/>
    <w:rsid w:val="006C1C95"/>
    <w:rsid w:val="006C29D6"/>
    <w:rsid w:val="006C29FE"/>
    <w:rsid w:val="006C31AB"/>
    <w:rsid w:val="006C31BC"/>
    <w:rsid w:val="006C355B"/>
    <w:rsid w:val="006C53EC"/>
    <w:rsid w:val="006C53F9"/>
    <w:rsid w:val="006C5B84"/>
    <w:rsid w:val="006C5CC4"/>
    <w:rsid w:val="006C6248"/>
    <w:rsid w:val="006C6C80"/>
    <w:rsid w:val="006C6F95"/>
    <w:rsid w:val="006D0577"/>
    <w:rsid w:val="006D113C"/>
    <w:rsid w:val="006D1258"/>
    <w:rsid w:val="006D1350"/>
    <w:rsid w:val="006D1795"/>
    <w:rsid w:val="006D1CA0"/>
    <w:rsid w:val="006D2C14"/>
    <w:rsid w:val="006D3B6E"/>
    <w:rsid w:val="006D4C53"/>
    <w:rsid w:val="006D4D23"/>
    <w:rsid w:val="006D53BA"/>
    <w:rsid w:val="006D5433"/>
    <w:rsid w:val="006D56A8"/>
    <w:rsid w:val="006D598F"/>
    <w:rsid w:val="006D5D24"/>
    <w:rsid w:val="006D5DB6"/>
    <w:rsid w:val="006D5DF4"/>
    <w:rsid w:val="006D657C"/>
    <w:rsid w:val="006D65D0"/>
    <w:rsid w:val="006D6B9F"/>
    <w:rsid w:val="006D6E0C"/>
    <w:rsid w:val="006D6F72"/>
    <w:rsid w:val="006D6FD7"/>
    <w:rsid w:val="006D75D3"/>
    <w:rsid w:val="006D7768"/>
    <w:rsid w:val="006E0024"/>
    <w:rsid w:val="006E0106"/>
    <w:rsid w:val="006E04C7"/>
    <w:rsid w:val="006E172B"/>
    <w:rsid w:val="006E1B4E"/>
    <w:rsid w:val="006E3243"/>
    <w:rsid w:val="006E3442"/>
    <w:rsid w:val="006E36A6"/>
    <w:rsid w:val="006E39F4"/>
    <w:rsid w:val="006E7270"/>
    <w:rsid w:val="006F0822"/>
    <w:rsid w:val="006F1199"/>
    <w:rsid w:val="006F1292"/>
    <w:rsid w:val="006F1E7B"/>
    <w:rsid w:val="006F414D"/>
    <w:rsid w:val="006F46D7"/>
    <w:rsid w:val="006F6447"/>
    <w:rsid w:val="006F6B51"/>
    <w:rsid w:val="007002B9"/>
    <w:rsid w:val="00700472"/>
    <w:rsid w:val="007010DA"/>
    <w:rsid w:val="00701E15"/>
    <w:rsid w:val="007022FF"/>
    <w:rsid w:val="00702321"/>
    <w:rsid w:val="00702A44"/>
    <w:rsid w:val="00702EEA"/>
    <w:rsid w:val="00704C60"/>
    <w:rsid w:val="0070517D"/>
    <w:rsid w:val="00705FB3"/>
    <w:rsid w:val="0070610A"/>
    <w:rsid w:val="00706962"/>
    <w:rsid w:val="00706EFA"/>
    <w:rsid w:val="00707160"/>
    <w:rsid w:val="00707A87"/>
    <w:rsid w:val="00707E94"/>
    <w:rsid w:val="00711067"/>
    <w:rsid w:val="00712F43"/>
    <w:rsid w:val="0071338A"/>
    <w:rsid w:val="00713890"/>
    <w:rsid w:val="00713A93"/>
    <w:rsid w:val="0071412A"/>
    <w:rsid w:val="00714F68"/>
    <w:rsid w:val="007158AC"/>
    <w:rsid w:val="00715A07"/>
    <w:rsid w:val="00715AA0"/>
    <w:rsid w:val="00715B35"/>
    <w:rsid w:val="00716950"/>
    <w:rsid w:val="00717E83"/>
    <w:rsid w:val="00720A68"/>
    <w:rsid w:val="0072118E"/>
    <w:rsid w:val="00721BF8"/>
    <w:rsid w:val="00722137"/>
    <w:rsid w:val="00722769"/>
    <w:rsid w:val="0072464F"/>
    <w:rsid w:val="0072488F"/>
    <w:rsid w:val="00726ADE"/>
    <w:rsid w:val="00727327"/>
    <w:rsid w:val="0073067E"/>
    <w:rsid w:val="00731892"/>
    <w:rsid w:val="007325A9"/>
    <w:rsid w:val="00732B76"/>
    <w:rsid w:val="007339E0"/>
    <w:rsid w:val="00733AA9"/>
    <w:rsid w:val="007341CF"/>
    <w:rsid w:val="00734A91"/>
    <w:rsid w:val="00735077"/>
    <w:rsid w:val="00735502"/>
    <w:rsid w:val="007359FB"/>
    <w:rsid w:val="0073622C"/>
    <w:rsid w:val="007367BF"/>
    <w:rsid w:val="00736B7F"/>
    <w:rsid w:val="00737172"/>
    <w:rsid w:val="00740700"/>
    <w:rsid w:val="00740BB4"/>
    <w:rsid w:val="0074211B"/>
    <w:rsid w:val="0074218A"/>
    <w:rsid w:val="007425DC"/>
    <w:rsid w:val="00743CE2"/>
    <w:rsid w:val="00744054"/>
    <w:rsid w:val="007441B3"/>
    <w:rsid w:val="00744A0E"/>
    <w:rsid w:val="00745897"/>
    <w:rsid w:val="00746C1B"/>
    <w:rsid w:val="00746D85"/>
    <w:rsid w:val="007473B0"/>
    <w:rsid w:val="007507B7"/>
    <w:rsid w:val="00750B24"/>
    <w:rsid w:val="00750ED3"/>
    <w:rsid w:val="007513B3"/>
    <w:rsid w:val="00751B90"/>
    <w:rsid w:val="00752197"/>
    <w:rsid w:val="00752237"/>
    <w:rsid w:val="00752A10"/>
    <w:rsid w:val="00752B9F"/>
    <w:rsid w:val="00752F9F"/>
    <w:rsid w:val="0075392D"/>
    <w:rsid w:val="00753F1B"/>
    <w:rsid w:val="0075415C"/>
    <w:rsid w:val="007551F5"/>
    <w:rsid w:val="00756377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5C7"/>
    <w:rsid w:val="00763BEC"/>
    <w:rsid w:val="00764CEC"/>
    <w:rsid w:val="00766456"/>
    <w:rsid w:val="0076659E"/>
    <w:rsid w:val="00766746"/>
    <w:rsid w:val="00767B53"/>
    <w:rsid w:val="007706BC"/>
    <w:rsid w:val="00770F28"/>
    <w:rsid w:val="00771469"/>
    <w:rsid w:val="007721C6"/>
    <w:rsid w:val="007730DC"/>
    <w:rsid w:val="00773238"/>
    <w:rsid w:val="007740C0"/>
    <w:rsid w:val="00775697"/>
    <w:rsid w:val="00775C40"/>
    <w:rsid w:val="00776591"/>
    <w:rsid w:val="00777B8E"/>
    <w:rsid w:val="0078060C"/>
    <w:rsid w:val="00780821"/>
    <w:rsid w:val="00780CAE"/>
    <w:rsid w:val="007825F8"/>
    <w:rsid w:val="0078261E"/>
    <w:rsid w:val="0078270C"/>
    <w:rsid w:val="00783BCA"/>
    <w:rsid w:val="00784253"/>
    <w:rsid w:val="00785C18"/>
    <w:rsid w:val="00785E11"/>
    <w:rsid w:val="00786CA6"/>
    <w:rsid w:val="00787027"/>
    <w:rsid w:val="007873BC"/>
    <w:rsid w:val="00787EF6"/>
    <w:rsid w:val="00791586"/>
    <w:rsid w:val="00792215"/>
    <w:rsid w:val="0079245B"/>
    <w:rsid w:val="007928DA"/>
    <w:rsid w:val="00792E8B"/>
    <w:rsid w:val="00793092"/>
    <w:rsid w:val="00793522"/>
    <w:rsid w:val="007938B7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645"/>
    <w:rsid w:val="007A066F"/>
    <w:rsid w:val="007A0F31"/>
    <w:rsid w:val="007A23C3"/>
    <w:rsid w:val="007A2424"/>
    <w:rsid w:val="007A258F"/>
    <w:rsid w:val="007A4A7A"/>
    <w:rsid w:val="007A4ED2"/>
    <w:rsid w:val="007A5984"/>
    <w:rsid w:val="007A5C6F"/>
    <w:rsid w:val="007A6253"/>
    <w:rsid w:val="007A6C79"/>
    <w:rsid w:val="007A6DBC"/>
    <w:rsid w:val="007A76F4"/>
    <w:rsid w:val="007B0A16"/>
    <w:rsid w:val="007B1B3E"/>
    <w:rsid w:val="007B1F3C"/>
    <w:rsid w:val="007B3191"/>
    <w:rsid w:val="007B3E31"/>
    <w:rsid w:val="007B4217"/>
    <w:rsid w:val="007B4AE4"/>
    <w:rsid w:val="007B4B19"/>
    <w:rsid w:val="007B4F58"/>
    <w:rsid w:val="007B5756"/>
    <w:rsid w:val="007B5E07"/>
    <w:rsid w:val="007B7CAA"/>
    <w:rsid w:val="007C01C6"/>
    <w:rsid w:val="007C024E"/>
    <w:rsid w:val="007C036B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7088"/>
    <w:rsid w:val="007D0273"/>
    <w:rsid w:val="007D0285"/>
    <w:rsid w:val="007D1B67"/>
    <w:rsid w:val="007D33D6"/>
    <w:rsid w:val="007D4096"/>
    <w:rsid w:val="007D43B0"/>
    <w:rsid w:val="007D50E3"/>
    <w:rsid w:val="007D5350"/>
    <w:rsid w:val="007D5708"/>
    <w:rsid w:val="007D60AD"/>
    <w:rsid w:val="007D6571"/>
    <w:rsid w:val="007D6D3F"/>
    <w:rsid w:val="007D70F3"/>
    <w:rsid w:val="007E0F58"/>
    <w:rsid w:val="007E17F8"/>
    <w:rsid w:val="007E221C"/>
    <w:rsid w:val="007E2402"/>
    <w:rsid w:val="007E2F61"/>
    <w:rsid w:val="007E38A6"/>
    <w:rsid w:val="007E41B9"/>
    <w:rsid w:val="007E4982"/>
    <w:rsid w:val="007E4B80"/>
    <w:rsid w:val="007E56D7"/>
    <w:rsid w:val="007E6F0C"/>
    <w:rsid w:val="007F0441"/>
    <w:rsid w:val="007F0549"/>
    <w:rsid w:val="007F213A"/>
    <w:rsid w:val="007F2F0F"/>
    <w:rsid w:val="007F3223"/>
    <w:rsid w:val="007F3D4A"/>
    <w:rsid w:val="007F3D7D"/>
    <w:rsid w:val="007F49FB"/>
    <w:rsid w:val="007F5238"/>
    <w:rsid w:val="007F5A78"/>
    <w:rsid w:val="007F634F"/>
    <w:rsid w:val="007F6B01"/>
    <w:rsid w:val="007F6F9B"/>
    <w:rsid w:val="007F75AF"/>
    <w:rsid w:val="007F7E01"/>
    <w:rsid w:val="0080074C"/>
    <w:rsid w:val="00800D83"/>
    <w:rsid w:val="00801264"/>
    <w:rsid w:val="00801418"/>
    <w:rsid w:val="0080236A"/>
    <w:rsid w:val="0080305E"/>
    <w:rsid w:val="00803779"/>
    <w:rsid w:val="00804202"/>
    <w:rsid w:val="008043D3"/>
    <w:rsid w:val="0080493A"/>
    <w:rsid w:val="00804C19"/>
    <w:rsid w:val="008053E1"/>
    <w:rsid w:val="008068E5"/>
    <w:rsid w:val="008073E4"/>
    <w:rsid w:val="00810FB0"/>
    <w:rsid w:val="0081129E"/>
    <w:rsid w:val="00811AC5"/>
    <w:rsid w:val="00812486"/>
    <w:rsid w:val="00812B34"/>
    <w:rsid w:val="00813D11"/>
    <w:rsid w:val="00813DAA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CD2"/>
    <w:rsid w:val="00823E5B"/>
    <w:rsid w:val="008256BC"/>
    <w:rsid w:val="00825B0A"/>
    <w:rsid w:val="00826B60"/>
    <w:rsid w:val="0082723E"/>
    <w:rsid w:val="008301D8"/>
    <w:rsid w:val="00830622"/>
    <w:rsid w:val="0083134A"/>
    <w:rsid w:val="008318F4"/>
    <w:rsid w:val="00831925"/>
    <w:rsid w:val="00831964"/>
    <w:rsid w:val="00832F39"/>
    <w:rsid w:val="00833599"/>
    <w:rsid w:val="008338E6"/>
    <w:rsid w:val="00833ADF"/>
    <w:rsid w:val="008342E1"/>
    <w:rsid w:val="00835C6E"/>
    <w:rsid w:val="00836CE1"/>
    <w:rsid w:val="00837F74"/>
    <w:rsid w:val="008403C1"/>
    <w:rsid w:val="008409D4"/>
    <w:rsid w:val="00840D5E"/>
    <w:rsid w:val="008423E7"/>
    <w:rsid w:val="008425C4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EEE"/>
    <w:rsid w:val="00847F03"/>
    <w:rsid w:val="0085076F"/>
    <w:rsid w:val="00851BD2"/>
    <w:rsid w:val="0085252C"/>
    <w:rsid w:val="0085259C"/>
    <w:rsid w:val="00852EEA"/>
    <w:rsid w:val="008533C8"/>
    <w:rsid w:val="00853DC0"/>
    <w:rsid w:val="00853FC8"/>
    <w:rsid w:val="0085438B"/>
    <w:rsid w:val="0085472C"/>
    <w:rsid w:val="00854B0A"/>
    <w:rsid w:val="008550A5"/>
    <w:rsid w:val="008550CA"/>
    <w:rsid w:val="008555E6"/>
    <w:rsid w:val="008556EA"/>
    <w:rsid w:val="0085782E"/>
    <w:rsid w:val="0085794D"/>
    <w:rsid w:val="008600FE"/>
    <w:rsid w:val="0086013D"/>
    <w:rsid w:val="008601E9"/>
    <w:rsid w:val="00860503"/>
    <w:rsid w:val="0086197E"/>
    <w:rsid w:val="00861FE2"/>
    <w:rsid w:val="00862F7A"/>
    <w:rsid w:val="008634F4"/>
    <w:rsid w:val="00864873"/>
    <w:rsid w:val="00864932"/>
    <w:rsid w:val="00865C1F"/>
    <w:rsid w:val="00866281"/>
    <w:rsid w:val="0086702D"/>
    <w:rsid w:val="008670F3"/>
    <w:rsid w:val="008676E3"/>
    <w:rsid w:val="008708D8"/>
    <w:rsid w:val="00870B09"/>
    <w:rsid w:val="00871031"/>
    <w:rsid w:val="00871598"/>
    <w:rsid w:val="008719E1"/>
    <w:rsid w:val="00871D58"/>
    <w:rsid w:val="008724A0"/>
    <w:rsid w:val="00872E03"/>
    <w:rsid w:val="00873A6B"/>
    <w:rsid w:val="00874557"/>
    <w:rsid w:val="008751B3"/>
    <w:rsid w:val="00876AB1"/>
    <w:rsid w:val="00877AE0"/>
    <w:rsid w:val="00877C88"/>
    <w:rsid w:val="00880360"/>
    <w:rsid w:val="008804A3"/>
    <w:rsid w:val="00880ABB"/>
    <w:rsid w:val="00881DD8"/>
    <w:rsid w:val="00882703"/>
    <w:rsid w:val="00882AAE"/>
    <w:rsid w:val="0088342C"/>
    <w:rsid w:val="00885B2A"/>
    <w:rsid w:val="008867C6"/>
    <w:rsid w:val="00886ADC"/>
    <w:rsid w:val="00886B16"/>
    <w:rsid w:val="00886EBA"/>
    <w:rsid w:val="00886FD9"/>
    <w:rsid w:val="0089007E"/>
    <w:rsid w:val="00891074"/>
    <w:rsid w:val="00891438"/>
    <w:rsid w:val="00891F62"/>
    <w:rsid w:val="00892065"/>
    <w:rsid w:val="00892CE4"/>
    <w:rsid w:val="00892F9F"/>
    <w:rsid w:val="008940FC"/>
    <w:rsid w:val="0089440C"/>
    <w:rsid w:val="0089493F"/>
    <w:rsid w:val="00894B25"/>
    <w:rsid w:val="00895FCB"/>
    <w:rsid w:val="00896EFA"/>
    <w:rsid w:val="008A03C5"/>
    <w:rsid w:val="008A03E6"/>
    <w:rsid w:val="008A042F"/>
    <w:rsid w:val="008A132A"/>
    <w:rsid w:val="008A19AE"/>
    <w:rsid w:val="008A1FE9"/>
    <w:rsid w:val="008A358E"/>
    <w:rsid w:val="008A395F"/>
    <w:rsid w:val="008A3AC6"/>
    <w:rsid w:val="008A4233"/>
    <w:rsid w:val="008A4AEA"/>
    <w:rsid w:val="008A516E"/>
    <w:rsid w:val="008A67E6"/>
    <w:rsid w:val="008A781E"/>
    <w:rsid w:val="008B01B9"/>
    <w:rsid w:val="008B042F"/>
    <w:rsid w:val="008B0827"/>
    <w:rsid w:val="008B0AA0"/>
    <w:rsid w:val="008B0D21"/>
    <w:rsid w:val="008B0FA1"/>
    <w:rsid w:val="008B1163"/>
    <w:rsid w:val="008B1760"/>
    <w:rsid w:val="008B1BDA"/>
    <w:rsid w:val="008B334C"/>
    <w:rsid w:val="008B50C4"/>
    <w:rsid w:val="008B5196"/>
    <w:rsid w:val="008B538C"/>
    <w:rsid w:val="008B5D8E"/>
    <w:rsid w:val="008B6561"/>
    <w:rsid w:val="008B67A0"/>
    <w:rsid w:val="008B696D"/>
    <w:rsid w:val="008B6C10"/>
    <w:rsid w:val="008B6E61"/>
    <w:rsid w:val="008B6F8F"/>
    <w:rsid w:val="008B745A"/>
    <w:rsid w:val="008C13E0"/>
    <w:rsid w:val="008C145E"/>
    <w:rsid w:val="008C1F78"/>
    <w:rsid w:val="008C2083"/>
    <w:rsid w:val="008C233A"/>
    <w:rsid w:val="008C2553"/>
    <w:rsid w:val="008C2957"/>
    <w:rsid w:val="008C2AEA"/>
    <w:rsid w:val="008C3BEA"/>
    <w:rsid w:val="008C3E07"/>
    <w:rsid w:val="008C4804"/>
    <w:rsid w:val="008C4A80"/>
    <w:rsid w:val="008C5783"/>
    <w:rsid w:val="008C5FD7"/>
    <w:rsid w:val="008C607D"/>
    <w:rsid w:val="008C66A3"/>
    <w:rsid w:val="008C66F9"/>
    <w:rsid w:val="008C6C05"/>
    <w:rsid w:val="008C6FCB"/>
    <w:rsid w:val="008C7118"/>
    <w:rsid w:val="008C7509"/>
    <w:rsid w:val="008D095F"/>
    <w:rsid w:val="008D0F66"/>
    <w:rsid w:val="008D1A4E"/>
    <w:rsid w:val="008D1B50"/>
    <w:rsid w:val="008D2238"/>
    <w:rsid w:val="008D2B65"/>
    <w:rsid w:val="008D310E"/>
    <w:rsid w:val="008D4C19"/>
    <w:rsid w:val="008D5146"/>
    <w:rsid w:val="008D5D37"/>
    <w:rsid w:val="008D601F"/>
    <w:rsid w:val="008D63CD"/>
    <w:rsid w:val="008D6A07"/>
    <w:rsid w:val="008D764C"/>
    <w:rsid w:val="008D7983"/>
    <w:rsid w:val="008E07AE"/>
    <w:rsid w:val="008E1054"/>
    <w:rsid w:val="008E2502"/>
    <w:rsid w:val="008E378F"/>
    <w:rsid w:val="008E4870"/>
    <w:rsid w:val="008E5057"/>
    <w:rsid w:val="008E52DC"/>
    <w:rsid w:val="008E65D7"/>
    <w:rsid w:val="008E74EB"/>
    <w:rsid w:val="008E765E"/>
    <w:rsid w:val="008E783F"/>
    <w:rsid w:val="008E7C5C"/>
    <w:rsid w:val="008F0309"/>
    <w:rsid w:val="008F0628"/>
    <w:rsid w:val="008F08B6"/>
    <w:rsid w:val="008F0E71"/>
    <w:rsid w:val="008F0F95"/>
    <w:rsid w:val="008F156C"/>
    <w:rsid w:val="008F2147"/>
    <w:rsid w:val="008F300D"/>
    <w:rsid w:val="008F397E"/>
    <w:rsid w:val="008F433D"/>
    <w:rsid w:val="008F440D"/>
    <w:rsid w:val="008F46E2"/>
    <w:rsid w:val="008F5232"/>
    <w:rsid w:val="008F52CB"/>
    <w:rsid w:val="008F6273"/>
    <w:rsid w:val="008F6503"/>
    <w:rsid w:val="008F75F0"/>
    <w:rsid w:val="008F76BE"/>
    <w:rsid w:val="008F7C2E"/>
    <w:rsid w:val="00900255"/>
    <w:rsid w:val="009003B9"/>
    <w:rsid w:val="00900635"/>
    <w:rsid w:val="00901A30"/>
    <w:rsid w:val="00902D93"/>
    <w:rsid w:val="00903491"/>
    <w:rsid w:val="00903A1B"/>
    <w:rsid w:val="009045F6"/>
    <w:rsid w:val="00905EBF"/>
    <w:rsid w:val="00906BAC"/>
    <w:rsid w:val="009073E4"/>
    <w:rsid w:val="009100EA"/>
    <w:rsid w:val="009102F0"/>
    <w:rsid w:val="0091076B"/>
    <w:rsid w:val="00910C1E"/>
    <w:rsid w:val="009123D8"/>
    <w:rsid w:val="009127F9"/>
    <w:rsid w:val="00912AEE"/>
    <w:rsid w:val="009131EC"/>
    <w:rsid w:val="00914A4B"/>
    <w:rsid w:val="00916BC8"/>
    <w:rsid w:val="0091739A"/>
    <w:rsid w:val="009175F3"/>
    <w:rsid w:val="00920251"/>
    <w:rsid w:val="009207E4"/>
    <w:rsid w:val="0092338C"/>
    <w:rsid w:val="00924A14"/>
    <w:rsid w:val="00924DF2"/>
    <w:rsid w:val="009250F3"/>
    <w:rsid w:val="00925776"/>
    <w:rsid w:val="00925FED"/>
    <w:rsid w:val="00925FFD"/>
    <w:rsid w:val="00926C46"/>
    <w:rsid w:val="009277B4"/>
    <w:rsid w:val="00927CBF"/>
    <w:rsid w:val="00930FC5"/>
    <w:rsid w:val="009311EF"/>
    <w:rsid w:val="00931E9B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E04"/>
    <w:rsid w:val="00936FDE"/>
    <w:rsid w:val="0093775F"/>
    <w:rsid w:val="00940344"/>
    <w:rsid w:val="00940DCC"/>
    <w:rsid w:val="00941637"/>
    <w:rsid w:val="0094195D"/>
    <w:rsid w:val="0094254B"/>
    <w:rsid w:val="009441AB"/>
    <w:rsid w:val="009441DC"/>
    <w:rsid w:val="0094525A"/>
    <w:rsid w:val="009459FC"/>
    <w:rsid w:val="00946C63"/>
    <w:rsid w:val="00947280"/>
    <w:rsid w:val="00947ECF"/>
    <w:rsid w:val="00950379"/>
    <w:rsid w:val="009504F3"/>
    <w:rsid w:val="00951E1E"/>
    <w:rsid w:val="0095292A"/>
    <w:rsid w:val="00952B22"/>
    <w:rsid w:val="00952BE0"/>
    <w:rsid w:val="00952C93"/>
    <w:rsid w:val="00952D12"/>
    <w:rsid w:val="0095308D"/>
    <w:rsid w:val="00953530"/>
    <w:rsid w:val="00953D07"/>
    <w:rsid w:val="00953F75"/>
    <w:rsid w:val="00954277"/>
    <w:rsid w:val="00954F37"/>
    <w:rsid w:val="0095599B"/>
    <w:rsid w:val="0095683A"/>
    <w:rsid w:val="00956AA4"/>
    <w:rsid w:val="00957949"/>
    <w:rsid w:val="0096010F"/>
    <w:rsid w:val="009603FA"/>
    <w:rsid w:val="00960899"/>
    <w:rsid w:val="00960A15"/>
    <w:rsid w:val="00960B23"/>
    <w:rsid w:val="009630DE"/>
    <w:rsid w:val="00963BD6"/>
    <w:rsid w:val="00963D4C"/>
    <w:rsid w:val="009640F1"/>
    <w:rsid w:val="009643E7"/>
    <w:rsid w:val="009660C0"/>
    <w:rsid w:val="0096620B"/>
    <w:rsid w:val="009666D1"/>
    <w:rsid w:val="00967353"/>
    <w:rsid w:val="00967F74"/>
    <w:rsid w:val="0097007D"/>
    <w:rsid w:val="009713BC"/>
    <w:rsid w:val="00971A2C"/>
    <w:rsid w:val="00971D4F"/>
    <w:rsid w:val="00971F00"/>
    <w:rsid w:val="00972C54"/>
    <w:rsid w:val="0097327D"/>
    <w:rsid w:val="009732E8"/>
    <w:rsid w:val="0097361F"/>
    <w:rsid w:val="00973708"/>
    <w:rsid w:val="00974D91"/>
    <w:rsid w:val="00975FBC"/>
    <w:rsid w:val="00976042"/>
    <w:rsid w:val="009768BF"/>
    <w:rsid w:val="00977116"/>
    <w:rsid w:val="00977D3F"/>
    <w:rsid w:val="00977D8A"/>
    <w:rsid w:val="0098028E"/>
    <w:rsid w:val="009808A2"/>
    <w:rsid w:val="009819C0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EE"/>
    <w:rsid w:val="009864BA"/>
    <w:rsid w:val="009866B4"/>
    <w:rsid w:val="009869BA"/>
    <w:rsid w:val="00987D5B"/>
    <w:rsid w:val="00990E73"/>
    <w:rsid w:val="00992856"/>
    <w:rsid w:val="009932D8"/>
    <w:rsid w:val="0099370F"/>
    <w:rsid w:val="00993F50"/>
    <w:rsid w:val="009944F7"/>
    <w:rsid w:val="0099452E"/>
    <w:rsid w:val="0099454B"/>
    <w:rsid w:val="009958B3"/>
    <w:rsid w:val="00995B0D"/>
    <w:rsid w:val="00995C11"/>
    <w:rsid w:val="00996980"/>
    <w:rsid w:val="00997316"/>
    <w:rsid w:val="009974FD"/>
    <w:rsid w:val="009A0560"/>
    <w:rsid w:val="009A1383"/>
    <w:rsid w:val="009A16D0"/>
    <w:rsid w:val="009A1B0C"/>
    <w:rsid w:val="009A3017"/>
    <w:rsid w:val="009A3B98"/>
    <w:rsid w:val="009A3E26"/>
    <w:rsid w:val="009A3E65"/>
    <w:rsid w:val="009A5923"/>
    <w:rsid w:val="009A5F0E"/>
    <w:rsid w:val="009A63C8"/>
    <w:rsid w:val="009A6B04"/>
    <w:rsid w:val="009A6B37"/>
    <w:rsid w:val="009A7807"/>
    <w:rsid w:val="009A782A"/>
    <w:rsid w:val="009A78E2"/>
    <w:rsid w:val="009B0450"/>
    <w:rsid w:val="009B0824"/>
    <w:rsid w:val="009B1BF6"/>
    <w:rsid w:val="009B1ED7"/>
    <w:rsid w:val="009B2117"/>
    <w:rsid w:val="009B2DDA"/>
    <w:rsid w:val="009B46BA"/>
    <w:rsid w:val="009B4961"/>
    <w:rsid w:val="009B4E07"/>
    <w:rsid w:val="009B522A"/>
    <w:rsid w:val="009B545F"/>
    <w:rsid w:val="009B5720"/>
    <w:rsid w:val="009B62E2"/>
    <w:rsid w:val="009B7290"/>
    <w:rsid w:val="009B7B2A"/>
    <w:rsid w:val="009C105F"/>
    <w:rsid w:val="009C16B2"/>
    <w:rsid w:val="009C1870"/>
    <w:rsid w:val="009C41E4"/>
    <w:rsid w:val="009C4D87"/>
    <w:rsid w:val="009C5791"/>
    <w:rsid w:val="009C582C"/>
    <w:rsid w:val="009C6418"/>
    <w:rsid w:val="009C65AF"/>
    <w:rsid w:val="009C7A78"/>
    <w:rsid w:val="009C7EFF"/>
    <w:rsid w:val="009D0AF7"/>
    <w:rsid w:val="009D1566"/>
    <w:rsid w:val="009D260F"/>
    <w:rsid w:val="009D2BD7"/>
    <w:rsid w:val="009D3CFF"/>
    <w:rsid w:val="009D4E8A"/>
    <w:rsid w:val="009D5204"/>
    <w:rsid w:val="009D5BAC"/>
    <w:rsid w:val="009D6340"/>
    <w:rsid w:val="009D6841"/>
    <w:rsid w:val="009D6B95"/>
    <w:rsid w:val="009D793B"/>
    <w:rsid w:val="009D7E6B"/>
    <w:rsid w:val="009E017B"/>
    <w:rsid w:val="009E068B"/>
    <w:rsid w:val="009E0ABD"/>
    <w:rsid w:val="009E145A"/>
    <w:rsid w:val="009E1DBB"/>
    <w:rsid w:val="009E2757"/>
    <w:rsid w:val="009E2B4B"/>
    <w:rsid w:val="009E3823"/>
    <w:rsid w:val="009E4350"/>
    <w:rsid w:val="009E4FAE"/>
    <w:rsid w:val="009E5609"/>
    <w:rsid w:val="009E79BF"/>
    <w:rsid w:val="009F0855"/>
    <w:rsid w:val="009F08A3"/>
    <w:rsid w:val="009F2126"/>
    <w:rsid w:val="009F412F"/>
    <w:rsid w:val="009F4416"/>
    <w:rsid w:val="009F4462"/>
    <w:rsid w:val="009F4DB7"/>
    <w:rsid w:val="009F502F"/>
    <w:rsid w:val="009F5690"/>
    <w:rsid w:val="009F752F"/>
    <w:rsid w:val="00A00175"/>
    <w:rsid w:val="00A001CF"/>
    <w:rsid w:val="00A0087C"/>
    <w:rsid w:val="00A013D0"/>
    <w:rsid w:val="00A0197A"/>
    <w:rsid w:val="00A01983"/>
    <w:rsid w:val="00A01C63"/>
    <w:rsid w:val="00A02830"/>
    <w:rsid w:val="00A02BD9"/>
    <w:rsid w:val="00A03235"/>
    <w:rsid w:val="00A0719F"/>
    <w:rsid w:val="00A07A75"/>
    <w:rsid w:val="00A101DF"/>
    <w:rsid w:val="00A1102A"/>
    <w:rsid w:val="00A12DFC"/>
    <w:rsid w:val="00A1379A"/>
    <w:rsid w:val="00A13826"/>
    <w:rsid w:val="00A13ED6"/>
    <w:rsid w:val="00A14A57"/>
    <w:rsid w:val="00A152AC"/>
    <w:rsid w:val="00A154B2"/>
    <w:rsid w:val="00A1593A"/>
    <w:rsid w:val="00A160DC"/>
    <w:rsid w:val="00A16886"/>
    <w:rsid w:val="00A16FF4"/>
    <w:rsid w:val="00A17A55"/>
    <w:rsid w:val="00A200BF"/>
    <w:rsid w:val="00A21D49"/>
    <w:rsid w:val="00A2255E"/>
    <w:rsid w:val="00A22697"/>
    <w:rsid w:val="00A227BB"/>
    <w:rsid w:val="00A22BFF"/>
    <w:rsid w:val="00A22D20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C57"/>
    <w:rsid w:val="00A25FC5"/>
    <w:rsid w:val="00A2672D"/>
    <w:rsid w:val="00A26CDD"/>
    <w:rsid w:val="00A27614"/>
    <w:rsid w:val="00A30570"/>
    <w:rsid w:val="00A324BF"/>
    <w:rsid w:val="00A33317"/>
    <w:rsid w:val="00A339FA"/>
    <w:rsid w:val="00A33C7B"/>
    <w:rsid w:val="00A33EB2"/>
    <w:rsid w:val="00A355EC"/>
    <w:rsid w:val="00A35CFF"/>
    <w:rsid w:val="00A366AB"/>
    <w:rsid w:val="00A36EFC"/>
    <w:rsid w:val="00A3718B"/>
    <w:rsid w:val="00A37984"/>
    <w:rsid w:val="00A37A9B"/>
    <w:rsid w:val="00A4005C"/>
    <w:rsid w:val="00A4147C"/>
    <w:rsid w:val="00A4150D"/>
    <w:rsid w:val="00A4236F"/>
    <w:rsid w:val="00A425BD"/>
    <w:rsid w:val="00A42E21"/>
    <w:rsid w:val="00A43BE6"/>
    <w:rsid w:val="00A4475E"/>
    <w:rsid w:val="00A45AEB"/>
    <w:rsid w:val="00A46534"/>
    <w:rsid w:val="00A46541"/>
    <w:rsid w:val="00A46FE0"/>
    <w:rsid w:val="00A47A70"/>
    <w:rsid w:val="00A47B58"/>
    <w:rsid w:val="00A5054C"/>
    <w:rsid w:val="00A506A6"/>
    <w:rsid w:val="00A5131D"/>
    <w:rsid w:val="00A52B08"/>
    <w:rsid w:val="00A52DF6"/>
    <w:rsid w:val="00A52E1E"/>
    <w:rsid w:val="00A52EF3"/>
    <w:rsid w:val="00A52F28"/>
    <w:rsid w:val="00A531A8"/>
    <w:rsid w:val="00A53436"/>
    <w:rsid w:val="00A53753"/>
    <w:rsid w:val="00A55E0B"/>
    <w:rsid w:val="00A568F7"/>
    <w:rsid w:val="00A56B81"/>
    <w:rsid w:val="00A57BBB"/>
    <w:rsid w:val="00A57C21"/>
    <w:rsid w:val="00A57D44"/>
    <w:rsid w:val="00A601AB"/>
    <w:rsid w:val="00A617D3"/>
    <w:rsid w:val="00A619DE"/>
    <w:rsid w:val="00A62500"/>
    <w:rsid w:val="00A62526"/>
    <w:rsid w:val="00A62594"/>
    <w:rsid w:val="00A65924"/>
    <w:rsid w:val="00A65E5D"/>
    <w:rsid w:val="00A66BAC"/>
    <w:rsid w:val="00A675E2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6F1C"/>
    <w:rsid w:val="00A77670"/>
    <w:rsid w:val="00A779B6"/>
    <w:rsid w:val="00A77C90"/>
    <w:rsid w:val="00A80236"/>
    <w:rsid w:val="00A80C4B"/>
    <w:rsid w:val="00A81475"/>
    <w:rsid w:val="00A81DFA"/>
    <w:rsid w:val="00A81F40"/>
    <w:rsid w:val="00A81F8F"/>
    <w:rsid w:val="00A840B3"/>
    <w:rsid w:val="00A84366"/>
    <w:rsid w:val="00A85935"/>
    <w:rsid w:val="00A86892"/>
    <w:rsid w:val="00A86BA6"/>
    <w:rsid w:val="00A86C7B"/>
    <w:rsid w:val="00A8769C"/>
    <w:rsid w:val="00A87CD0"/>
    <w:rsid w:val="00A90145"/>
    <w:rsid w:val="00A902A5"/>
    <w:rsid w:val="00A92E1D"/>
    <w:rsid w:val="00A93217"/>
    <w:rsid w:val="00A935BF"/>
    <w:rsid w:val="00A9416B"/>
    <w:rsid w:val="00A9473F"/>
    <w:rsid w:val="00A94F07"/>
    <w:rsid w:val="00A95479"/>
    <w:rsid w:val="00A95EE3"/>
    <w:rsid w:val="00A96049"/>
    <w:rsid w:val="00A960A6"/>
    <w:rsid w:val="00A9695A"/>
    <w:rsid w:val="00AA01A9"/>
    <w:rsid w:val="00AA1940"/>
    <w:rsid w:val="00AA1EB8"/>
    <w:rsid w:val="00AA21FD"/>
    <w:rsid w:val="00AA2F24"/>
    <w:rsid w:val="00AA378F"/>
    <w:rsid w:val="00AA4024"/>
    <w:rsid w:val="00AA4142"/>
    <w:rsid w:val="00AA44F6"/>
    <w:rsid w:val="00AA57F2"/>
    <w:rsid w:val="00AA64FF"/>
    <w:rsid w:val="00AA77CB"/>
    <w:rsid w:val="00AB1870"/>
    <w:rsid w:val="00AB1BA0"/>
    <w:rsid w:val="00AB24B5"/>
    <w:rsid w:val="00AB2970"/>
    <w:rsid w:val="00AB2BB3"/>
    <w:rsid w:val="00AB37EA"/>
    <w:rsid w:val="00AB3C5B"/>
    <w:rsid w:val="00AB5A70"/>
    <w:rsid w:val="00AB6586"/>
    <w:rsid w:val="00AB74EB"/>
    <w:rsid w:val="00AB7CA7"/>
    <w:rsid w:val="00AC0086"/>
    <w:rsid w:val="00AC0388"/>
    <w:rsid w:val="00AC0C36"/>
    <w:rsid w:val="00AC26D0"/>
    <w:rsid w:val="00AC2DCB"/>
    <w:rsid w:val="00AC345C"/>
    <w:rsid w:val="00AC4BC0"/>
    <w:rsid w:val="00AC4CDD"/>
    <w:rsid w:val="00AC4E85"/>
    <w:rsid w:val="00AC5553"/>
    <w:rsid w:val="00AC556F"/>
    <w:rsid w:val="00AC60A6"/>
    <w:rsid w:val="00AC6E0C"/>
    <w:rsid w:val="00AC6FD5"/>
    <w:rsid w:val="00AC700E"/>
    <w:rsid w:val="00AC723C"/>
    <w:rsid w:val="00AC76DA"/>
    <w:rsid w:val="00AD15A3"/>
    <w:rsid w:val="00AD1E6D"/>
    <w:rsid w:val="00AD2F8D"/>
    <w:rsid w:val="00AD3B18"/>
    <w:rsid w:val="00AD3FFE"/>
    <w:rsid w:val="00AD4024"/>
    <w:rsid w:val="00AD4E6B"/>
    <w:rsid w:val="00AD4F4B"/>
    <w:rsid w:val="00AD5545"/>
    <w:rsid w:val="00AD55CF"/>
    <w:rsid w:val="00AD5BBF"/>
    <w:rsid w:val="00AD5C3B"/>
    <w:rsid w:val="00AD717C"/>
    <w:rsid w:val="00AD7B8C"/>
    <w:rsid w:val="00AE0735"/>
    <w:rsid w:val="00AE097C"/>
    <w:rsid w:val="00AE0F7C"/>
    <w:rsid w:val="00AE16EF"/>
    <w:rsid w:val="00AE2B30"/>
    <w:rsid w:val="00AE2C16"/>
    <w:rsid w:val="00AE2E72"/>
    <w:rsid w:val="00AE3240"/>
    <w:rsid w:val="00AE35AE"/>
    <w:rsid w:val="00AE39B5"/>
    <w:rsid w:val="00AE3BBB"/>
    <w:rsid w:val="00AE3D8A"/>
    <w:rsid w:val="00AE413D"/>
    <w:rsid w:val="00AE433C"/>
    <w:rsid w:val="00AE4448"/>
    <w:rsid w:val="00AE4701"/>
    <w:rsid w:val="00AE4E44"/>
    <w:rsid w:val="00AE6461"/>
    <w:rsid w:val="00AE7669"/>
    <w:rsid w:val="00AF01C4"/>
    <w:rsid w:val="00AF0C96"/>
    <w:rsid w:val="00AF1861"/>
    <w:rsid w:val="00AF1987"/>
    <w:rsid w:val="00AF1B16"/>
    <w:rsid w:val="00AF1FDD"/>
    <w:rsid w:val="00AF2147"/>
    <w:rsid w:val="00AF2180"/>
    <w:rsid w:val="00AF2A8B"/>
    <w:rsid w:val="00AF4560"/>
    <w:rsid w:val="00AF4AFA"/>
    <w:rsid w:val="00AF4DFC"/>
    <w:rsid w:val="00AF5483"/>
    <w:rsid w:val="00AF611F"/>
    <w:rsid w:val="00AF67B4"/>
    <w:rsid w:val="00AF7256"/>
    <w:rsid w:val="00AF74C6"/>
    <w:rsid w:val="00AF78EE"/>
    <w:rsid w:val="00AF7ABF"/>
    <w:rsid w:val="00AF7BC7"/>
    <w:rsid w:val="00AF7F01"/>
    <w:rsid w:val="00B00726"/>
    <w:rsid w:val="00B020BC"/>
    <w:rsid w:val="00B02976"/>
    <w:rsid w:val="00B03054"/>
    <w:rsid w:val="00B032BC"/>
    <w:rsid w:val="00B05182"/>
    <w:rsid w:val="00B05192"/>
    <w:rsid w:val="00B061E6"/>
    <w:rsid w:val="00B077C9"/>
    <w:rsid w:val="00B1152A"/>
    <w:rsid w:val="00B11EB4"/>
    <w:rsid w:val="00B126E4"/>
    <w:rsid w:val="00B12D06"/>
    <w:rsid w:val="00B13C25"/>
    <w:rsid w:val="00B142FD"/>
    <w:rsid w:val="00B1471D"/>
    <w:rsid w:val="00B15C53"/>
    <w:rsid w:val="00B1692B"/>
    <w:rsid w:val="00B1706A"/>
    <w:rsid w:val="00B20806"/>
    <w:rsid w:val="00B20B4E"/>
    <w:rsid w:val="00B2189B"/>
    <w:rsid w:val="00B21C13"/>
    <w:rsid w:val="00B24D41"/>
    <w:rsid w:val="00B25012"/>
    <w:rsid w:val="00B258D2"/>
    <w:rsid w:val="00B26001"/>
    <w:rsid w:val="00B278B9"/>
    <w:rsid w:val="00B27B61"/>
    <w:rsid w:val="00B27B71"/>
    <w:rsid w:val="00B30338"/>
    <w:rsid w:val="00B30708"/>
    <w:rsid w:val="00B326E6"/>
    <w:rsid w:val="00B3280C"/>
    <w:rsid w:val="00B32836"/>
    <w:rsid w:val="00B32C1D"/>
    <w:rsid w:val="00B32E79"/>
    <w:rsid w:val="00B338D8"/>
    <w:rsid w:val="00B3396F"/>
    <w:rsid w:val="00B345A2"/>
    <w:rsid w:val="00B34CC7"/>
    <w:rsid w:val="00B36285"/>
    <w:rsid w:val="00B3633E"/>
    <w:rsid w:val="00B36E5D"/>
    <w:rsid w:val="00B375D6"/>
    <w:rsid w:val="00B37893"/>
    <w:rsid w:val="00B37BD8"/>
    <w:rsid w:val="00B401FF"/>
    <w:rsid w:val="00B40911"/>
    <w:rsid w:val="00B40B44"/>
    <w:rsid w:val="00B41A96"/>
    <w:rsid w:val="00B41C87"/>
    <w:rsid w:val="00B4280F"/>
    <w:rsid w:val="00B42AAC"/>
    <w:rsid w:val="00B42DFF"/>
    <w:rsid w:val="00B430D7"/>
    <w:rsid w:val="00B45720"/>
    <w:rsid w:val="00B46048"/>
    <w:rsid w:val="00B46D3B"/>
    <w:rsid w:val="00B46E80"/>
    <w:rsid w:val="00B46F41"/>
    <w:rsid w:val="00B470C5"/>
    <w:rsid w:val="00B471E2"/>
    <w:rsid w:val="00B47EA7"/>
    <w:rsid w:val="00B50DDD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601B3"/>
    <w:rsid w:val="00B60C20"/>
    <w:rsid w:val="00B61C83"/>
    <w:rsid w:val="00B62B79"/>
    <w:rsid w:val="00B62C68"/>
    <w:rsid w:val="00B62E16"/>
    <w:rsid w:val="00B63030"/>
    <w:rsid w:val="00B634E6"/>
    <w:rsid w:val="00B636BF"/>
    <w:rsid w:val="00B63A88"/>
    <w:rsid w:val="00B641BF"/>
    <w:rsid w:val="00B645F1"/>
    <w:rsid w:val="00B65635"/>
    <w:rsid w:val="00B6571A"/>
    <w:rsid w:val="00B66784"/>
    <w:rsid w:val="00B70F8C"/>
    <w:rsid w:val="00B71092"/>
    <w:rsid w:val="00B71494"/>
    <w:rsid w:val="00B71771"/>
    <w:rsid w:val="00B71A45"/>
    <w:rsid w:val="00B72520"/>
    <w:rsid w:val="00B72B7D"/>
    <w:rsid w:val="00B73267"/>
    <w:rsid w:val="00B746F8"/>
    <w:rsid w:val="00B74ED1"/>
    <w:rsid w:val="00B758BF"/>
    <w:rsid w:val="00B779C6"/>
    <w:rsid w:val="00B77BE4"/>
    <w:rsid w:val="00B80BED"/>
    <w:rsid w:val="00B839C7"/>
    <w:rsid w:val="00B83D3F"/>
    <w:rsid w:val="00B840C0"/>
    <w:rsid w:val="00B842B0"/>
    <w:rsid w:val="00B84E2A"/>
    <w:rsid w:val="00B85712"/>
    <w:rsid w:val="00B8576D"/>
    <w:rsid w:val="00B8631E"/>
    <w:rsid w:val="00B87284"/>
    <w:rsid w:val="00B908F8"/>
    <w:rsid w:val="00B90F5D"/>
    <w:rsid w:val="00B91697"/>
    <w:rsid w:val="00B931A3"/>
    <w:rsid w:val="00B93875"/>
    <w:rsid w:val="00B93A8E"/>
    <w:rsid w:val="00B93BD2"/>
    <w:rsid w:val="00B93EDA"/>
    <w:rsid w:val="00B94399"/>
    <w:rsid w:val="00B96481"/>
    <w:rsid w:val="00B96975"/>
    <w:rsid w:val="00B97009"/>
    <w:rsid w:val="00BA0350"/>
    <w:rsid w:val="00BA045A"/>
    <w:rsid w:val="00BA2F8A"/>
    <w:rsid w:val="00BA3769"/>
    <w:rsid w:val="00BA49DC"/>
    <w:rsid w:val="00BA4F05"/>
    <w:rsid w:val="00BA5842"/>
    <w:rsid w:val="00BA586D"/>
    <w:rsid w:val="00BA6078"/>
    <w:rsid w:val="00BB2139"/>
    <w:rsid w:val="00BB2FCF"/>
    <w:rsid w:val="00BB326E"/>
    <w:rsid w:val="00BB37C6"/>
    <w:rsid w:val="00BB3BB5"/>
    <w:rsid w:val="00BB3CDD"/>
    <w:rsid w:val="00BB4D9D"/>
    <w:rsid w:val="00BB5C08"/>
    <w:rsid w:val="00BB61EB"/>
    <w:rsid w:val="00BB6475"/>
    <w:rsid w:val="00BB6BC8"/>
    <w:rsid w:val="00BB6F8E"/>
    <w:rsid w:val="00BC1105"/>
    <w:rsid w:val="00BC127A"/>
    <w:rsid w:val="00BC1359"/>
    <w:rsid w:val="00BC18E0"/>
    <w:rsid w:val="00BC1A95"/>
    <w:rsid w:val="00BC2639"/>
    <w:rsid w:val="00BC273A"/>
    <w:rsid w:val="00BC2D97"/>
    <w:rsid w:val="00BC31CB"/>
    <w:rsid w:val="00BC376F"/>
    <w:rsid w:val="00BC3C57"/>
    <w:rsid w:val="00BC3C5B"/>
    <w:rsid w:val="00BC3DC2"/>
    <w:rsid w:val="00BC4459"/>
    <w:rsid w:val="00BC44B6"/>
    <w:rsid w:val="00BC4AC5"/>
    <w:rsid w:val="00BC4B06"/>
    <w:rsid w:val="00BC699D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BCB"/>
    <w:rsid w:val="00BD2C2E"/>
    <w:rsid w:val="00BD3803"/>
    <w:rsid w:val="00BD50C5"/>
    <w:rsid w:val="00BD5799"/>
    <w:rsid w:val="00BD69F5"/>
    <w:rsid w:val="00BD6B69"/>
    <w:rsid w:val="00BD6DFB"/>
    <w:rsid w:val="00BE042A"/>
    <w:rsid w:val="00BE1F07"/>
    <w:rsid w:val="00BE232B"/>
    <w:rsid w:val="00BE297A"/>
    <w:rsid w:val="00BE37F6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E7C"/>
    <w:rsid w:val="00BF4BA1"/>
    <w:rsid w:val="00BF4E2D"/>
    <w:rsid w:val="00BF4F08"/>
    <w:rsid w:val="00BF4F51"/>
    <w:rsid w:val="00BF54EC"/>
    <w:rsid w:val="00BF5784"/>
    <w:rsid w:val="00BF62D2"/>
    <w:rsid w:val="00BF6367"/>
    <w:rsid w:val="00BF6890"/>
    <w:rsid w:val="00BF6F78"/>
    <w:rsid w:val="00BF7800"/>
    <w:rsid w:val="00BF78DD"/>
    <w:rsid w:val="00C00147"/>
    <w:rsid w:val="00C0014F"/>
    <w:rsid w:val="00C00156"/>
    <w:rsid w:val="00C004CA"/>
    <w:rsid w:val="00C0170B"/>
    <w:rsid w:val="00C017D6"/>
    <w:rsid w:val="00C01A48"/>
    <w:rsid w:val="00C02291"/>
    <w:rsid w:val="00C034DA"/>
    <w:rsid w:val="00C037EF"/>
    <w:rsid w:val="00C03C5F"/>
    <w:rsid w:val="00C04079"/>
    <w:rsid w:val="00C0638B"/>
    <w:rsid w:val="00C067E2"/>
    <w:rsid w:val="00C07607"/>
    <w:rsid w:val="00C07C15"/>
    <w:rsid w:val="00C07D1E"/>
    <w:rsid w:val="00C1141F"/>
    <w:rsid w:val="00C120F1"/>
    <w:rsid w:val="00C12927"/>
    <w:rsid w:val="00C12B83"/>
    <w:rsid w:val="00C130E3"/>
    <w:rsid w:val="00C1352A"/>
    <w:rsid w:val="00C135F1"/>
    <w:rsid w:val="00C13DBB"/>
    <w:rsid w:val="00C141B1"/>
    <w:rsid w:val="00C150A5"/>
    <w:rsid w:val="00C15F02"/>
    <w:rsid w:val="00C16E6C"/>
    <w:rsid w:val="00C2046C"/>
    <w:rsid w:val="00C20843"/>
    <w:rsid w:val="00C20D29"/>
    <w:rsid w:val="00C21302"/>
    <w:rsid w:val="00C22B15"/>
    <w:rsid w:val="00C245A1"/>
    <w:rsid w:val="00C247F1"/>
    <w:rsid w:val="00C24EAE"/>
    <w:rsid w:val="00C2541B"/>
    <w:rsid w:val="00C25F29"/>
    <w:rsid w:val="00C26415"/>
    <w:rsid w:val="00C2642C"/>
    <w:rsid w:val="00C300FE"/>
    <w:rsid w:val="00C307A5"/>
    <w:rsid w:val="00C316D5"/>
    <w:rsid w:val="00C323DE"/>
    <w:rsid w:val="00C333BD"/>
    <w:rsid w:val="00C33721"/>
    <w:rsid w:val="00C33B1E"/>
    <w:rsid w:val="00C33D16"/>
    <w:rsid w:val="00C343A1"/>
    <w:rsid w:val="00C34D1A"/>
    <w:rsid w:val="00C3537C"/>
    <w:rsid w:val="00C35C40"/>
    <w:rsid w:val="00C36183"/>
    <w:rsid w:val="00C361E3"/>
    <w:rsid w:val="00C378DF"/>
    <w:rsid w:val="00C37C70"/>
    <w:rsid w:val="00C40270"/>
    <w:rsid w:val="00C40440"/>
    <w:rsid w:val="00C4089E"/>
    <w:rsid w:val="00C40EB3"/>
    <w:rsid w:val="00C42824"/>
    <w:rsid w:val="00C439B1"/>
    <w:rsid w:val="00C43F7B"/>
    <w:rsid w:val="00C45631"/>
    <w:rsid w:val="00C45C90"/>
    <w:rsid w:val="00C46678"/>
    <w:rsid w:val="00C46762"/>
    <w:rsid w:val="00C46EBC"/>
    <w:rsid w:val="00C473B5"/>
    <w:rsid w:val="00C479EA"/>
    <w:rsid w:val="00C5013A"/>
    <w:rsid w:val="00C50862"/>
    <w:rsid w:val="00C508A4"/>
    <w:rsid w:val="00C50CD7"/>
    <w:rsid w:val="00C51680"/>
    <w:rsid w:val="00C51CA4"/>
    <w:rsid w:val="00C522A8"/>
    <w:rsid w:val="00C5304B"/>
    <w:rsid w:val="00C532C6"/>
    <w:rsid w:val="00C53652"/>
    <w:rsid w:val="00C53A7C"/>
    <w:rsid w:val="00C5414D"/>
    <w:rsid w:val="00C54369"/>
    <w:rsid w:val="00C543A2"/>
    <w:rsid w:val="00C5463F"/>
    <w:rsid w:val="00C547FD"/>
    <w:rsid w:val="00C54E90"/>
    <w:rsid w:val="00C55E76"/>
    <w:rsid w:val="00C561E1"/>
    <w:rsid w:val="00C5643B"/>
    <w:rsid w:val="00C56EBD"/>
    <w:rsid w:val="00C57E2A"/>
    <w:rsid w:val="00C60D19"/>
    <w:rsid w:val="00C61237"/>
    <w:rsid w:val="00C62231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A3D"/>
    <w:rsid w:val="00C672CC"/>
    <w:rsid w:val="00C67BFE"/>
    <w:rsid w:val="00C700B3"/>
    <w:rsid w:val="00C70366"/>
    <w:rsid w:val="00C7057B"/>
    <w:rsid w:val="00C71076"/>
    <w:rsid w:val="00C71F9A"/>
    <w:rsid w:val="00C72B12"/>
    <w:rsid w:val="00C7481F"/>
    <w:rsid w:val="00C74878"/>
    <w:rsid w:val="00C74E8F"/>
    <w:rsid w:val="00C750D6"/>
    <w:rsid w:val="00C75805"/>
    <w:rsid w:val="00C75A21"/>
    <w:rsid w:val="00C75E74"/>
    <w:rsid w:val="00C771FA"/>
    <w:rsid w:val="00C77EC8"/>
    <w:rsid w:val="00C800E3"/>
    <w:rsid w:val="00C80790"/>
    <w:rsid w:val="00C80CF6"/>
    <w:rsid w:val="00C80E92"/>
    <w:rsid w:val="00C82238"/>
    <w:rsid w:val="00C835AB"/>
    <w:rsid w:val="00C8665B"/>
    <w:rsid w:val="00C86E1E"/>
    <w:rsid w:val="00C8795F"/>
    <w:rsid w:val="00C90487"/>
    <w:rsid w:val="00C90748"/>
    <w:rsid w:val="00C90CB7"/>
    <w:rsid w:val="00C91250"/>
    <w:rsid w:val="00C915DB"/>
    <w:rsid w:val="00C92F66"/>
    <w:rsid w:val="00C93CA9"/>
    <w:rsid w:val="00C94DE2"/>
    <w:rsid w:val="00C956F3"/>
    <w:rsid w:val="00C964F2"/>
    <w:rsid w:val="00C96707"/>
    <w:rsid w:val="00C9678A"/>
    <w:rsid w:val="00C97800"/>
    <w:rsid w:val="00C9795E"/>
    <w:rsid w:val="00CA0463"/>
    <w:rsid w:val="00CA078A"/>
    <w:rsid w:val="00CA0F1F"/>
    <w:rsid w:val="00CA105E"/>
    <w:rsid w:val="00CA1BF6"/>
    <w:rsid w:val="00CA1DC4"/>
    <w:rsid w:val="00CA3F22"/>
    <w:rsid w:val="00CA4AAF"/>
    <w:rsid w:val="00CA64FC"/>
    <w:rsid w:val="00CA67ED"/>
    <w:rsid w:val="00CA7C2D"/>
    <w:rsid w:val="00CA7E60"/>
    <w:rsid w:val="00CB019E"/>
    <w:rsid w:val="00CB065D"/>
    <w:rsid w:val="00CB067B"/>
    <w:rsid w:val="00CB076B"/>
    <w:rsid w:val="00CB2687"/>
    <w:rsid w:val="00CB40C8"/>
    <w:rsid w:val="00CB4288"/>
    <w:rsid w:val="00CB5436"/>
    <w:rsid w:val="00CB5B5A"/>
    <w:rsid w:val="00CB5F59"/>
    <w:rsid w:val="00CB6162"/>
    <w:rsid w:val="00CB6DDE"/>
    <w:rsid w:val="00CB701A"/>
    <w:rsid w:val="00CB7A76"/>
    <w:rsid w:val="00CC02D3"/>
    <w:rsid w:val="00CC0CA3"/>
    <w:rsid w:val="00CC119B"/>
    <w:rsid w:val="00CC1346"/>
    <w:rsid w:val="00CC16FB"/>
    <w:rsid w:val="00CC2008"/>
    <w:rsid w:val="00CC248D"/>
    <w:rsid w:val="00CC2634"/>
    <w:rsid w:val="00CC3029"/>
    <w:rsid w:val="00CC44A4"/>
    <w:rsid w:val="00CC53E5"/>
    <w:rsid w:val="00CC6096"/>
    <w:rsid w:val="00CC6686"/>
    <w:rsid w:val="00CC68F4"/>
    <w:rsid w:val="00CC6F37"/>
    <w:rsid w:val="00CC7214"/>
    <w:rsid w:val="00CD0278"/>
    <w:rsid w:val="00CD0484"/>
    <w:rsid w:val="00CD0D6E"/>
    <w:rsid w:val="00CD0FF8"/>
    <w:rsid w:val="00CD2F80"/>
    <w:rsid w:val="00CD3341"/>
    <w:rsid w:val="00CD4176"/>
    <w:rsid w:val="00CD4892"/>
    <w:rsid w:val="00CD4E89"/>
    <w:rsid w:val="00CD6986"/>
    <w:rsid w:val="00CD7C4E"/>
    <w:rsid w:val="00CE17E2"/>
    <w:rsid w:val="00CE29DE"/>
    <w:rsid w:val="00CE2F32"/>
    <w:rsid w:val="00CE3F0B"/>
    <w:rsid w:val="00CE46C5"/>
    <w:rsid w:val="00CE5E7F"/>
    <w:rsid w:val="00CE7818"/>
    <w:rsid w:val="00CF0FA6"/>
    <w:rsid w:val="00CF11A0"/>
    <w:rsid w:val="00CF1336"/>
    <w:rsid w:val="00CF1D07"/>
    <w:rsid w:val="00CF1F1E"/>
    <w:rsid w:val="00CF374E"/>
    <w:rsid w:val="00CF460D"/>
    <w:rsid w:val="00CF49E2"/>
    <w:rsid w:val="00CF4D72"/>
    <w:rsid w:val="00CF6062"/>
    <w:rsid w:val="00CF62CF"/>
    <w:rsid w:val="00CF673D"/>
    <w:rsid w:val="00CF70DF"/>
    <w:rsid w:val="00CF7116"/>
    <w:rsid w:val="00CF7A11"/>
    <w:rsid w:val="00D00251"/>
    <w:rsid w:val="00D00A64"/>
    <w:rsid w:val="00D01BCA"/>
    <w:rsid w:val="00D01E66"/>
    <w:rsid w:val="00D02024"/>
    <w:rsid w:val="00D02F88"/>
    <w:rsid w:val="00D03A9C"/>
    <w:rsid w:val="00D04135"/>
    <w:rsid w:val="00D0493E"/>
    <w:rsid w:val="00D0620B"/>
    <w:rsid w:val="00D0692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2790"/>
    <w:rsid w:val="00D129D7"/>
    <w:rsid w:val="00D13450"/>
    <w:rsid w:val="00D13974"/>
    <w:rsid w:val="00D13A4E"/>
    <w:rsid w:val="00D1543B"/>
    <w:rsid w:val="00D15CC7"/>
    <w:rsid w:val="00D15DD1"/>
    <w:rsid w:val="00D17451"/>
    <w:rsid w:val="00D2015F"/>
    <w:rsid w:val="00D20BA8"/>
    <w:rsid w:val="00D20D54"/>
    <w:rsid w:val="00D20E3C"/>
    <w:rsid w:val="00D21209"/>
    <w:rsid w:val="00D215D6"/>
    <w:rsid w:val="00D21C73"/>
    <w:rsid w:val="00D2263B"/>
    <w:rsid w:val="00D23121"/>
    <w:rsid w:val="00D23140"/>
    <w:rsid w:val="00D2324A"/>
    <w:rsid w:val="00D239A3"/>
    <w:rsid w:val="00D23A74"/>
    <w:rsid w:val="00D25126"/>
    <w:rsid w:val="00D25265"/>
    <w:rsid w:val="00D252E4"/>
    <w:rsid w:val="00D25675"/>
    <w:rsid w:val="00D25A20"/>
    <w:rsid w:val="00D25B3F"/>
    <w:rsid w:val="00D25D18"/>
    <w:rsid w:val="00D261B3"/>
    <w:rsid w:val="00D264E9"/>
    <w:rsid w:val="00D26F5D"/>
    <w:rsid w:val="00D27190"/>
    <w:rsid w:val="00D272F1"/>
    <w:rsid w:val="00D2731D"/>
    <w:rsid w:val="00D304E0"/>
    <w:rsid w:val="00D3090E"/>
    <w:rsid w:val="00D30C31"/>
    <w:rsid w:val="00D30E48"/>
    <w:rsid w:val="00D3217E"/>
    <w:rsid w:val="00D3218B"/>
    <w:rsid w:val="00D32C6E"/>
    <w:rsid w:val="00D3354A"/>
    <w:rsid w:val="00D336CB"/>
    <w:rsid w:val="00D34C34"/>
    <w:rsid w:val="00D3547D"/>
    <w:rsid w:val="00D3586F"/>
    <w:rsid w:val="00D35E38"/>
    <w:rsid w:val="00D35E93"/>
    <w:rsid w:val="00D365F3"/>
    <w:rsid w:val="00D36FE5"/>
    <w:rsid w:val="00D37B55"/>
    <w:rsid w:val="00D37BC5"/>
    <w:rsid w:val="00D402B2"/>
    <w:rsid w:val="00D40EC2"/>
    <w:rsid w:val="00D41718"/>
    <w:rsid w:val="00D41FEA"/>
    <w:rsid w:val="00D42C3A"/>
    <w:rsid w:val="00D42F9F"/>
    <w:rsid w:val="00D433F6"/>
    <w:rsid w:val="00D4367F"/>
    <w:rsid w:val="00D43DBE"/>
    <w:rsid w:val="00D43F43"/>
    <w:rsid w:val="00D446AD"/>
    <w:rsid w:val="00D44C0A"/>
    <w:rsid w:val="00D45692"/>
    <w:rsid w:val="00D45856"/>
    <w:rsid w:val="00D46CAD"/>
    <w:rsid w:val="00D47055"/>
    <w:rsid w:val="00D470B8"/>
    <w:rsid w:val="00D47A44"/>
    <w:rsid w:val="00D47A57"/>
    <w:rsid w:val="00D47E44"/>
    <w:rsid w:val="00D502C5"/>
    <w:rsid w:val="00D5074F"/>
    <w:rsid w:val="00D508DB"/>
    <w:rsid w:val="00D50F25"/>
    <w:rsid w:val="00D510E7"/>
    <w:rsid w:val="00D51207"/>
    <w:rsid w:val="00D51FBD"/>
    <w:rsid w:val="00D52547"/>
    <w:rsid w:val="00D5272A"/>
    <w:rsid w:val="00D5435D"/>
    <w:rsid w:val="00D54816"/>
    <w:rsid w:val="00D5570D"/>
    <w:rsid w:val="00D56376"/>
    <w:rsid w:val="00D56891"/>
    <w:rsid w:val="00D57CE1"/>
    <w:rsid w:val="00D60459"/>
    <w:rsid w:val="00D605F4"/>
    <w:rsid w:val="00D6097C"/>
    <w:rsid w:val="00D60B52"/>
    <w:rsid w:val="00D6122D"/>
    <w:rsid w:val="00D612C3"/>
    <w:rsid w:val="00D62451"/>
    <w:rsid w:val="00D65CEF"/>
    <w:rsid w:val="00D67C5F"/>
    <w:rsid w:val="00D702AB"/>
    <w:rsid w:val="00D704CD"/>
    <w:rsid w:val="00D70E33"/>
    <w:rsid w:val="00D71104"/>
    <w:rsid w:val="00D7122F"/>
    <w:rsid w:val="00D722BA"/>
    <w:rsid w:val="00D72445"/>
    <w:rsid w:val="00D7342B"/>
    <w:rsid w:val="00D73D5F"/>
    <w:rsid w:val="00D74ABC"/>
    <w:rsid w:val="00D74B7D"/>
    <w:rsid w:val="00D74E2F"/>
    <w:rsid w:val="00D753D4"/>
    <w:rsid w:val="00D7593D"/>
    <w:rsid w:val="00D75A96"/>
    <w:rsid w:val="00D763AE"/>
    <w:rsid w:val="00D7658F"/>
    <w:rsid w:val="00D76D77"/>
    <w:rsid w:val="00D7771B"/>
    <w:rsid w:val="00D77B0C"/>
    <w:rsid w:val="00D8066C"/>
    <w:rsid w:val="00D80F06"/>
    <w:rsid w:val="00D8100E"/>
    <w:rsid w:val="00D83780"/>
    <w:rsid w:val="00D84302"/>
    <w:rsid w:val="00D850CD"/>
    <w:rsid w:val="00D854E6"/>
    <w:rsid w:val="00D859DD"/>
    <w:rsid w:val="00D85B42"/>
    <w:rsid w:val="00D85D53"/>
    <w:rsid w:val="00D86789"/>
    <w:rsid w:val="00D90146"/>
    <w:rsid w:val="00D90671"/>
    <w:rsid w:val="00D90966"/>
    <w:rsid w:val="00D90D32"/>
    <w:rsid w:val="00D91245"/>
    <w:rsid w:val="00D92CB3"/>
    <w:rsid w:val="00D9321D"/>
    <w:rsid w:val="00D932BB"/>
    <w:rsid w:val="00D9372B"/>
    <w:rsid w:val="00D9484E"/>
    <w:rsid w:val="00D94938"/>
    <w:rsid w:val="00D951EA"/>
    <w:rsid w:val="00D95E21"/>
    <w:rsid w:val="00D9682E"/>
    <w:rsid w:val="00D96E32"/>
    <w:rsid w:val="00D9723A"/>
    <w:rsid w:val="00D97676"/>
    <w:rsid w:val="00DA0028"/>
    <w:rsid w:val="00DA05DE"/>
    <w:rsid w:val="00DA06B1"/>
    <w:rsid w:val="00DA0C84"/>
    <w:rsid w:val="00DA1C73"/>
    <w:rsid w:val="00DA1EFA"/>
    <w:rsid w:val="00DA304A"/>
    <w:rsid w:val="00DA310F"/>
    <w:rsid w:val="00DA384B"/>
    <w:rsid w:val="00DA3C20"/>
    <w:rsid w:val="00DA5ADB"/>
    <w:rsid w:val="00DA7BD7"/>
    <w:rsid w:val="00DB0C9A"/>
    <w:rsid w:val="00DB145B"/>
    <w:rsid w:val="00DB2047"/>
    <w:rsid w:val="00DB30A1"/>
    <w:rsid w:val="00DB3202"/>
    <w:rsid w:val="00DB3396"/>
    <w:rsid w:val="00DB4A6C"/>
    <w:rsid w:val="00DB52FA"/>
    <w:rsid w:val="00DB598C"/>
    <w:rsid w:val="00DB5DCF"/>
    <w:rsid w:val="00DB687F"/>
    <w:rsid w:val="00DB7540"/>
    <w:rsid w:val="00DB7B6F"/>
    <w:rsid w:val="00DC0934"/>
    <w:rsid w:val="00DC0BFC"/>
    <w:rsid w:val="00DC13CF"/>
    <w:rsid w:val="00DC1A15"/>
    <w:rsid w:val="00DC1CDD"/>
    <w:rsid w:val="00DC2F96"/>
    <w:rsid w:val="00DC324C"/>
    <w:rsid w:val="00DC33F0"/>
    <w:rsid w:val="00DC35E9"/>
    <w:rsid w:val="00DC4DC5"/>
    <w:rsid w:val="00DC51D2"/>
    <w:rsid w:val="00DC5467"/>
    <w:rsid w:val="00DC6453"/>
    <w:rsid w:val="00DC7452"/>
    <w:rsid w:val="00DC76CC"/>
    <w:rsid w:val="00DD03D8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9AA"/>
    <w:rsid w:val="00DD7FF2"/>
    <w:rsid w:val="00DE0A52"/>
    <w:rsid w:val="00DE1528"/>
    <w:rsid w:val="00DE16E5"/>
    <w:rsid w:val="00DE18CC"/>
    <w:rsid w:val="00DE1AAA"/>
    <w:rsid w:val="00DE1DCF"/>
    <w:rsid w:val="00DE23BB"/>
    <w:rsid w:val="00DE2983"/>
    <w:rsid w:val="00DE31DB"/>
    <w:rsid w:val="00DE3AE0"/>
    <w:rsid w:val="00DE4144"/>
    <w:rsid w:val="00DE4AA2"/>
    <w:rsid w:val="00DE574A"/>
    <w:rsid w:val="00DE60B8"/>
    <w:rsid w:val="00DE6364"/>
    <w:rsid w:val="00DE6E72"/>
    <w:rsid w:val="00DE6E7F"/>
    <w:rsid w:val="00DE6EE1"/>
    <w:rsid w:val="00DE7D36"/>
    <w:rsid w:val="00DF0AA4"/>
    <w:rsid w:val="00DF0C4F"/>
    <w:rsid w:val="00DF0CAA"/>
    <w:rsid w:val="00DF0E58"/>
    <w:rsid w:val="00DF1507"/>
    <w:rsid w:val="00DF19C1"/>
    <w:rsid w:val="00DF1EC4"/>
    <w:rsid w:val="00DF2446"/>
    <w:rsid w:val="00DF2498"/>
    <w:rsid w:val="00DF2B73"/>
    <w:rsid w:val="00DF3CC8"/>
    <w:rsid w:val="00DF3EE9"/>
    <w:rsid w:val="00DF439D"/>
    <w:rsid w:val="00DF443F"/>
    <w:rsid w:val="00DF4D6D"/>
    <w:rsid w:val="00DF4E47"/>
    <w:rsid w:val="00DF4FD3"/>
    <w:rsid w:val="00DF5058"/>
    <w:rsid w:val="00DF613A"/>
    <w:rsid w:val="00DF757F"/>
    <w:rsid w:val="00E00070"/>
    <w:rsid w:val="00E012FF"/>
    <w:rsid w:val="00E01301"/>
    <w:rsid w:val="00E01D2D"/>
    <w:rsid w:val="00E0219F"/>
    <w:rsid w:val="00E02AA6"/>
    <w:rsid w:val="00E03472"/>
    <w:rsid w:val="00E03EA2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2605"/>
    <w:rsid w:val="00E138F8"/>
    <w:rsid w:val="00E149A0"/>
    <w:rsid w:val="00E14E15"/>
    <w:rsid w:val="00E15702"/>
    <w:rsid w:val="00E17694"/>
    <w:rsid w:val="00E2019A"/>
    <w:rsid w:val="00E202CC"/>
    <w:rsid w:val="00E215C0"/>
    <w:rsid w:val="00E21BAD"/>
    <w:rsid w:val="00E22302"/>
    <w:rsid w:val="00E227D5"/>
    <w:rsid w:val="00E240C0"/>
    <w:rsid w:val="00E25AEB"/>
    <w:rsid w:val="00E26D40"/>
    <w:rsid w:val="00E26ED0"/>
    <w:rsid w:val="00E2777E"/>
    <w:rsid w:val="00E27ABC"/>
    <w:rsid w:val="00E30B60"/>
    <w:rsid w:val="00E31031"/>
    <w:rsid w:val="00E31F4F"/>
    <w:rsid w:val="00E32242"/>
    <w:rsid w:val="00E32B80"/>
    <w:rsid w:val="00E33168"/>
    <w:rsid w:val="00E3444B"/>
    <w:rsid w:val="00E3480D"/>
    <w:rsid w:val="00E34A70"/>
    <w:rsid w:val="00E351E5"/>
    <w:rsid w:val="00E35889"/>
    <w:rsid w:val="00E3627E"/>
    <w:rsid w:val="00E36602"/>
    <w:rsid w:val="00E36EA1"/>
    <w:rsid w:val="00E379B8"/>
    <w:rsid w:val="00E40ACF"/>
    <w:rsid w:val="00E41B72"/>
    <w:rsid w:val="00E41C5E"/>
    <w:rsid w:val="00E4231D"/>
    <w:rsid w:val="00E42487"/>
    <w:rsid w:val="00E43934"/>
    <w:rsid w:val="00E444F9"/>
    <w:rsid w:val="00E44732"/>
    <w:rsid w:val="00E456D9"/>
    <w:rsid w:val="00E45762"/>
    <w:rsid w:val="00E45CA4"/>
    <w:rsid w:val="00E46685"/>
    <w:rsid w:val="00E46783"/>
    <w:rsid w:val="00E46C17"/>
    <w:rsid w:val="00E475E8"/>
    <w:rsid w:val="00E50C38"/>
    <w:rsid w:val="00E5127D"/>
    <w:rsid w:val="00E5134A"/>
    <w:rsid w:val="00E5215D"/>
    <w:rsid w:val="00E5236C"/>
    <w:rsid w:val="00E523DB"/>
    <w:rsid w:val="00E52E08"/>
    <w:rsid w:val="00E52E4B"/>
    <w:rsid w:val="00E53231"/>
    <w:rsid w:val="00E5384E"/>
    <w:rsid w:val="00E54840"/>
    <w:rsid w:val="00E54C2F"/>
    <w:rsid w:val="00E558B2"/>
    <w:rsid w:val="00E55E25"/>
    <w:rsid w:val="00E561E1"/>
    <w:rsid w:val="00E563A4"/>
    <w:rsid w:val="00E57BAC"/>
    <w:rsid w:val="00E57EA0"/>
    <w:rsid w:val="00E60055"/>
    <w:rsid w:val="00E60454"/>
    <w:rsid w:val="00E615F9"/>
    <w:rsid w:val="00E6160F"/>
    <w:rsid w:val="00E61F19"/>
    <w:rsid w:val="00E61FBD"/>
    <w:rsid w:val="00E64D82"/>
    <w:rsid w:val="00E66611"/>
    <w:rsid w:val="00E667A8"/>
    <w:rsid w:val="00E66DF7"/>
    <w:rsid w:val="00E67DBA"/>
    <w:rsid w:val="00E7042D"/>
    <w:rsid w:val="00E7191D"/>
    <w:rsid w:val="00E71964"/>
    <w:rsid w:val="00E72AA4"/>
    <w:rsid w:val="00E72F7B"/>
    <w:rsid w:val="00E7328A"/>
    <w:rsid w:val="00E73933"/>
    <w:rsid w:val="00E74539"/>
    <w:rsid w:val="00E74595"/>
    <w:rsid w:val="00E74AD9"/>
    <w:rsid w:val="00E75D75"/>
    <w:rsid w:val="00E7608D"/>
    <w:rsid w:val="00E762D2"/>
    <w:rsid w:val="00E77449"/>
    <w:rsid w:val="00E81443"/>
    <w:rsid w:val="00E81CB0"/>
    <w:rsid w:val="00E8379E"/>
    <w:rsid w:val="00E83BCE"/>
    <w:rsid w:val="00E859AD"/>
    <w:rsid w:val="00E85C1E"/>
    <w:rsid w:val="00E85C9A"/>
    <w:rsid w:val="00E861F4"/>
    <w:rsid w:val="00E864F3"/>
    <w:rsid w:val="00E86A5A"/>
    <w:rsid w:val="00E87130"/>
    <w:rsid w:val="00E87458"/>
    <w:rsid w:val="00E874BD"/>
    <w:rsid w:val="00E8786F"/>
    <w:rsid w:val="00E87AB0"/>
    <w:rsid w:val="00E90CB3"/>
    <w:rsid w:val="00E90D1F"/>
    <w:rsid w:val="00E90FCE"/>
    <w:rsid w:val="00E92462"/>
    <w:rsid w:val="00E92876"/>
    <w:rsid w:val="00E9312C"/>
    <w:rsid w:val="00E93625"/>
    <w:rsid w:val="00E93E6F"/>
    <w:rsid w:val="00E93FAE"/>
    <w:rsid w:val="00E9421C"/>
    <w:rsid w:val="00E9616A"/>
    <w:rsid w:val="00E962B3"/>
    <w:rsid w:val="00E96D9D"/>
    <w:rsid w:val="00E97104"/>
    <w:rsid w:val="00E9779C"/>
    <w:rsid w:val="00E97F2C"/>
    <w:rsid w:val="00EA2701"/>
    <w:rsid w:val="00EA3044"/>
    <w:rsid w:val="00EA3198"/>
    <w:rsid w:val="00EA42FB"/>
    <w:rsid w:val="00EA45BE"/>
    <w:rsid w:val="00EA4CF0"/>
    <w:rsid w:val="00EA502E"/>
    <w:rsid w:val="00EA5122"/>
    <w:rsid w:val="00EA5471"/>
    <w:rsid w:val="00EA5CAC"/>
    <w:rsid w:val="00EA67CE"/>
    <w:rsid w:val="00EA7364"/>
    <w:rsid w:val="00EA76C7"/>
    <w:rsid w:val="00EA7DA1"/>
    <w:rsid w:val="00EA7F7A"/>
    <w:rsid w:val="00EB03EF"/>
    <w:rsid w:val="00EB0B91"/>
    <w:rsid w:val="00EB1322"/>
    <w:rsid w:val="00EB14F0"/>
    <w:rsid w:val="00EB17C7"/>
    <w:rsid w:val="00EB3633"/>
    <w:rsid w:val="00EB39F2"/>
    <w:rsid w:val="00EB3A55"/>
    <w:rsid w:val="00EB3ECA"/>
    <w:rsid w:val="00EB52F0"/>
    <w:rsid w:val="00EB720D"/>
    <w:rsid w:val="00EB79AD"/>
    <w:rsid w:val="00EC0A0B"/>
    <w:rsid w:val="00EC0D8C"/>
    <w:rsid w:val="00EC1A0F"/>
    <w:rsid w:val="00EC1DA3"/>
    <w:rsid w:val="00EC20DE"/>
    <w:rsid w:val="00EC25F2"/>
    <w:rsid w:val="00EC2A1A"/>
    <w:rsid w:val="00EC3430"/>
    <w:rsid w:val="00EC3BC9"/>
    <w:rsid w:val="00EC50E9"/>
    <w:rsid w:val="00EC6428"/>
    <w:rsid w:val="00EC65FC"/>
    <w:rsid w:val="00EC7861"/>
    <w:rsid w:val="00EC7EAF"/>
    <w:rsid w:val="00ED0281"/>
    <w:rsid w:val="00ED09F1"/>
    <w:rsid w:val="00ED0BC6"/>
    <w:rsid w:val="00ED1451"/>
    <w:rsid w:val="00ED16A5"/>
    <w:rsid w:val="00ED1917"/>
    <w:rsid w:val="00ED2B26"/>
    <w:rsid w:val="00ED4088"/>
    <w:rsid w:val="00ED437F"/>
    <w:rsid w:val="00ED47B6"/>
    <w:rsid w:val="00ED4FDA"/>
    <w:rsid w:val="00ED51DE"/>
    <w:rsid w:val="00ED60D5"/>
    <w:rsid w:val="00ED7350"/>
    <w:rsid w:val="00ED7873"/>
    <w:rsid w:val="00EE1A72"/>
    <w:rsid w:val="00EE2216"/>
    <w:rsid w:val="00EE2490"/>
    <w:rsid w:val="00EE265D"/>
    <w:rsid w:val="00EE2E91"/>
    <w:rsid w:val="00EE35DC"/>
    <w:rsid w:val="00EE501C"/>
    <w:rsid w:val="00EE6FE5"/>
    <w:rsid w:val="00EE75E6"/>
    <w:rsid w:val="00EE77AC"/>
    <w:rsid w:val="00EE7977"/>
    <w:rsid w:val="00EE7EC7"/>
    <w:rsid w:val="00EF047E"/>
    <w:rsid w:val="00EF04A1"/>
    <w:rsid w:val="00EF1EBE"/>
    <w:rsid w:val="00EF2FF9"/>
    <w:rsid w:val="00EF3F7A"/>
    <w:rsid w:val="00EF4E45"/>
    <w:rsid w:val="00EF5276"/>
    <w:rsid w:val="00EF5EA5"/>
    <w:rsid w:val="00EF688B"/>
    <w:rsid w:val="00EF79A1"/>
    <w:rsid w:val="00F00657"/>
    <w:rsid w:val="00F00B96"/>
    <w:rsid w:val="00F010D0"/>
    <w:rsid w:val="00F014D7"/>
    <w:rsid w:val="00F0212D"/>
    <w:rsid w:val="00F026CE"/>
    <w:rsid w:val="00F02FCA"/>
    <w:rsid w:val="00F0315B"/>
    <w:rsid w:val="00F0341E"/>
    <w:rsid w:val="00F03592"/>
    <w:rsid w:val="00F03F34"/>
    <w:rsid w:val="00F0441F"/>
    <w:rsid w:val="00F060A7"/>
    <w:rsid w:val="00F061E7"/>
    <w:rsid w:val="00F07561"/>
    <w:rsid w:val="00F07890"/>
    <w:rsid w:val="00F07E51"/>
    <w:rsid w:val="00F10710"/>
    <w:rsid w:val="00F12B9E"/>
    <w:rsid w:val="00F1353E"/>
    <w:rsid w:val="00F137F0"/>
    <w:rsid w:val="00F13BA2"/>
    <w:rsid w:val="00F13C18"/>
    <w:rsid w:val="00F141A3"/>
    <w:rsid w:val="00F14BFC"/>
    <w:rsid w:val="00F158BF"/>
    <w:rsid w:val="00F15BAE"/>
    <w:rsid w:val="00F16911"/>
    <w:rsid w:val="00F16FC5"/>
    <w:rsid w:val="00F17A7F"/>
    <w:rsid w:val="00F215E4"/>
    <w:rsid w:val="00F2169A"/>
    <w:rsid w:val="00F21CF0"/>
    <w:rsid w:val="00F22D76"/>
    <w:rsid w:val="00F240FE"/>
    <w:rsid w:val="00F24564"/>
    <w:rsid w:val="00F27A8B"/>
    <w:rsid w:val="00F27C7B"/>
    <w:rsid w:val="00F3020D"/>
    <w:rsid w:val="00F32AB8"/>
    <w:rsid w:val="00F32CA9"/>
    <w:rsid w:val="00F32E12"/>
    <w:rsid w:val="00F3397A"/>
    <w:rsid w:val="00F33F25"/>
    <w:rsid w:val="00F34721"/>
    <w:rsid w:val="00F34F0F"/>
    <w:rsid w:val="00F35068"/>
    <w:rsid w:val="00F35136"/>
    <w:rsid w:val="00F35202"/>
    <w:rsid w:val="00F356FE"/>
    <w:rsid w:val="00F359EB"/>
    <w:rsid w:val="00F369FF"/>
    <w:rsid w:val="00F36CAE"/>
    <w:rsid w:val="00F36F7F"/>
    <w:rsid w:val="00F37AF1"/>
    <w:rsid w:val="00F41657"/>
    <w:rsid w:val="00F41C92"/>
    <w:rsid w:val="00F41DAB"/>
    <w:rsid w:val="00F421EF"/>
    <w:rsid w:val="00F430CD"/>
    <w:rsid w:val="00F4350C"/>
    <w:rsid w:val="00F452A3"/>
    <w:rsid w:val="00F458AE"/>
    <w:rsid w:val="00F45CFE"/>
    <w:rsid w:val="00F46544"/>
    <w:rsid w:val="00F46A98"/>
    <w:rsid w:val="00F503EF"/>
    <w:rsid w:val="00F5086E"/>
    <w:rsid w:val="00F51393"/>
    <w:rsid w:val="00F51E64"/>
    <w:rsid w:val="00F52A5D"/>
    <w:rsid w:val="00F52AC8"/>
    <w:rsid w:val="00F52FB4"/>
    <w:rsid w:val="00F53FE2"/>
    <w:rsid w:val="00F54EAC"/>
    <w:rsid w:val="00F5612F"/>
    <w:rsid w:val="00F563B3"/>
    <w:rsid w:val="00F56AAA"/>
    <w:rsid w:val="00F56CE0"/>
    <w:rsid w:val="00F57945"/>
    <w:rsid w:val="00F579C7"/>
    <w:rsid w:val="00F57A54"/>
    <w:rsid w:val="00F57ED4"/>
    <w:rsid w:val="00F60690"/>
    <w:rsid w:val="00F61705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703A7"/>
    <w:rsid w:val="00F7046A"/>
    <w:rsid w:val="00F7060B"/>
    <w:rsid w:val="00F7079E"/>
    <w:rsid w:val="00F7147A"/>
    <w:rsid w:val="00F72088"/>
    <w:rsid w:val="00F7230E"/>
    <w:rsid w:val="00F723AA"/>
    <w:rsid w:val="00F73122"/>
    <w:rsid w:val="00F742D9"/>
    <w:rsid w:val="00F74498"/>
    <w:rsid w:val="00F745DC"/>
    <w:rsid w:val="00F74DAA"/>
    <w:rsid w:val="00F75480"/>
    <w:rsid w:val="00F7598C"/>
    <w:rsid w:val="00F75BF2"/>
    <w:rsid w:val="00F75F41"/>
    <w:rsid w:val="00F76022"/>
    <w:rsid w:val="00F770E5"/>
    <w:rsid w:val="00F778DF"/>
    <w:rsid w:val="00F77965"/>
    <w:rsid w:val="00F77BC4"/>
    <w:rsid w:val="00F80035"/>
    <w:rsid w:val="00F80FCE"/>
    <w:rsid w:val="00F8129A"/>
    <w:rsid w:val="00F82852"/>
    <w:rsid w:val="00F839F7"/>
    <w:rsid w:val="00F83E2A"/>
    <w:rsid w:val="00F842C3"/>
    <w:rsid w:val="00F8526D"/>
    <w:rsid w:val="00F856CC"/>
    <w:rsid w:val="00F85F37"/>
    <w:rsid w:val="00F85F6A"/>
    <w:rsid w:val="00F861BA"/>
    <w:rsid w:val="00F86A61"/>
    <w:rsid w:val="00F86E53"/>
    <w:rsid w:val="00F86F55"/>
    <w:rsid w:val="00F87EB3"/>
    <w:rsid w:val="00F90505"/>
    <w:rsid w:val="00F90AD2"/>
    <w:rsid w:val="00F91416"/>
    <w:rsid w:val="00F91535"/>
    <w:rsid w:val="00F9175C"/>
    <w:rsid w:val="00F92256"/>
    <w:rsid w:val="00F9294A"/>
    <w:rsid w:val="00F92F5A"/>
    <w:rsid w:val="00F94492"/>
    <w:rsid w:val="00F946C5"/>
    <w:rsid w:val="00F94A0D"/>
    <w:rsid w:val="00F96980"/>
    <w:rsid w:val="00F96BEC"/>
    <w:rsid w:val="00FA0E9C"/>
    <w:rsid w:val="00FA1151"/>
    <w:rsid w:val="00FA1173"/>
    <w:rsid w:val="00FA1C37"/>
    <w:rsid w:val="00FA222E"/>
    <w:rsid w:val="00FA2415"/>
    <w:rsid w:val="00FA30C3"/>
    <w:rsid w:val="00FA35E3"/>
    <w:rsid w:val="00FA3AD3"/>
    <w:rsid w:val="00FA4C9F"/>
    <w:rsid w:val="00FA51B0"/>
    <w:rsid w:val="00FA5804"/>
    <w:rsid w:val="00FA6D05"/>
    <w:rsid w:val="00FA7BED"/>
    <w:rsid w:val="00FB06C5"/>
    <w:rsid w:val="00FB0CEC"/>
    <w:rsid w:val="00FB1992"/>
    <w:rsid w:val="00FB20A1"/>
    <w:rsid w:val="00FB268A"/>
    <w:rsid w:val="00FB2C55"/>
    <w:rsid w:val="00FB3355"/>
    <w:rsid w:val="00FB33A5"/>
    <w:rsid w:val="00FB3632"/>
    <w:rsid w:val="00FB3A47"/>
    <w:rsid w:val="00FB3DE2"/>
    <w:rsid w:val="00FB3EC3"/>
    <w:rsid w:val="00FB418E"/>
    <w:rsid w:val="00FB5C7C"/>
    <w:rsid w:val="00FB5FF0"/>
    <w:rsid w:val="00FB637A"/>
    <w:rsid w:val="00FB6EC4"/>
    <w:rsid w:val="00FB7994"/>
    <w:rsid w:val="00FB7FA4"/>
    <w:rsid w:val="00FC0170"/>
    <w:rsid w:val="00FC04B0"/>
    <w:rsid w:val="00FC0A61"/>
    <w:rsid w:val="00FC1823"/>
    <w:rsid w:val="00FC1B15"/>
    <w:rsid w:val="00FC1B98"/>
    <w:rsid w:val="00FC31F9"/>
    <w:rsid w:val="00FC3480"/>
    <w:rsid w:val="00FC4D31"/>
    <w:rsid w:val="00FC5536"/>
    <w:rsid w:val="00FC623A"/>
    <w:rsid w:val="00FC63C6"/>
    <w:rsid w:val="00FC7C88"/>
    <w:rsid w:val="00FD1003"/>
    <w:rsid w:val="00FD1F42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BCD"/>
    <w:rsid w:val="00FD7FD9"/>
    <w:rsid w:val="00FE07CD"/>
    <w:rsid w:val="00FE0C93"/>
    <w:rsid w:val="00FE18AA"/>
    <w:rsid w:val="00FE24F2"/>
    <w:rsid w:val="00FE2C77"/>
    <w:rsid w:val="00FE5AD2"/>
    <w:rsid w:val="00FE5D74"/>
    <w:rsid w:val="00FE70F5"/>
    <w:rsid w:val="00FF09E2"/>
    <w:rsid w:val="00FF29EE"/>
    <w:rsid w:val="00FF2C23"/>
    <w:rsid w:val="00FF32D6"/>
    <w:rsid w:val="00FF4877"/>
    <w:rsid w:val="00FF4F40"/>
    <w:rsid w:val="00FF55BF"/>
    <w:rsid w:val="00FF57A2"/>
    <w:rsid w:val="00FF582E"/>
    <w:rsid w:val="00FF5C60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iPriority w:val="9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uiPriority w:val="99"/>
    <w:semiHidden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E138F8"/>
    <w:rPr>
      <w:sz w:val="22"/>
      <w:szCs w:val="22"/>
      <w:lang w:eastAsia="en-US"/>
    </w:rPr>
  </w:style>
  <w:style w:type="paragraph" w:styleId="af3">
    <w:name w:val="Normal (Web)"/>
    <w:basedOn w:val="a2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8">
    <w:name w:val="Основа"/>
    <w:basedOn w:val="a2"/>
    <w:link w:val="affff9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Основа Знак"/>
    <w:basedOn w:val="a3"/>
    <w:link w:val="affff8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a">
    <w:name w:val="Subtitle"/>
    <w:basedOn w:val="a2"/>
    <w:link w:val="affffb"/>
    <w:uiPriority w:val="99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b">
    <w:name w:val="Подзаголовок Знак"/>
    <w:basedOn w:val="a3"/>
    <w:link w:val="affffa"/>
    <w:uiPriority w:val="11"/>
    <w:rsid w:val="0014577E"/>
    <w:rPr>
      <w:rFonts w:ascii="Times New Roman" w:eastAsia="Times New Roman" w:hAnsi="Times New Roman"/>
      <w:sz w:val="28"/>
    </w:rPr>
  </w:style>
  <w:style w:type="character" w:styleId="affffc">
    <w:name w:val="annotation reference"/>
    <w:basedOn w:val="a3"/>
    <w:rsid w:val="0014577E"/>
    <w:rPr>
      <w:sz w:val="16"/>
      <w:szCs w:val="16"/>
    </w:rPr>
  </w:style>
  <w:style w:type="paragraph" w:styleId="affffd">
    <w:name w:val="annotation subject"/>
    <w:basedOn w:val="afd"/>
    <w:next w:val="afd"/>
    <w:link w:val="affffe"/>
    <w:rsid w:val="0014577E"/>
    <w:rPr>
      <w:b/>
      <w:bCs/>
    </w:rPr>
  </w:style>
  <w:style w:type="character" w:customStyle="1" w:styleId="affffe">
    <w:name w:val="Тема примечания Знак"/>
    <w:basedOn w:val="afe"/>
    <w:link w:val="affffd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">
    <w:name w:val="Цветовое выделение"/>
    <w:rsid w:val="00367E33"/>
    <w:rPr>
      <w:b/>
      <w:color w:val="000080"/>
    </w:rPr>
  </w:style>
  <w:style w:type="character" w:customStyle="1" w:styleId="afffff0">
    <w:name w:val="Гипертекстовая ссылка"/>
    <w:basedOn w:val="afffff"/>
    <w:rsid w:val="00367E33"/>
    <w:rPr>
      <w:rFonts w:cs="Times New Roman"/>
      <w:b/>
      <w:color w:val="008000"/>
    </w:rPr>
  </w:style>
  <w:style w:type="paragraph" w:customStyle="1" w:styleId="afffff1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2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3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4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6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8">
    <w:name w:val="Strong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9">
    <w:name w:val="Символ нумерации"/>
    <w:rsid w:val="00E17694"/>
  </w:style>
  <w:style w:type="paragraph" w:customStyle="1" w:styleId="afffffa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b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Заголовок таблицы"/>
    <w:basedOn w:val="afffffb"/>
    <w:rsid w:val="00E17694"/>
    <w:pPr>
      <w:jc w:val="center"/>
    </w:pPr>
    <w:rPr>
      <w:b/>
      <w:bCs/>
    </w:rPr>
  </w:style>
  <w:style w:type="paragraph" w:customStyle="1" w:styleId="afffffd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e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0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1">
    <w:name w:val="Основной текст ГД Знак Знак Знак"/>
    <w:basedOn w:val="afa"/>
    <w:link w:val="affffff2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2">
    <w:name w:val="Основной текст ГД Знак Знак Знак Знак"/>
    <w:basedOn w:val="a3"/>
    <w:link w:val="affffff1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3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4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5">
    <w:name w:val="Body Text First Indent"/>
    <w:basedOn w:val="ab"/>
    <w:link w:val="affffff6"/>
    <w:uiPriority w:val="99"/>
    <w:unhideWhenUsed/>
    <w:rsid w:val="008B1760"/>
    <w:pPr>
      <w:spacing w:after="200"/>
      <w:ind w:firstLine="360"/>
    </w:pPr>
  </w:style>
  <w:style w:type="character" w:customStyle="1" w:styleId="affffff6">
    <w:name w:val="Красная строка Знак"/>
    <w:basedOn w:val="ac"/>
    <w:link w:val="affffff5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7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8">
    <w:name w:val="?????? ?????????"/>
    <w:rsid w:val="008318F4"/>
  </w:style>
  <w:style w:type="character" w:customStyle="1" w:styleId="affffff9">
    <w:name w:val="??????? ??????"/>
    <w:rsid w:val="008318F4"/>
    <w:rPr>
      <w:rFonts w:ascii="OpenSymbol" w:hAnsi="OpenSymbol"/>
    </w:rPr>
  </w:style>
  <w:style w:type="character" w:customStyle="1" w:styleId="affffffa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b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c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d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0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1">
    <w:name w:val="Подпись к таблице_"/>
    <w:basedOn w:val="a3"/>
    <w:link w:val="afffffff2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2">
    <w:name w:val="Подпись к таблице"/>
    <w:basedOn w:val="a2"/>
    <w:link w:val="afffffff1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5D6B7A"/>
  </w:style>
  <w:style w:type="table" w:customStyle="1" w:styleId="3f2">
    <w:name w:val="Сетка таблицы3"/>
    <w:basedOn w:val="a4"/>
    <w:next w:val="a8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4"/>
    <w:next w:val="a8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0A179D"/>
  </w:style>
  <w:style w:type="paragraph" w:customStyle="1" w:styleId="title">
    <w:name w:val="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2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224D33"/>
  </w:style>
  <w:style w:type="table" w:customStyle="1" w:styleId="122">
    <w:name w:val="Сетка таблицы12"/>
    <w:basedOn w:val="a4"/>
    <w:next w:val="a8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494147"/>
  </w:style>
  <w:style w:type="character" w:customStyle="1" w:styleId="ei">
    <w:name w:val="ei"/>
    <w:basedOn w:val="a3"/>
    <w:rsid w:val="00494147"/>
  </w:style>
  <w:style w:type="character" w:customStyle="1" w:styleId="apple-converted-space">
    <w:name w:val="apple-converted-space"/>
    <w:basedOn w:val="a3"/>
    <w:rsid w:val="00494147"/>
  </w:style>
  <w:style w:type="paragraph" w:customStyle="1" w:styleId="2fc">
    <w:name w:val="Основной текст2"/>
    <w:basedOn w:val="a2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3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2135756" TargetMode="External"/><Relationship Id="rId18" Type="http://schemas.openxmlformats.org/officeDocument/2006/relationships/hyperlink" Target="consultantplus://offline/ref=788F84FBD959AEB87EAA2D3F81B9B7ECBD4E117564CAF9579CBF7ACCE1OCfDC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63B150B5E22160081B9C5CD985A4CACF3DC47B5AB2F5F0A46F5313DE3C2A2C2988AE08A48B2FF6xElBH" TargetMode="External"/><Relationship Id="rId17" Type="http://schemas.openxmlformats.org/officeDocument/2006/relationships/hyperlink" Target="consultantplus://offline/ref=57EC4A0E559807BA03AC19EC9408C3C16F93FB59335E4528EAC5F6F7561134D327FD32CD465675993E55BBPEz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F736F16E291BFE2510D29A8F298F254D0A2DC097990D6139E2E5F9C3993116979CC12CE1730E46A76186gBtFC" TargetMode="External"/><Relationship Id="rId20" Type="http://schemas.openxmlformats.org/officeDocument/2006/relationships/hyperlink" Target="mailto:bog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63B150B5E22160081B9C5CD985A4CACF3DC4795DB4F5F0A46F5313DE3C2A2C2988AE0AA5x8lB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F736F16E291BFE2510CC979945D02A4F057ACD9B99023367BDBEA494g9t0C" TargetMode="External"/><Relationship Id="rId23" Type="http://schemas.openxmlformats.org/officeDocument/2006/relationships/fontTable" Target="fontTable.xml"/><Relationship Id="rId10" Type="http://schemas.microsoft.com/office/2007/relationships/hdphoto" Target="NULL"/><Relationship Id="rId19" Type="http://schemas.openxmlformats.org/officeDocument/2006/relationships/hyperlink" Target="consultantplus://offline/ref=788F84FBD959AEB87EAA2D3F81B9B7ECB54C1E7666C4A45D94E676CEE6C2B8272229961B589986ODf1C" TargetMode="External"/><Relationship Id="rId4" Type="http://schemas.openxmlformats.org/officeDocument/2006/relationships/settings" Target="settings.xml"/><Relationship Id="rId14" Type="http://schemas.openxmlformats.org/officeDocument/2006/relationships/hyperlink" Target="http://www.bus.gov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7B33-3575-43C3-8AE9-A6B7F839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60</Pages>
  <Words>26553</Words>
  <Characters>151356</Characters>
  <Application>Microsoft Office Word</Application>
  <DocSecurity>0</DocSecurity>
  <Lines>1261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177554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</cp:lastModifiedBy>
  <cp:revision>2</cp:revision>
  <cp:lastPrinted>2017-03-06T08:47:00Z</cp:lastPrinted>
  <dcterms:created xsi:type="dcterms:W3CDTF">2017-04-03T09:09:00Z</dcterms:created>
  <dcterms:modified xsi:type="dcterms:W3CDTF">2017-04-03T09:09:00Z</dcterms:modified>
</cp:coreProperties>
</file>