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A52F28">
        <w:rPr>
          <w:rFonts w:ascii="Times New Roman" w:eastAsia="Times New Roman" w:hAnsi="Times New Roman"/>
          <w:b/>
          <w:sz w:val="56"/>
          <w:szCs w:val="56"/>
          <w:lang w:eastAsia="ru-RU"/>
        </w:rPr>
        <w:t>9</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A86BA6"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52F28">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июня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2014 год</w:t>
      </w: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A52F28" w:rsidRDefault="00A52F28" w:rsidP="00651FF3">
      <w:pPr>
        <w:spacing w:after="0" w:line="240" w:lineRule="auto"/>
        <w:jc w:val="center"/>
        <w:rPr>
          <w:rFonts w:ascii="Times New Roman" w:eastAsia="Times New Roman" w:hAnsi="Times New Roman"/>
          <w:sz w:val="20"/>
          <w:szCs w:val="20"/>
          <w:lang w:eastAsia="ru-RU"/>
        </w:rPr>
      </w:pP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665-П от 02.06.2014 г. «О внесении изменений в муниципальную программу Богучанского района «Развитие транспортной системы Богучанского района» на 2014-2016 годы, утвержденную постановлением администрации Богучанского района от 25.10.2013 № 1351-П»</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666-П от 02.06.2014 г. «О внесении изменений в муниципальную программу Богучанского района «Развитие культуры» на 2014-2016 годы, утвержденную постановлением администрации Богучанского района от 01.11.2013 № 1392-П»</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667-П от 02.06.2014 г. «О внесении изменений в муниципальную программу «Обеспечение доступным и комфортным жильем граждан Богучанского района» на 2014-2016 годы, утвержденную постановлением администрации Богучанского района от 01.11.2013 № 1396-П»</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668-П от 02.06.2014 г. «О внесении изменений в муниципальную программу Богучанского района «Управление муниципальными финансами» на 2014-2016 годы»</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669-П от 02.06.2014 г. «О внесении изменений в муниципальную программу «Защита населения на территории Богучанского района от чрезвычайных ситуаций природного и техногенного характера» на 2014-2016 годы, утвержденную постановлением администрации Богучанского района от 01.11.2013 № 1395-П»</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670-П от 02.06.2014 г. «О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на 2014-2016 годы»</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671-П от 02.06.2014 г. «О внесении изменений в муниципальную программу «Развитие образования Богучанского района» на 2014-2016 годы, утвержденную постановлением администрации Богучанского района от 01.11.2013 № 1390-П»</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672-П от02.06.2014 г. «О внесении изменений в муниципальную программу «Развитие инвестиционной, инновационной деятельности, малого и среднего предпринимательства на территории Богучанского района» на 2014-2016 годы, утвержденную постановлением администрации Богучанского района от 01.11.2013 № 1389-П»</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673-П от 02.06.2014 г. «Об утверждении Порядка 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688-П от 06.06.2014 г. «Об утверждении Порядка и нормы расходования средств на материальное обеспечение участников при проведении всероссийских, межрегиональных, краевых, районных спортивно-массовых мероприятий, в том числе спортивных соревнований, проводимых на территории Богучанского района и Красноярского края»</w:t>
      </w:r>
      <w:r w:rsidRPr="00A52F28">
        <w:rPr>
          <w:rFonts w:ascii="Times New Roman" w:hAnsi="Times New Roman"/>
          <w:sz w:val="20"/>
          <w:szCs w:val="20"/>
        </w:rPr>
        <w:tab/>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694-П от 09.06.2014 г. «Об обеспечении безопасности жителей населенных пунктов, находящихся на межселенной территории Богучанского района: д. Заимка, д. Каменка, д. Прилуки в период купального сезона 2014 года»</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745-П от 18.06.2014 г. «Об утверждении Порядка осуществления полномочий по внутреннему муниципальному финансовому контролю и контролю в сфере закупок товаров, работ, услуг для обеспечения муниципальных нужд»</w:t>
      </w:r>
      <w:r w:rsidRPr="00A52F28">
        <w:rPr>
          <w:rFonts w:ascii="Times New Roman" w:hAnsi="Times New Roman"/>
          <w:sz w:val="20"/>
          <w:szCs w:val="20"/>
        </w:rPr>
        <w:tab/>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746-П от 18.06.2014 г. «Об утверждении Порядка осуществления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внутреннего финансового контроля и внутреннего финансового аудита»</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748-П от 19.06.2014 г. «Об утверждении Порядка предоставления и возврата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 xml:space="preserve">Постановление администрации Богучанского района № 749-П от 19.06.2014 г. «О внесении изменений в постановление администрации Богучанского района от 20.01.2014 № 27-П «О </w:t>
      </w:r>
      <w:r w:rsidRPr="00A52F28">
        <w:rPr>
          <w:rFonts w:ascii="Times New Roman" w:hAnsi="Times New Roman"/>
          <w:sz w:val="20"/>
          <w:szCs w:val="20"/>
        </w:rPr>
        <w:lastRenderedPageBreak/>
        <w:t>предоставлении исполнителям коммунальных услуг субсидии на компенсацию части расходов граждан на оплату коммунальных услуг в 2014 году»</w:t>
      </w:r>
    </w:p>
    <w:p w:rsidR="00A52F28" w:rsidRPr="00A52F28" w:rsidRDefault="00A52F28" w:rsidP="00A52F28">
      <w:pPr>
        <w:numPr>
          <w:ilvl w:val="0"/>
          <w:numId w:val="9"/>
        </w:numPr>
        <w:spacing w:after="0" w:line="240" w:lineRule="auto"/>
        <w:jc w:val="both"/>
        <w:rPr>
          <w:rFonts w:ascii="Times New Roman" w:hAnsi="Times New Roman"/>
          <w:sz w:val="20"/>
          <w:szCs w:val="20"/>
        </w:rPr>
      </w:pPr>
      <w:r w:rsidRPr="00A52F28">
        <w:rPr>
          <w:rFonts w:ascii="Times New Roman" w:hAnsi="Times New Roman"/>
          <w:sz w:val="20"/>
          <w:szCs w:val="20"/>
        </w:rPr>
        <w:t>Постановление администрации Богучанского района № 754-П от 20.06.2014 г. «О внесении изменений и дополнений в постановление администрации Богучанского района от 25.06.2012 № 912 «О порядке составления проекта решения о районном бюджете на очередной финансовый год и плановый период»</w:t>
      </w:r>
    </w:p>
    <w:p w:rsidR="00A52F28" w:rsidRPr="00A52F28" w:rsidRDefault="00A52F28" w:rsidP="00A52F28">
      <w:pPr>
        <w:spacing w:after="0" w:line="240" w:lineRule="auto"/>
        <w:ind w:left="810"/>
        <w:jc w:val="both"/>
        <w:rPr>
          <w:rFonts w:ascii="Times New Roman" w:hAnsi="Times New Roman"/>
          <w:sz w:val="20"/>
          <w:szCs w:val="20"/>
        </w:rPr>
      </w:pPr>
    </w:p>
    <w:p w:rsidR="00A52F28" w:rsidRDefault="00A52F28"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580544" w:rsidRDefault="00580544" w:rsidP="00651FF3">
      <w:pPr>
        <w:spacing w:after="0" w:line="240" w:lineRule="auto"/>
        <w:jc w:val="center"/>
        <w:rPr>
          <w:rFonts w:ascii="Times New Roman" w:eastAsia="Times New Roman" w:hAnsi="Times New Roman"/>
          <w:sz w:val="20"/>
          <w:szCs w:val="20"/>
          <w:lang w:eastAsia="ru-RU"/>
        </w:rPr>
      </w:pPr>
    </w:p>
    <w:p w:rsidR="00A71681" w:rsidRDefault="00A71681" w:rsidP="00A71681">
      <w:pPr>
        <w:spacing w:after="0" w:line="240" w:lineRule="auto"/>
        <w:jc w:val="center"/>
        <w:rPr>
          <w:rFonts w:ascii="Times New Roman" w:hAnsi="Times New Roman"/>
          <w:sz w:val="18"/>
          <w:szCs w:val="18"/>
        </w:rPr>
      </w:pPr>
    </w:p>
    <w:p w:rsidR="00580544" w:rsidRPr="00A71681" w:rsidRDefault="00580544" w:rsidP="00A71681">
      <w:pPr>
        <w:spacing w:after="0" w:line="240" w:lineRule="auto"/>
        <w:jc w:val="center"/>
        <w:rPr>
          <w:rFonts w:ascii="Times New Roman" w:hAnsi="Times New Roman"/>
          <w:sz w:val="18"/>
          <w:szCs w:val="18"/>
        </w:rPr>
      </w:pPr>
      <w:r w:rsidRPr="00A71681">
        <w:rPr>
          <w:rFonts w:ascii="Times New Roman" w:hAnsi="Times New Roman"/>
          <w:sz w:val="18"/>
          <w:szCs w:val="18"/>
        </w:rPr>
        <w:lastRenderedPageBreak/>
        <w:t xml:space="preserve">АДМИНИСТРАЦИЯ БОГУЧАНСКОГО РАЙОНА  </w:t>
      </w:r>
    </w:p>
    <w:p w:rsidR="00580544" w:rsidRPr="00A71681" w:rsidRDefault="00580544" w:rsidP="00A71681">
      <w:pPr>
        <w:spacing w:after="0" w:line="240" w:lineRule="auto"/>
        <w:jc w:val="center"/>
        <w:rPr>
          <w:rFonts w:ascii="Times New Roman" w:hAnsi="Times New Roman"/>
          <w:sz w:val="18"/>
          <w:szCs w:val="18"/>
        </w:rPr>
      </w:pPr>
      <w:r w:rsidRPr="00A71681">
        <w:rPr>
          <w:rFonts w:ascii="Times New Roman" w:hAnsi="Times New Roman"/>
          <w:sz w:val="18"/>
          <w:szCs w:val="18"/>
        </w:rPr>
        <w:t>КРАСНОЯРСКОГО КРАЯ</w:t>
      </w:r>
    </w:p>
    <w:p w:rsidR="00580544" w:rsidRPr="00A71681" w:rsidRDefault="00580544" w:rsidP="00A71681">
      <w:pPr>
        <w:spacing w:after="0" w:line="240" w:lineRule="auto"/>
        <w:jc w:val="center"/>
        <w:rPr>
          <w:rFonts w:ascii="Times New Roman" w:hAnsi="Times New Roman"/>
          <w:sz w:val="18"/>
          <w:szCs w:val="18"/>
        </w:rPr>
      </w:pPr>
      <w:r w:rsidRPr="00A71681">
        <w:rPr>
          <w:rFonts w:ascii="Times New Roman" w:hAnsi="Times New Roman"/>
          <w:sz w:val="18"/>
          <w:szCs w:val="18"/>
        </w:rPr>
        <w:t xml:space="preserve"> ПОСТАНОВЛЕНИЕ</w:t>
      </w:r>
    </w:p>
    <w:p w:rsidR="00580544" w:rsidRPr="00A71681" w:rsidRDefault="00580544" w:rsidP="00A71681">
      <w:pPr>
        <w:pStyle w:val="ab"/>
        <w:spacing w:after="0" w:line="240" w:lineRule="auto"/>
        <w:rPr>
          <w:rFonts w:ascii="Times New Roman" w:hAnsi="Times New Roman"/>
          <w:sz w:val="20"/>
          <w:szCs w:val="20"/>
        </w:rPr>
      </w:pPr>
      <w:r w:rsidRPr="00A71681">
        <w:rPr>
          <w:rFonts w:ascii="Times New Roman" w:hAnsi="Times New Roman"/>
          <w:sz w:val="20"/>
          <w:szCs w:val="20"/>
        </w:rPr>
        <w:t xml:space="preserve">02.06.2014                                            </w:t>
      </w:r>
      <w:r w:rsidR="00A71681">
        <w:rPr>
          <w:rFonts w:ascii="Times New Roman" w:hAnsi="Times New Roman"/>
          <w:sz w:val="20"/>
          <w:szCs w:val="20"/>
        </w:rPr>
        <w:t xml:space="preserve">                     </w:t>
      </w:r>
      <w:r w:rsidRPr="00A71681">
        <w:rPr>
          <w:rFonts w:ascii="Times New Roman" w:hAnsi="Times New Roman"/>
          <w:sz w:val="20"/>
          <w:szCs w:val="20"/>
        </w:rPr>
        <w:t xml:space="preserve">с. Богучаны                                                                № 665-п </w:t>
      </w:r>
    </w:p>
    <w:p w:rsidR="00580544" w:rsidRPr="00A71681" w:rsidRDefault="00580544" w:rsidP="00A71681">
      <w:pPr>
        <w:pStyle w:val="ab"/>
        <w:spacing w:after="0" w:line="240" w:lineRule="auto"/>
        <w:jc w:val="both"/>
        <w:rPr>
          <w:rFonts w:ascii="Times New Roman" w:hAnsi="Times New Roman"/>
          <w:sz w:val="20"/>
          <w:szCs w:val="20"/>
        </w:rPr>
      </w:pPr>
    </w:p>
    <w:p w:rsidR="00580544" w:rsidRPr="00A71681" w:rsidRDefault="00580544" w:rsidP="00A71681">
      <w:pPr>
        <w:pStyle w:val="ab"/>
        <w:spacing w:after="0" w:line="240" w:lineRule="auto"/>
        <w:jc w:val="center"/>
        <w:rPr>
          <w:rFonts w:ascii="Times New Roman" w:hAnsi="Times New Roman"/>
          <w:sz w:val="20"/>
          <w:szCs w:val="20"/>
        </w:rPr>
      </w:pPr>
      <w:r w:rsidRPr="00A71681">
        <w:rPr>
          <w:rFonts w:ascii="Times New Roman" w:hAnsi="Times New Roman"/>
          <w:sz w:val="20"/>
          <w:szCs w:val="20"/>
        </w:rPr>
        <w:t>О внесении изменений в муниципальную программу Богучанского района «Развитие транспортной системы Богучанского района» на 2014-2016 годы, утвержденную   постановлением   администрации Богучанского района от 25.10.2013 № 1351-п</w:t>
      </w:r>
    </w:p>
    <w:p w:rsidR="00580544" w:rsidRPr="00A71681" w:rsidRDefault="00580544" w:rsidP="00A71681">
      <w:pPr>
        <w:spacing w:after="0" w:line="240" w:lineRule="auto"/>
        <w:rPr>
          <w:rFonts w:ascii="Times New Roman" w:hAnsi="Times New Roman"/>
          <w:sz w:val="20"/>
          <w:szCs w:val="20"/>
        </w:rPr>
      </w:pPr>
    </w:p>
    <w:p w:rsidR="00580544" w:rsidRPr="00A71681" w:rsidRDefault="00580544" w:rsidP="00A71681">
      <w:pPr>
        <w:autoSpaceDE w:val="0"/>
        <w:spacing w:after="0" w:line="240" w:lineRule="auto"/>
        <w:ind w:firstLine="720"/>
        <w:jc w:val="both"/>
        <w:rPr>
          <w:rFonts w:ascii="Times New Roman" w:hAnsi="Times New Roman"/>
          <w:sz w:val="20"/>
          <w:szCs w:val="20"/>
        </w:rPr>
      </w:pPr>
      <w:r w:rsidRPr="00A71681">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48 Устава Богучанского района Красноярского края ПОСТАНОВЛЯЮ:</w:t>
      </w:r>
    </w:p>
    <w:p w:rsidR="00580544" w:rsidRPr="00A71681" w:rsidRDefault="00580544" w:rsidP="00A71681">
      <w:pPr>
        <w:pStyle w:val="ab"/>
        <w:spacing w:after="0" w:line="240" w:lineRule="auto"/>
        <w:ind w:firstLine="720"/>
        <w:jc w:val="both"/>
        <w:rPr>
          <w:rFonts w:ascii="Times New Roman" w:hAnsi="Times New Roman"/>
          <w:sz w:val="20"/>
          <w:szCs w:val="20"/>
        </w:rPr>
      </w:pPr>
      <w:r w:rsidRPr="00A71681">
        <w:rPr>
          <w:rFonts w:ascii="Times New Roman" w:hAnsi="Times New Roman"/>
          <w:sz w:val="20"/>
          <w:szCs w:val="20"/>
        </w:rPr>
        <w:t>1. Внести в муниципальную программу Богучанского района «Развитие транспортной системы Богучанского района» на 2014 - 2016 годы, утвержденную   постановлением   администрации Богучанского района от 25.10.2013 № 1351-п, следующие изменения:</w:t>
      </w:r>
    </w:p>
    <w:p w:rsidR="00580544" w:rsidRPr="00A71681" w:rsidRDefault="00580544" w:rsidP="00A71681">
      <w:pPr>
        <w:pStyle w:val="ab"/>
        <w:spacing w:after="0" w:line="240" w:lineRule="auto"/>
        <w:ind w:firstLine="720"/>
        <w:jc w:val="both"/>
        <w:rPr>
          <w:rFonts w:ascii="Times New Roman" w:hAnsi="Times New Roman"/>
          <w:sz w:val="20"/>
          <w:szCs w:val="20"/>
        </w:rPr>
      </w:pPr>
      <w:r w:rsidRPr="00A71681">
        <w:rPr>
          <w:rFonts w:ascii="Times New Roman" w:hAnsi="Times New Roman"/>
          <w:sz w:val="20"/>
          <w:szCs w:val="20"/>
        </w:rPr>
        <w:t>1.1. в разделе 1. «Паспорт муниципальной программы» строку «Соисполнители программы» читать в новой редакции:</w:t>
      </w:r>
    </w:p>
    <w:p w:rsidR="00580544" w:rsidRPr="00A71681" w:rsidRDefault="00580544" w:rsidP="00A71681">
      <w:pPr>
        <w:pStyle w:val="ab"/>
        <w:spacing w:after="0" w:line="240" w:lineRule="auto"/>
        <w:jc w:val="both"/>
        <w:rPr>
          <w:rFonts w:ascii="Times New Roman" w:hAnsi="Times New Roman"/>
          <w:sz w:val="20"/>
          <w:szCs w:val="20"/>
        </w:rPr>
      </w:pPr>
      <w:r w:rsidRPr="00A71681">
        <w:rPr>
          <w:rFonts w:ascii="Times New Roman" w:hAnsi="Times New Roman"/>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7396"/>
      </w:tblGrid>
      <w:tr w:rsidR="00580544" w:rsidRPr="00A71681" w:rsidTr="00A71681">
        <w:tc>
          <w:tcPr>
            <w:tcW w:w="1136" w:type="pct"/>
          </w:tcPr>
          <w:p w:rsidR="00580544" w:rsidRPr="00A71681" w:rsidRDefault="00580544" w:rsidP="00A71681">
            <w:pPr>
              <w:autoSpaceDE w:val="0"/>
              <w:autoSpaceDN w:val="0"/>
              <w:adjustRightInd w:val="0"/>
              <w:spacing w:after="0" w:line="240" w:lineRule="auto"/>
              <w:outlineLvl w:val="1"/>
              <w:rPr>
                <w:rFonts w:ascii="Times New Roman" w:hAnsi="Times New Roman"/>
                <w:sz w:val="16"/>
                <w:szCs w:val="16"/>
              </w:rPr>
            </w:pPr>
            <w:r w:rsidRPr="00A71681">
              <w:rPr>
                <w:rFonts w:ascii="Times New Roman" w:hAnsi="Times New Roman"/>
                <w:sz w:val="16"/>
                <w:szCs w:val="16"/>
              </w:rPr>
              <w:t xml:space="preserve">Соисполнители программы </w:t>
            </w:r>
          </w:p>
        </w:tc>
        <w:tc>
          <w:tcPr>
            <w:tcW w:w="3864" w:type="pct"/>
          </w:tcPr>
          <w:p w:rsidR="00580544" w:rsidRPr="00A71681" w:rsidRDefault="00580544" w:rsidP="00A71681">
            <w:pPr>
              <w:autoSpaceDE w:val="0"/>
              <w:autoSpaceDN w:val="0"/>
              <w:adjustRightInd w:val="0"/>
              <w:spacing w:after="0" w:line="240" w:lineRule="auto"/>
              <w:ind w:left="12"/>
              <w:jc w:val="both"/>
              <w:rPr>
                <w:rFonts w:ascii="Times New Roman" w:hAnsi="Times New Roman"/>
                <w:sz w:val="16"/>
                <w:szCs w:val="16"/>
              </w:rPr>
            </w:pPr>
            <w:r w:rsidRPr="00A71681">
              <w:rPr>
                <w:rFonts w:ascii="Times New Roman" w:hAnsi="Times New Roman"/>
                <w:sz w:val="16"/>
                <w:szCs w:val="16"/>
              </w:rPr>
              <w:t>Финансовое управление администрации Богучанского района;</w:t>
            </w:r>
          </w:p>
          <w:p w:rsidR="00580544" w:rsidRPr="00A71681" w:rsidRDefault="00580544" w:rsidP="00A71681">
            <w:pPr>
              <w:autoSpaceDE w:val="0"/>
              <w:autoSpaceDN w:val="0"/>
              <w:adjustRightInd w:val="0"/>
              <w:spacing w:after="0" w:line="240" w:lineRule="auto"/>
              <w:ind w:left="12"/>
              <w:jc w:val="both"/>
              <w:rPr>
                <w:rFonts w:ascii="Times New Roman" w:hAnsi="Times New Roman"/>
                <w:sz w:val="16"/>
                <w:szCs w:val="16"/>
              </w:rPr>
            </w:pPr>
            <w:r w:rsidRPr="00A71681">
              <w:rPr>
                <w:rFonts w:ascii="Times New Roman" w:hAnsi="Times New Roman"/>
                <w:sz w:val="16"/>
                <w:szCs w:val="16"/>
              </w:rPr>
              <w:t>Управление образования администрации Богучанского района;</w:t>
            </w:r>
          </w:p>
          <w:p w:rsidR="00580544" w:rsidRPr="00A71681" w:rsidRDefault="00580544" w:rsidP="00A71681">
            <w:pPr>
              <w:autoSpaceDE w:val="0"/>
              <w:autoSpaceDN w:val="0"/>
              <w:adjustRightInd w:val="0"/>
              <w:spacing w:after="0" w:line="240" w:lineRule="auto"/>
              <w:ind w:left="12"/>
              <w:jc w:val="both"/>
              <w:rPr>
                <w:rFonts w:ascii="Times New Roman" w:hAnsi="Times New Roman"/>
                <w:sz w:val="16"/>
                <w:szCs w:val="16"/>
              </w:rPr>
            </w:pPr>
            <w:r w:rsidRPr="00A71681">
              <w:rPr>
                <w:rFonts w:ascii="Times New Roman" w:hAnsi="Times New Roman"/>
                <w:sz w:val="16"/>
                <w:szCs w:val="16"/>
              </w:rPr>
              <w:t>УМС Богучанского района;</w:t>
            </w:r>
          </w:p>
          <w:p w:rsidR="00580544" w:rsidRPr="00A71681" w:rsidRDefault="00580544" w:rsidP="00A71681">
            <w:pPr>
              <w:autoSpaceDE w:val="0"/>
              <w:autoSpaceDN w:val="0"/>
              <w:adjustRightInd w:val="0"/>
              <w:spacing w:after="0" w:line="240" w:lineRule="auto"/>
              <w:jc w:val="both"/>
              <w:outlineLvl w:val="1"/>
              <w:rPr>
                <w:rFonts w:ascii="Times New Roman" w:hAnsi="Times New Roman"/>
                <w:sz w:val="16"/>
                <w:szCs w:val="16"/>
              </w:rPr>
            </w:pPr>
            <w:r w:rsidRPr="00A71681">
              <w:rPr>
                <w:rFonts w:ascii="Times New Roman" w:hAnsi="Times New Roman"/>
                <w:sz w:val="16"/>
                <w:szCs w:val="16"/>
              </w:rPr>
              <w:t>Администрация Богучанского сельсовета.</w:t>
            </w:r>
          </w:p>
        </w:tc>
      </w:tr>
    </w:tbl>
    <w:p w:rsidR="00580544" w:rsidRPr="00A71681" w:rsidRDefault="00580544" w:rsidP="00A71681">
      <w:pPr>
        <w:pStyle w:val="ab"/>
        <w:spacing w:after="0" w:line="240" w:lineRule="auto"/>
        <w:ind w:firstLine="720"/>
        <w:jc w:val="right"/>
        <w:rPr>
          <w:rFonts w:ascii="Times New Roman" w:hAnsi="Times New Roman"/>
          <w:sz w:val="20"/>
          <w:szCs w:val="20"/>
        </w:rPr>
      </w:pPr>
      <w:r w:rsidRPr="00A71681">
        <w:rPr>
          <w:rFonts w:ascii="Times New Roman" w:hAnsi="Times New Roman"/>
          <w:sz w:val="20"/>
          <w:szCs w:val="20"/>
        </w:rPr>
        <w:t>»</w:t>
      </w:r>
    </w:p>
    <w:p w:rsidR="00580544" w:rsidRPr="00A71681" w:rsidRDefault="00580544" w:rsidP="00A71681">
      <w:pPr>
        <w:pStyle w:val="ab"/>
        <w:spacing w:after="0" w:line="240" w:lineRule="auto"/>
        <w:ind w:firstLine="720"/>
        <w:jc w:val="both"/>
        <w:rPr>
          <w:rFonts w:ascii="Times New Roman" w:hAnsi="Times New Roman"/>
          <w:sz w:val="20"/>
          <w:szCs w:val="20"/>
        </w:rPr>
      </w:pPr>
      <w:r w:rsidRPr="00A71681">
        <w:rPr>
          <w:rFonts w:ascii="Times New Roman" w:hAnsi="Times New Roman"/>
          <w:sz w:val="20"/>
          <w:szCs w:val="20"/>
        </w:rPr>
        <w:t>1.2.  в разделе 1. «Паспорт муниципальной программы» строку «Ресурсное обеспечение программы» читать в новой редакции:</w:t>
      </w:r>
    </w:p>
    <w:p w:rsidR="00580544" w:rsidRPr="00A71681" w:rsidRDefault="00580544" w:rsidP="00A71681">
      <w:pPr>
        <w:pStyle w:val="ab"/>
        <w:spacing w:after="0" w:line="240" w:lineRule="auto"/>
        <w:jc w:val="both"/>
        <w:rPr>
          <w:rFonts w:ascii="Times New Roman" w:hAnsi="Times New Roman"/>
          <w:sz w:val="20"/>
          <w:szCs w:val="20"/>
        </w:rPr>
      </w:pPr>
      <w:r w:rsidRPr="00A71681">
        <w:rPr>
          <w:rFonts w:ascii="Times New Roman" w:hAnsi="Times New Roman"/>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5"/>
        <w:gridCol w:w="7626"/>
      </w:tblGrid>
      <w:tr w:rsidR="00580544" w:rsidRPr="00A71681" w:rsidTr="00A71681">
        <w:trPr>
          <w:trHeight w:val="274"/>
        </w:trPr>
        <w:tc>
          <w:tcPr>
            <w:tcW w:w="1016" w:type="pct"/>
          </w:tcPr>
          <w:p w:rsidR="00580544" w:rsidRPr="00A71681" w:rsidRDefault="00580544" w:rsidP="00A71681">
            <w:pPr>
              <w:pStyle w:val="ab"/>
              <w:spacing w:after="0" w:line="240" w:lineRule="auto"/>
              <w:jc w:val="both"/>
              <w:rPr>
                <w:rFonts w:ascii="Times New Roman" w:hAnsi="Times New Roman"/>
                <w:sz w:val="16"/>
                <w:szCs w:val="16"/>
              </w:rPr>
            </w:pPr>
            <w:r w:rsidRPr="00A71681">
              <w:rPr>
                <w:rFonts w:ascii="Times New Roman" w:hAnsi="Times New Roman"/>
                <w:sz w:val="16"/>
                <w:szCs w:val="16"/>
              </w:rPr>
              <w:t>Ресурсное обеспечение программы</w:t>
            </w:r>
          </w:p>
        </w:tc>
        <w:tc>
          <w:tcPr>
            <w:tcW w:w="3984" w:type="pct"/>
            <w:vAlign w:val="center"/>
          </w:tcPr>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Общий объем финансирования программы составляет:</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77 887 266,0 рублей, из них:</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в 2014 году –  27 837 266,0  рублей;</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в 2015 году –  24 415 600,0  рублей;</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в 2016 году –  25 634 400,0  рублей, в том числе:</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Краевой бюджета –  4 112 700,0  рублей, из них:</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в 2014 году –  4 112 700,0  рублей;</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в 2015 году –           0,0  рублей;</w:t>
            </w:r>
          </w:p>
          <w:p w:rsidR="00580544" w:rsidRPr="00A71681" w:rsidRDefault="00580544" w:rsidP="00A71681">
            <w:pPr>
              <w:autoSpaceDE w:val="0"/>
              <w:autoSpaceDN w:val="0"/>
              <w:adjustRightInd w:val="0"/>
              <w:spacing w:after="0" w:line="240" w:lineRule="auto"/>
              <w:jc w:val="both"/>
              <w:outlineLvl w:val="1"/>
              <w:rPr>
                <w:rFonts w:ascii="Times New Roman" w:hAnsi="Times New Roman"/>
                <w:sz w:val="16"/>
                <w:szCs w:val="16"/>
              </w:rPr>
            </w:pPr>
            <w:r w:rsidRPr="00A71681">
              <w:rPr>
                <w:rFonts w:ascii="Times New Roman" w:hAnsi="Times New Roman"/>
                <w:sz w:val="16"/>
                <w:szCs w:val="16"/>
              </w:rPr>
              <w:t>в 2016 году –           0,0  рублей.</w:t>
            </w:r>
          </w:p>
          <w:p w:rsidR="00580544" w:rsidRPr="00A71681" w:rsidRDefault="00580544" w:rsidP="00A71681">
            <w:pPr>
              <w:autoSpaceDE w:val="0"/>
              <w:autoSpaceDN w:val="0"/>
              <w:adjustRightInd w:val="0"/>
              <w:spacing w:after="0" w:line="240" w:lineRule="auto"/>
              <w:jc w:val="both"/>
              <w:outlineLvl w:val="1"/>
              <w:rPr>
                <w:rFonts w:ascii="Times New Roman" w:hAnsi="Times New Roman"/>
                <w:sz w:val="16"/>
                <w:szCs w:val="16"/>
              </w:rPr>
            </w:pPr>
            <w:r w:rsidRPr="00A71681">
              <w:rPr>
                <w:rFonts w:ascii="Times New Roman" w:hAnsi="Times New Roman"/>
                <w:sz w:val="16"/>
                <w:szCs w:val="16"/>
              </w:rPr>
              <w:t>Районный бюджета – 73 769 886,0 рублей, из них:</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в 2014 году – 23 719 886,0  рублей;</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в 2015 году – 24 415 600,0  рублей;</w:t>
            </w:r>
          </w:p>
          <w:p w:rsidR="00580544" w:rsidRPr="00A71681" w:rsidRDefault="00580544" w:rsidP="00A71681">
            <w:pPr>
              <w:autoSpaceDE w:val="0"/>
              <w:autoSpaceDN w:val="0"/>
              <w:adjustRightInd w:val="0"/>
              <w:spacing w:after="0" w:line="240" w:lineRule="auto"/>
              <w:jc w:val="both"/>
              <w:outlineLvl w:val="1"/>
              <w:rPr>
                <w:rFonts w:ascii="Times New Roman" w:hAnsi="Times New Roman"/>
                <w:sz w:val="16"/>
                <w:szCs w:val="16"/>
              </w:rPr>
            </w:pPr>
            <w:r w:rsidRPr="00A71681">
              <w:rPr>
                <w:rFonts w:ascii="Times New Roman" w:hAnsi="Times New Roman"/>
                <w:sz w:val="16"/>
                <w:szCs w:val="16"/>
              </w:rPr>
              <w:t>в 2016 году – 25 634 400,0  рублей.</w:t>
            </w:r>
          </w:p>
          <w:p w:rsidR="00580544" w:rsidRPr="00A71681" w:rsidRDefault="00580544" w:rsidP="00A71681">
            <w:pPr>
              <w:autoSpaceDE w:val="0"/>
              <w:autoSpaceDN w:val="0"/>
              <w:adjustRightInd w:val="0"/>
              <w:spacing w:after="0" w:line="240" w:lineRule="auto"/>
              <w:jc w:val="both"/>
              <w:outlineLvl w:val="1"/>
              <w:rPr>
                <w:rFonts w:ascii="Times New Roman" w:hAnsi="Times New Roman"/>
                <w:sz w:val="16"/>
                <w:szCs w:val="16"/>
              </w:rPr>
            </w:pPr>
            <w:r w:rsidRPr="00A71681">
              <w:rPr>
                <w:rFonts w:ascii="Times New Roman" w:hAnsi="Times New Roman"/>
                <w:sz w:val="16"/>
                <w:szCs w:val="16"/>
              </w:rPr>
              <w:t>Бюджеты поселений – 4 680,0 рублей, из них:</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в 2014 году – 4 680,0  рублей;</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16"/>
                <w:szCs w:val="16"/>
              </w:rPr>
            </w:pPr>
            <w:r w:rsidRPr="00A71681">
              <w:rPr>
                <w:rFonts w:ascii="Times New Roman" w:hAnsi="Times New Roman"/>
                <w:sz w:val="16"/>
                <w:szCs w:val="16"/>
              </w:rPr>
              <w:t>в 2015 году –           0,0  рублей;</w:t>
            </w:r>
          </w:p>
          <w:p w:rsidR="00580544" w:rsidRPr="00A71681" w:rsidRDefault="00580544" w:rsidP="00A71681">
            <w:pPr>
              <w:pStyle w:val="ab"/>
              <w:spacing w:after="0" w:line="240" w:lineRule="auto"/>
              <w:rPr>
                <w:rFonts w:ascii="Times New Roman" w:hAnsi="Times New Roman"/>
                <w:sz w:val="16"/>
                <w:szCs w:val="16"/>
              </w:rPr>
            </w:pPr>
            <w:r w:rsidRPr="00A71681">
              <w:rPr>
                <w:rFonts w:ascii="Times New Roman" w:hAnsi="Times New Roman"/>
                <w:sz w:val="16"/>
                <w:szCs w:val="16"/>
              </w:rPr>
              <w:t>в 2016 году –           0,0  рублей</w:t>
            </w:r>
          </w:p>
        </w:tc>
      </w:tr>
    </w:tbl>
    <w:p w:rsidR="00580544" w:rsidRPr="00A71681" w:rsidRDefault="00580544" w:rsidP="00A71681">
      <w:pPr>
        <w:pStyle w:val="ab"/>
        <w:spacing w:after="0" w:line="240" w:lineRule="auto"/>
        <w:jc w:val="right"/>
        <w:rPr>
          <w:rFonts w:ascii="Times New Roman" w:hAnsi="Times New Roman"/>
          <w:sz w:val="20"/>
          <w:szCs w:val="20"/>
        </w:rPr>
      </w:pPr>
      <w:r w:rsidRPr="00A71681">
        <w:rPr>
          <w:rFonts w:ascii="Times New Roman" w:hAnsi="Times New Roman"/>
          <w:sz w:val="20"/>
          <w:szCs w:val="20"/>
        </w:rPr>
        <w:t>».</w:t>
      </w:r>
    </w:p>
    <w:p w:rsidR="00580544" w:rsidRPr="00A71681" w:rsidRDefault="00580544" w:rsidP="00A71681">
      <w:pPr>
        <w:pStyle w:val="afa"/>
        <w:spacing w:after="0" w:line="240" w:lineRule="auto"/>
        <w:ind w:left="0" w:firstLine="709"/>
        <w:jc w:val="both"/>
        <w:rPr>
          <w:rFonts w:ascii="Times New Roman" w:hAnsi="Times New Roman"/>
          <w:sz w:val="20"/>
          <w:szCs w:val="20"/>
        </w:rPr>
      </w:pPr>
      <w:r w:rsidRPr="00A71681">
        <w:rPr>
          <w:rFonts w:ascii="Times New Roman" w:hAnsi="Times New Roman"/>
          <w:sz w:val="20"/>
          <w:szCs w:val="20"/>
        </w:rPr>
        <w:t xml:space="preserve">1.3. в разделе 3. «Приоритеты и цели социально-экономического развития в соответствующей отрасли Богучанского района, описание основных целей и задач программы, прогноз развития транспортной отрасли и дорожного хозяйства Богучанского района», цель 3, задача 1, подпрограмма 3, мероприятие 2 читать в новой редакции: </w:t>
      </w:r>
    </w:p>
    <w:p w:rsidR="00580544" w:rsidRPr="00A71681" w:rsidRDefault="00580544" w:rsidP="00A71681">
      <w:pPr>
        <w:pStyle w:val="afa"/>
        <w:spacing w:after="0" w:line="240" w:lineRule="auto"/>
        <w:ind w:left="0" w:firstLine="709"/>
        <w:jc w:val="both"/>
        <w:rPr>
          <w:rFonts w:ascii="Times New Roman" w:hAnsi="Times New Roman"/>
          <w:sz w:val="20"/>
          <w:szCs w:val="20"/>
        </w:rPr>
      </w:pPr>
      <w:r w:rsidRPr="00A71681">
        <w:rPr>
          <w:rFonts w:ascii="Times New Roman" w:hAnsi="Times New Roman"/>
          <w:sz w:val="20"/>
          <w:szCs w:val="20"/>
        </w:rPr>
        <w:t>«Запланировано приобретение и установка дорожных знаков (1.23 «Дети» на планке алмазного типа) на участках автодорог местного значения вблизи детских учреждений, а также оснащение транспортных средств тахографами в количестве 4 ед.»</w:t>
      </w:r>
    </w:p>
    <w:p w:rsidR="00580544" w:rsidRPr="00A71681" w:rsidRDefault="00580544" w:rsidP="00A71681">
      <w:pPr>
        <w:pStyle w:val="ab"/>
        <w:spacing w:after="0" w:line="240" w:lineRule="auto"/>
        <w:ind w:firstLine="720"/>
        <w:jc w:val="both"/>
        <w:rPr>
          <w:rFonts w:ascii="Times New Roman" w:hAnsi="Times New Roman"/>
          <w:sz w:val="20"/>
          <w:szCs w:val="20"/>
        </w:rPr>
      </w:pPr>
      <w:r w:rsidRPr="00A71681">
        <w:rPr>
          <w:rFonts w:ascii="Times New Roman" w:hAnsi="Times New Roman"/>
          <w:sz w:val="20"/>
          <w:szCs w:val="20"/>
        </w:rPr>
        <w:t>1.4.  раздел 10. «Информация о ресурсном обеспечении и прогнозной оценке расходов на реализацию целей программы с учетом источников финансирования», читать в новой редакции:</w:t>
      </w:r>
    </w:p>
    <w:p w:rsidR="00580544" w:rsidRPr="00A71681" w:rsidRDefault="00580544" w:rsidP="00A71681">
      <w:pPr>
        <w:autoSpaceDE w:val="0"/>
        <w:autoSpaceDN w:val="0"/>
        <w:adjustRightInd w:val="0"/>
        <w:spacing w:after="0" w:line="240" w:lineRule="auto"/>
        <w:ind w:firstLine="709"/>
        <w:jc w:val="both"/>
        <w:outlineLvl w:val="0"/>
        <w:rPr>
          <w:rFonts w:ascii="Times New Roman" w:hAnsi="Times New Roman"/>
          <w:sz w:val="20"/>
          <w:szCs w:val="20"/>
        </w:rPr>
      </w:pPr>
      <w:r w:rsidRPr="00A71681">
        <w:rPr>
          <w:rFonts w:ascii="Times New Roman" w:hAnsi="Times New Roman"/>
          <w:sz w:val="20"/>
          <w:szCs w:val="20"/>
        </w:rPr>
        <w:t>«Общий объем финансирования программы составляет: 77 887 266,0 рублей, из них:</w:t>
      </w:r>
    </w:p>
    <w:p w:rsidR="00580544" w:rsidRPr="00A71681" w:rsidRDefault="00580544" w:rsidP="00A71681">
      <w:pPr>
        <w:autoSpaceDE w:val="0"/>
        <w:autoSpaceDN w:val="0"/>
        <w:adjustRightInd w:val="0"/>
        <w:spacing w:after="0" w:line="240" w:lineRule="auto"/>
        <w:ind w:firstLine="709"/>
        <w:jc w:val="both"/>
        <w:outlineLvl w:val="0"/>
        <w:rPr>
          <w:rFonts w:ascii="Times New Roman" w:hAnsi="Times New Roman"/>
          <w:sz w:val="20"/>
          <w:szCs w:val="20"/>
        </w:rPr>
      </w:pPr>
      <w:r w:rsidRPr="00A71681">
        <w:rPr>
          <w:rFonts w:ascii="Times New Roman" w:hAnsi="Times New Roman"/>
          <w:sz w:val="20"/>
          <w:szCs w:val="20"/>
        </w:rPr>
        <w:t>в 2014 году –  27 837 266,0  рублей;</w:t>
      </w:r>
    </w:p>
    <w:p w:rsidR="00580544" w:rsidRPr="00A71681" w:rsidRDefault="00580544" w:rsidP="00A71681">
      <w:pPr>
        <w:autoSpaceDE w:val="0"/>
        <w:autoSpaceDN w:val="0"/>
        <w:adjustRightInd w:val="0"/>
        <w:spacing w:after="0" w:line="240" w:lineRule="auto"/>
        <w:ind w:firstLine="709"/>
        <w:jc w:val="both"/>
        <w:outlineLvl w:val="0"/>
        <w:rPr>
          <w:rFonts w:ascii="Times New Roman" w:hAnsi="Times New Roman"/>
          <w:sz w:val="20"/>
          <w:szCs w:val="20"/>
        </w:rPr>
      </w:pPr>
      <w:r w:rsidRPr="00A71681">
        <w:rPr>
          <w:rFonts w:ascii="Times New Roman" w:hAnsi="Times New Roman"/>
          <w:sz w:val="20"/>
          <w:szCs w:val="20"/>
        </w:rPr>
        <w:t>в 2015 году –  24 415 600,0  рублей;</w:t>
      </w:r>
    </w:p>
    <w:p w:rsidR="00580544" w:rsidRPr="00A71681" w:rsidRDefault="00580544" w:rsidP="00A71681">
      <w:pPr>
        <w:autoSpaceDE w:val="0"/>
        <w:autoSpaceDN w:val="0"/>
        <w:adjustRightInd w:val="0"/>
        <w:spacing w:after="0" w:line="240" w:lineRule="auto"/>
        <w:ind w:firstLine="709"/>
        <w:jc w:val="both"/>
        <w:outlineLvl w:val="0"/>
        <w:rPr>
          <w:rFonts w:ascii="Times New Roman" w:hAnsi="Times New Roman"/>
          <w:sz w:val="20"/>
          <w:szCs w:val="20"/>
        </w:rPr>
      </w:pPr>
      <w:r w:rsidRPr="00A71681">
        <w:rPr>
          <w:rFonts w:ascii="Times New Roman" w:hAnsi="Times New Roman"/>
          <w:sz w:val="20"/>
          <w:szCs w:val="20"/>
        </w:rPr>
        <w:t>в 2016 году –  25 634 400,0  рублей, в том числе:</w:t>
      </w:r>
    </w:p>
    <w:p w:rsidR="00580544" w:rsidRPr="00A71681" w:rsidRDefault="00580544" w:rsidP="00A71681">
      <w:pPr>
        <w:autoSpaceDE w:val="0"/>
        <w:autoSpaceDN w:val="0"/>
        <w:adjustRightInd w:val="0"/>
        <w:spacing w:after="0" w:line="240" w:lineRule="auto"/>
        <w:jc w:val="both"/>
        <w:outlineLvl w:val="0"/>
        <w:rPr>
          <w:rFonts w:ascii="Times New Roman" w:hAnsi="Times New Roman"/>
          <w:sz w:val="20"/>
          <w:szCs w:val="20"/>
        </w:rPr>
      </w:pPr>
      <w:r w:rsidRPr="00A71681">
        <w:rPr>
          <w:rFonts w:ascii="Times New Roman" w:hAnsi="Times New Roman"/>
          <w:sz w:val="20"/>
          <w:szCs w:val="20"/>
        </w:rPr>
        <w:t>Краевой бюджета –  4 112 700,0  рублей, из них:</w:t>
      </w:r>
    </w:p>
    <w:p w:rsidR="00580544" w:rsidRPr="00A71681" w:rsidRDefault="00580544" w:rsidP="00A71681">
      <w:pPr>
        <w:autoSpaceDE w:val="0"/>
        <w:autoSpaceDN w:val="0"/>
        <w:adjustRightInd w:val="0"/>
        <w:spacing w:after="0" w:line="240" w:lineRule="auto"/>
        <w:ind w:firstLine="709"/>
        <w:jc w:val="both"/>
        <w:outlineLvl w:val="0"/>
        <w:rPr>
          <w:rFonts w:ascii="Times New Roman" w:hAnsi="Times New Roman"/>
          <w:sz w:val="20"/>
          <w:szCs w:val="20"/>
        </w:rPr>
      </w:pPr>
      <w:r w:rsidRPr="00A71681">
        <w:rPr>
          <w:rFonts w:ascii="Times New Roman" w:hAnsi="Times New Roman"/>
          <w:sz w:val="20"/>
          <w:szCs w:val="20"/>
        </w:rPr>
        <w:t>в 2014 году –  4 112 700,0  рублей;</w:t>
      </w:r>
    </w:p>
    <w:p w:rsidR="00580544" w:rsidRPr="00A71681" w:rsidRDefault="00580544" w:rsidP="00A71681">
      <w:pPr>
        <w:autoSpaceDE w:val="0"/>
        <w:autoSpaceDN w:val="0"/>
        <w:adjustRightInd w:val="0"/>
        <w:spacing w:after="0" w:line="240" w:lineRule="auto"/>
        <w:ind w:firstLine="709"/>
        <w:jc w:val="both"/>
        <w:outlineLvl w:val="0"/>
        <w:rPr>
          <w:rFonts w:ascii="Times New Roman" w:hAnsi="Times New Roman"/>
          <w:sz w:val="20"/>
          <w:szCs w:val="20"/>
        </w:rPr>
      </w:pPr>
      <w:r w:rsidRPr="00A71681">
        <w:rPr>
          <w:rFonts w:ascii="Times New Roman" w:hAnsi="Times New Roman"/>
          <w:sz w:val="20"/>
          <w:szCs w:val="20"/>
        </w:rPr>
        <w:t>в 2015 году –           0,0  рублей;</w:t>
      </w:r>
    </w:p>
    <w:p w:rsidR="00580544" w:rsidRPr="00A71681" w:rsidRDefault="00580544" w:rsidP="00A71681">
      <w:pPr>
        <w:autoSpaceDE w:val="0"/>
        <w:autoSpaceDN w:val="0"/>
        <w:adjustRightInd w:val="0"/>
        <w:spacing w:after="0" w:line="240" w:lineRule="auto"/>
        <w:ind w:firstLine="709"/>
        <w:jc w:val="both"/>
        <w:outlineLvl w:val="1"/>
        <w:rPr>
          <w:rFonts w:ascii="Times New Roman" w:hAnsi="Times New Roman"/>
          <w:sz w:val="20"/>
          <w:szCs w:val="20"/>
        </w:rPr>
      </w:pPr>
      <w:r w:rsidRPr="00A71681">
        <w:rPr>
          <w:rFonts w:ascii="Times New Roman" w:hAnsi="Times New Roman"/>
          <w:sz w:val="20"/>
          <w:szCs w:val="20"/>
        </w:rPr>
        <w:t>в 2016 году –           0,0  рублей.</w:t>
      </w:r>
    </w:p>
    <w:p w:rsidR="00580544" w:rsidRPr="00A71681" w:rsidRDefault="00580544" w:rsidP="00A71681">
      <w:pPr>
        <w:autoSpaceDE w:val="0"/>
        <w:autoSpaceDN w:val="0"/>
        <w:adjustRightInd w:val="0"/>
        <w:spacing w:after="0" w:line="240" w:lineRule="auto"/>
        <w:jc w:val="both"/>
        <w:outlineLvl w:val="1"/>
        <w:rPr>
          <w:rFonts w:ascii="Times New Roman" w:hAnsi="Times New Roman"/>
          <w:sz w:val="20"/>
          <w:szCs w:val="20"/>
        </w:rPr>
      </w:pPr>
      <w:r w:rsidRPr="00A71681">
        <w:rPr>
          <w:rFonts w:ascii="Times New Roman" w:hAnsi="Times New Roman"/>
          <w:sz w:val="20"/>
          <w:szCs w:val="20"/>
        </w:rPr>
        <w:t>Районный бюджета – 73 769 886,0 рублей, из них:</w:t>
      </w:r>
    </w:p>
    <w:p w:rsidR="00580544" w:rsidRPr="00A71681" w:rsidRDefault="00580544" w:rsidP="00A71681">
      <w:pPr>
        <w:autoSpaceDE w:val="0"/>
        <w:autoSpaceDN w:val="0"/>
        <w:adjustRightInd w:val="0"/>
        <w:spacing w:after="0" w:line="240" w:lineRule="auto"/>
        <w:ind w:firstLine="709"/>
        <w:jc w:val="both"/>
        <w:outlineLvl w:val="0"/>
        <w:rPr>
          <w:rFonts w:ascii="Times New Roman" w:hAnsi="Times New Roman"/>
          <w:sz w:val="20"/>
          <w:szCs w:val="20"/>
        </w:rPr>
      </w:pPr>
      <w:r w:rsidRPr="00A71681">
        <w:rPr>
          <w:rFonts w:ascii="Times New Roman" w:hAnsi="Times New Roman"/>
          <w:sz w:val="20"/>
          <w:szCs w:val="20"/>
        </w:rPr>
        <w:t>в 2014 году – 23 719 886,0  рублей;</w:t>
      </w:r>
    </w:p>
    <w:p w:rsidR="00580544" w:rsidRPr="00A71681" w:rsidRDefault="00580544" w:rsidP="00A71681">
      <w:pPr>
        <w:autoSpaceDE w:val="0"/>
        <w:autoSpaceDN w:val="0"/>
        <w:adjustRightInd w:val="0"/>
        <w:spacing w:after="0" w:line="240" w:lineRule="auto"/>
        <w:ind w:firstLine="709"/>
        <w:jc w:val="both"/>
        <w:outlineLvl w:val="0"/>
        <w:rPr>
          <w:rFonts w:ascii="Times New Roman" w:hAnsi="Times New Roman"/>
          <w:sz w:val="20"/>
          <w:szCs w:val="20"/>
        </w:rPr>
      </w:pPr>
      <w:r w:rsidRPr="00A71681">
        <w:rPr>
          <w:rFonts w:ascii="Times New Roman" w:hAnsi="Times New Roman"/>
          <w:sz w:val="20"/>
          <w:szCs w:val="20"/>
        </w:rPr>
        <w:t>в 2015 году – 24 415 600,0  рублей;</w:t>
      </w:r>
    </w:p>
    <w:p w:rsidR="00580544" w:rsidRPr="00A71681" w:rsidRDefault="00580544" w:rsidP="00A71681">
      <w:pPr>
        <w:autoSpaceDE w:val="0"/>
        <w:autoSpaceDN w:val="0"/>
        <w:adjustRightInd w:val="0"/>
        <w:spacing w:after="0" w:line="240" w:lineRule="auto"/>
        <w:ind w:firstLine="709"/>
        <w:jc w:val="both"/>
        <w:outlineLvl w:val="1"/>
        <w:rPr>
          <w:rFonts w:ascii="Times New Roman" w:hAnsi="Times New Roman"/>
          <w:sz w:val="20"/>
          <w:szCs w:val="20"/>
        </w:rPr>
      </w:pPr>
      <w:r w:rsidRPr="00A71681">
        <w:rPr>
          <w:rFonts w:ascii="Times New Roman" w:hAnsi="Times New Roman"/>
          <w:sz w:val="20"/>
          <w:szCs w:val="20"/>
        </w:rPr>
        <w:t>в 2016 году – 25 634 400,0  рублей.</w:t>
      </w:r>
    </w:p>
    <w:p w:rsidR="00580544" w:rsidRPr="00A71681" w:rsidRDefault="00580544" w:rsidP="00A71681">
      <w:pPr>
        <w:autoSpaceDE w:val="0"/>
        <w:autoSpaceDN w:val="0"/>
        <w:adjustRightInd w:val="0"/>
        <w:spacing w:after="0" w:line="240" w:lineRule="auto"/>
        <w:jc w:val="both"/>
        <w:outlineLvl w:val="1"/>
        <w:rPr>
          <w:rFonts w:ascii="Times New Roman" w:hAnsi="Times New Roman"/>
          <w:sz w:val="20"/>
          <w:szCs w:val="20"/>
        </w:rPr>
      </w:pPr>
      <w:r w:rsidRPr="00A71681">
        <w:rPr>
          <w:rFonts w:ascii="Times New Roman" w:hAnsi="Times New Roman"/>
          <w:sz w:val="20"/>
          <w:szCs w:val="20"/>
        </w:rPr>
        <w:t>Бюджеты поселений – 4 680,0 рублей, из них:</w:t>
      </w:r>
    </w:p>
    <w:p w:rsidR="00580544" w:rsidRPr="00A71681" w:rsidRDefault="00580544" w:rsidP="00A71681">
      <w:pPr>
        <w:autoSpaceDE w:val="0"/>
        <w:autoSpaceDN w:val="0"/>
        <w:adjustRightInd w:val="0"/>
        <w:spacing w:after="0" w:line="240" w:lineRule="auto"/>
        <w:ind w:firstLine="709"/>
        <w:jc w:val="both"/>
        <w:outlineLvl w:val="0"/>
        <w:rPr>
          <w:rFonts w:ascii="Times New Roman" w:hAnsi="Times New Roman"/>
          <w:sz w:val="20"/>
          <w:szCs w:val="20"/>
        </w:rPr>
      </w:pPr>
      <w:r w:rsidRPr="00A71681">
        <w:rPr>
          <w:rFonts w:ascii="Times New Roman" w:hAnsi="Times New Roman"/>
          <w:sz w:val="20"/>
          <w:szCs w:val="20"/>
        </w:rPr>
        <w:lastRenderedPageBreak/>
        <w:t>в 2014 году – 4 680,0  рублей;</w:t>
      </w:r>
    </w:p>
    <w:p w:rsidR="00580544" w:rsidRPr="00A71681" w:rsidRDefault="00580544" w:rsidP="00A71681">
      <w:pPr>
        <w:autoSpaceDE w:val="0"/>
        <w:autoSpaceDN w:val="0"/>
        <w:adjustRightInd w:val="0"/>
        <w:spacing w:after="0" w:line="240" w:lineRule="auto"/>
        <w:ind w:firstLine="709"/>
        <w:jc w:val="both"/>
        <w:outlineLvl w:val="0"/>
        <w:rPr>
          <w:rFonts w:ascii="Times New Roman" w:hAnsi="Times New Roman"/>
          <w:sz w:val="20"/>
          <w:szCs w:val="20"/>
        </w:rPr>
      </w:pPr>
      <w:r w:rsidRPr="00A71681">
        <w:rPr>
          <w:rFonts w:ascii="Times New Roman" w:hAnsi="Times New Roman"/>
          <w:sz w:val="20"/>
          <w:szCs w:val="20"/>
        </w:rPr>
        <w:t>в 2015 году –           0,0  рублей;</w:t>
      </w:r>
    </w:p>
    <w:p w:rsidR="00580544" w:rsidRPr="00A71681" w:rsidRDefault="00580544" w:rsidP="00A71681">
      <w:pPr>
        <w:pStyle w:val="ab"/>
        <w:spacing w:after="0" w:line="240" w:lineRule="auto"/>
        <w:ind w:firstLine="709"/>
        <w:jc w:val="both"/>
        <w:rPr>
          <w:rFonts w:ascii="Times New Roman" w:hAnsi="Times New Roman"/>
          <w:sz w:val="20"/>
          <w:szCs w:val="20"/>
        </w:rPr>
      </w:pPr>
      <w:r w:rsidRPr="00A71681">
        <w:rPr>
          <w:rFonts w:ascii="Times New Roman" w:hAnsi="Times New Roman"/>
          <w:sz w:val="20"/>
          <w:szCs w:val="20"/>
        </w:rPr>
        <w:t>в 2016 году –           0,0  рублей.</w:t>
      </w:r>
    </w:p>
    <w:p w:rsidR="00580544" w:rsidRPr="00A71681" w:rsidRDefault="00580544" w:rsidP="00A71681">
      <w:pPr>
        <w:pStyle w:val="afa"/>
        <w:spacing w:after="0" w:line="240" w:lineRule="auto"/>
        <w:ind w:left="0" w:firstLine="709"/>
        <w:jc w:val="both"/>
        <w:rPr>
          <w:rFonts w:ascii="Times New Roman" w:hAnsi="Times New Roman"/>
          <w:sz w:val="20"/>
          <w:szCs w:val="20"/>
        </w:rPr>
      </w:pPr>
      <w:r w:rsidRPr="00A71681">
        <w:rPr>
          <w:rFonts w:ascii="Times New Roman" w:hAnsi="Times New Roman"/>
          <w:sz w:val="20"/>
          <w:szCs w:val="20"/>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580544" w:rsidRPr="00A71681" w:rsidRDefault="00580544" w:rsidP="00A71681">
      <w:pPr>
        <w:pStyle w:val="afa"/>
        <w:spacing w:after="0" w:line="240" w:lineRule="auto"/>
        <w:ind w:left="0" w:firstLine="567"/>
        <w:jc w:val="both"/>
        <w:rPr>
          <w:rFonts w:ascii="Times New Roman" w:hAnsi="Times New Roman"/>
          <w:sz w:val="20"/>
          <w:szCs w:val="20"/>
        </w:rPr>
      </w:pPr>
      <w:r w:rsidRPr="00A71681">
        <w:rPr>
          <w:rFonts w:ascii="Times New Roman" w:hAnsi="Times New Roman"/>
          <w:sz w:val="20"/>
          <w:szCs w:val="20"/>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580544" w:rsidRPr="00A71681" w:rsidRDefault="00580544" w:rsidP="00A71681">
      <w:pPr>
        <w:pStyle w:val="ab"/>
        <w:spacing w:after="0" w:line="240" w:lineRule="auto"/>
        <w:ind w:firstLine="720"/>
        <w:jc w:val="both"/>
        <w:rPr>
          <w:rFonts w:ascii="Times New Roman" w:hAnsi="Times New Roman"/>
          <w:sz w:val="20"/>
          <w:szCs w:val="20"/>
        </w:rPr>
      </w:pPr>
      <w:r w:rsidRPr="00A71681">
        <w:rPr>
          <w:rFonts w:ascii="Times New Roman" w:hAnsi="Times New Roman"/>
          <w:sz w:val="20"/>
          <w:szCs w:val="20"/>
        </w:rPr>
        <w:t>1.5. приложение № 2 к муниципальной программе Богучанского района «Развитие транспортной системы Богучанского района» на 2014 - 2016 годы изложить в новой редакции согласно приложению № 1 к настоящему постановлению.</w:t>
      </w:r>
    </w:p>
    <w:p w:rsidR="00580544" w:rsidRPr="00A71681" w:rsidRDefault="00580544" w:rsidP="00A71681">
      <w:pPr>
        <w:pStyle w:val="ab"/>
        <w:spacing w:after="0" w:line="240" w:lineRule="auto"/>
        <w:ind w:firstLine="720"/>
        <w:jc w:val="both"/>
        <w:rPr>
          <w:rFonts w:ascii="Times New Roman" w:hAnsi="Times New Roman"/>
          <w:sz w:val="20"/>
          <w:szCs w:val="20"/>
        </w:rPr>
      </w:pPr>
      <w:r w:rsidRPr="00A71681">
        <w:rPr>
          <w:rFonts w:ascii="Times New Roman" w:hAnsi="Times New Roman"/>
          <w:sz w:val="20"/>
          <w:szCs w:val="20"/>
        </w:rPr>
        <w:t>1.6. приложение № 3 к муниципальной программе Богучанского района «Развитие транспортной системы Богучанского района» на 2014 - 2016 годы изложить в новой редакции согласно приложению № 2 к настоящему постановлению.</w:t>
      </w:r>
    </w:p>
    <w:p w:rsidR="00580544" w:rsidRPr="00A71681" w:rsidRDefault="00580544" w:rsidP="00A71681">
      <w:pPr>
        <w:pStyle w:val="ab"/>
        <w:spacing w:after="0" w:line="240" w:lineRule="auto"/>
        <w:ind w:firstLine="720"/>
        <w:jc w:val="both"/>
        <w:rPr>
          <w:rFonts w:ascii="Times New Roman" w:hAnsi="Times New Roman"/>
          <w:sz w:val="20"/>
          <w:szCs w:val="20"/>
        </w:rPr>
      </w:pPr>
      <w:r w:rsidRPr="00A71681">
        <w:rPr>
          <w:rFonts w:ascii="Times New Roman" w:hAnsi="Times New Roman"/>
          <w:sz w:val="20"/>
          <w:szCs w:val="20"/>
        </w:rPr>
        <w:t>1.7. в приложении № 7 к муниципальной программе Богучанского района «Развитие транспортной системы Богучанского района» на 2014 - 2016 годы:</w:t>
      </w:r>
    </w:p>
    <w:p w:rsidR="00580544" w:rsidRPr="00A71681" w:rsidRDefault="00580544" w:rsidP="00A71681">
      <w:pPr>
        <w:pStyle w:val="ab"/>
        <w:spacing w:after="0" w:line="240" w:lineRule="auto"/>
        <w:ind w:firstLine="720"/>
        <w:jc w:val="both"/>
        <w:rPr>
          <w:rFonts w:ascii="Times New Roman" w:hAnsi="Times New Roman"/>
          <w:sz w:val="20"/>
          <w:szCs w:val="20"/>
        </w:rPr>
      </w:pPr>
      <w:r w:rsidRPr="00A71681">
        <w:rPr>
          <w:rFonts w:ascii="Times New Roman" w:hAnsi="Times New Roman"/>
          <w:sz w:val="20"/>
          <w:szCs w:val="20"/>
        </w:rPr>
        <w:t>а) в разделе 1. «Паспорт подпрограммы» строку «Исполнители мероприятий подпрограммы, главные распорядители бюджетных средств» читать в новой редакции:</w:t>
      </w:r>
    </w:p>
    <w:p w:rsidR="00580544" w:rsidRPr="00A71681" w:rsidRDefault="00580544" w:rsidP="00A71681">
      <w:pPr>
        <w:pStyle w:val="ab"/>
        <w:spacing w:after="0" w:line="240" w:lineRule="auto"/>
        <w:jc w:val="both"/>
        <w:rPr>
          <w:rFonts w:ascii="Times New Roman" w:hAnsi="Times New Roman"/>
          <w:sz w:val="20"/>
          <w:szCs w:val="20"/>
        </w:rPr>
      </w:pPr>
      <w:r w:rsidRPr="00A71681">
        <w:rPr>
          <w:rFonts w:ascii="Times New Roman" w:hAnsi="Times New Roman"/>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9"/>
        <w:gridCol w:w="6332"/>
      </w:tblGrid>
      <w:tr w:rsidR="00580544" w:rsidRPr="00A71681" w:rsidTr="00A71681">
        <w:tc>
          <w:tcPr>
            <w:tcW w:w="1692" w:type="pct"/>
          </w:tcPr>
          <w:p w:rsidR="00580544" w:rsidRPr="00A71681" w:rsidRDefault="00580544" w:rsidP="00A71681">
            <w:pPr>
              <w:autoSpaceDE w:val="0"/>
              <w:autoSpaceDN w:val="0"/>
              <w:adjustRightInd w:val="0"/>
              <w:spacing w:after="0" w:line="240" w:lineRule="auto"/>
              <w:outlineLvl w:val="1"/>
              <w:rPr>
                <w:rFonts w:ascii="Times New Roman" w:hAnsi="Times New Roman"/>
                <w:sz w:val="16"/>
                <w:szCs w:val="16"/>
              </w:rPr>
            </w:pPr>
            <w:r w:rsidRPr="00A71681">
              <w:rPr>
                <w:rFonts w:ascii="Times New Roman" w:hAnsi="Times New Roman"/>
                <w:sz w:val="16"/>
                <w:szCs w:val="16"/>
              </w:rPr>
              <w:t>Исполнители мероприятий подпрограммы, главные распорядители бюджетных средств</w:t>
            </w:r>
          </w:p>
        </w:tc>
        <w:tc>
          <w:tcPr>
            <w:tcW w:w="3308" w:type="pct"/>
          </w:tcPr>
          <w:p w:rsidR="00580544" w:rsidRPr="00A71681" w:rsidRDefault="00580544" w:rsidP="00A71681">
            <w:pPr>
              <w:autoSpaceDE w:val="0"/>
              <w:autoSpaceDN w:val="0"/>
              <w:adjustRightInd w:val="0"/>
              <w:spacing w:after="0" w:line="240" w:lineRule="auto"/>
              <w:jc w:val="both"/>
              <w:rPr>
                <w:rFonts w:ascii="Times New Roman" w:hAnsi="Times New Roman"/>
                <w:sz w:val="16"/>
                <w:szCs w:val="16"/>
              </w:rPr>
            </w:pPr>
            <w:r w:rsidRPr="00A71681">
              <w:rPr>
                <w:rFonts w:ascii="Times New Roman" w:hAnsi="Times New Roman"/>
                <w:sz w:val="16"/>
                <w:szCs w:val="16"/>
              </w:rPr>
              <w:t>Исполнители мероприятий подпрограммы:</w:t>
            </w:r>
          </w:p>
          <w:p w:rsidR="00580544" w:rsidRPr="00A71681" w:rsidRDefault="00580544" w:rsidP="00A71681">
            <w:pPr>
              <w:autoSpaceDE w:val="0"/>
              <w:autoSpaceDN w:val="0"/>
              <w:adjustRightInd w:val="0"/>
              <w:spacing w:after="0" w:line="240" w:lineRule="auto"/>
              <w:jc w:val="both"/>
              <w:rPr>
                <w:rFonts w:ascii="Times New Roman" w:hAnsi="Times New Roman"/>
                <w:sz w:val="16"/>
                <w:szCs w:val="16"/>
              </w:rPr>
            </w:pPr>
            <w:r w:rsidRPr="00A71681">
              <w:rPr>
                <w:rFonts w:ascii="Times New Roman" w:hAnsi="Times New Roman"/>
                <w:sz w:val="16"/>
                <w:szCs w:val="16"/>
              </w:rPr>
              <w:t xml:space="preserve">Управление образования администрации Богучанского района; </w:t>
            </w:r>
          </w:p>
          <w:p w:rsidR="00580544" w:rsidRPr="00A71681" w:rsidRDefault="00580544" w:rsidP="00A71681">
            <w:pPr>
              <w:autoSpaceDE w:val="0"/>
              <w:autoSpaceDN w:val="0"/>
              <w:adjustRightInd w:val="0"/>
              <w:spacing w:after="0" w:line="240" w:lineRule="auto"/>
              <w:jc w:val="both"/>
              <w:outlineLvl w:val="1"/>
              <w:rPr>
                <w:rFonts w:ascii="Times New Roman" w:hAnsi="Times New Roman"/>
                <w:sz w:val="16"/>
                <w:szCs w:val="16"/>
              </w:rPr>
            </w:pPr>
            <w:r w:rsidRPr="00A71681">
              <w:rPr>
                <w:rFonts w:ascii="Times New Roman" w:hAnsi="Times New Roman"/>
                <w:sz w:val="16"/>
                <w:szCs w:val="16"/>
              </w:rPr>
              <w:t>Администрация Богучанского сельсовета;</w:t>
            </w:r>
          </w:p>
          <w:p w:rsidR="00580544" w:rsidRPr="00A71681" w:rsidRDefault="00580544" w:rsidP="00A71681">
            <w:pPr>
              <w:autoSpaceDE w:val="0"/>
              <w:autoSpaceDN w:val="0"/>
              <w:adjustRightInd w:val="0"/>
              <w:spacing w:after="0" w:line="240" w:lineRule="auto"/>
              <w:jc w:val="both"/>
              <w:outlineLvl w:val="1"/>
              <w:rPr>
                <w:rFonts w:ascii="Times New Roman" w:hAnsi="Times New Roman"/>
                <w:sz w:val="16"/>
                <w:szCs w:val="16"/>
              </w:rPr>
            </w:pPr>
            <w:r w:rsidRPr="00A71681">
              <w:rPr>
                <w:rFonts w:ascii="Times New Roman" w:hAnsi="Times New Roman"/>
                <w:sz w:val="16"/>
                <w:szCs w:val="16"/>
              </w:rPr>
              <w:t>УМС Богучанского района.</w:t>
            </w:r>
          </w:p>
        </w:tc>
      </w:tr>
    </w:tbl>
    <w:p w:rsidR="00580544" w:rsidRPr="00A71681" w:rsidRDefault="00580544" w:rsidP="00A71681">
      <w:pPr>
        <w:pStyle w:val="ab"/>
        <w:spacing w:after="0" w:line="240" w:lineRule="auto"/>
        <w:ind w:firstLine="720"/>
        <w:jc w:val="right"/>
        <w:rPr>
          <w:rFonts w:ascii="Times New Roman" w:hAnsi="Times New Roman"/>
          <w:sz w:val="20"/>
          <w:szCs w:val="20"/>
        </w:rPr>
      </w:pPr>
      <w:r w:rsidRPr="00A71681">
        <w:rPr>
          <w:rFonts w:ascii="Times New Roman" w:hAnsi="Times New Roman"/>
          <w:sz w:val="20"/>
          <w:szCs w:val="20"/>
        </w:rPr>
        <w:t>»;</w:t>
      </w:r>
    </w:p>
    <w:p w:rsidR="00580544" w:rsidRPr="00A71681" w:rsidRDefault="00580544" w:rsidP="00A71681">
      <w:pPr>
        <w:pStyle w:val="ab"/>
        <w:spacing w:after="0" w:line="240" w:lineRule="auto"/>
        <w:ind w:firstLine="720"/>
        <w:jc w:val="both"/>
        <w:rPr>
          <w:rFonts w:ascii="Times New Roman" w:hAnsi="Times New Roman"/>
          <w:sz w:val="20"/>
          <w:szCs w:val="20"/>
        </w:rPr>
      </w:pPr>
      <w:r w:rsidRPr="00A71681">
        <w:rPr>
          <w:rFonts w:ascii="Times New Roman" w:hAnsi="Times New Roman"/>
          <w:sz w:val="20"/>
          <w:szCs w:val="20"/>
        </w:rPr>
        <w:t>б) в разделе 1. «Паспорт подпрограммы»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читать в новой редакции:</w:t>
      </w:r>
    </w:p>
    <w:p w:rsidR="00580544" w:rsidRPr="00A71681" w:rsidRDefault="00580544" w:rsidP="00A71681">
      <w:pPr>
        <w:pStyle w:val="ab"/>
        <w:spacing w:after="0" w:line="240" w:lineRule="auto"/>
        <w:jc w:val="both"/>
        <w:rPr>
          <w:rFonts w:ascii="Times New Roman" w:hAnsi="Times New Roman"/>
          <w:sz w:val="20"/>
          <w:szCs w:val="20"/>
        </w:rPr>
      </w:pPr>
      <w:r w:rsidRPr="00A71681">
        <w:rPr>
          <w:rFonts w:ascii="Times New Roman" w:hAnsi="Times New Roman"/>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9"/>
        <w:gridCol w:w="6529"/>
        <w:gridCol w:w="433"/>
      </w:tblGrid>
      <w:tr w:rsidR="00580544" w:rsidRPr="00A71681" w:rsidTr="00A71681">
        <w:trPr>
          <w:trHeight w:val="2785"/>
        </w:trPr>
        <w:tc>
          <w:tcPr>
            <w:tcW w:w="1363" w:type="pct"/>
          </w:tcPr>
          <w:p w:rsidR="00580544" w:rsidRPr="00A71681" w:rsidRDefault="00580544" w:rsidP="00A71681">
            <w:pPr>
              <w:autoSpaceDE w:val="0"/>
              <w:autoSpaceDN w:val="0"/>
              <w:adjustRightInd w:val="0"/>
              <w:spacing w:after="0" w:line="240" w:lineRule="auto"/>
              <w:outlineLvl w:val="1"/>
              <w:rPr>
                <w:rFonts w:ascii="Times New Roman" w:hAnsi="Times New Roman"/>
                <w:sz w:val="16"/>
                <w:szCs w:val="16"/>
              </w:rPr>
            </w:pPr>
            <w:r w:rsidRPr="00A71681">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11" w:type="pct"/>
          </w:tcPr>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Общий объем финансирования подпрограммы составляет: 499 266,0 рублей, в том числе:</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2014 год – 499 266,0  рублей;</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2015 год –            0,0  рублей;</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2016 год –            0,0  рублей.</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Краевой бюджет   23 400,0 рублей, из них:</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2014 год –  23 400,0 рублей;</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2015 год –           0,0 рублей;</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2016 год –           0,0 рублей.</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Районный бюджет 471 186,0 рублей, из них:</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2014 год –  471 186 рублей;</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2015 год –             0,0 рублей;</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2016 год –             0,0 рублей.</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Бюджеты поселений 4680,0 рублей, из них:</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2014 год –  4 680,0 рублей;</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2015 год –             0,0 рублей;</w:t>
            </w:r>
          </w:p>
          <w:p w:rsidR="00580544" w:rsidRPr="00A71681" w:rsidRDefault="00580544" w:rsidP="00A71681">
            <w:pPr>
              <w:spacing w:after="0" w:line="240" w:lineRule="auto"/>
              <w:rPr>
                <w:rFonts w:ascii="Times New Roman" w:hAnsi="Times New Roman"/>
                <w:sz w:val="16"/>
                <w:szCs w:val="16"/>
              </w:rPr>
            </w:pPr>
            <w:r w:rsidRPr="00A71681">
              <w:rPr>
                <w:rFonts w:ascii="Times New Roman" w:hAnsi="Times New Roman"/>
                <w:sz w:val="16"/>
                <w:szCs w:val="16"/>
              </w:rPr>
              <w:t>2016 год –             0,0 рублей.</w:t>
            </w:r>
          </w:p>
        </w:tc>
        <w:tc>
          <w:tcPr>
            <w:tcW w:w="226" w:type="pct"/>
            <w:tcBorders>
              <w:top w:val="nil"/>
              <w:bottom w:val="nil"/>
              <w:right w:val="nil"/>
            </w:tcBorders>
          </w:tcPr>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p>
          <w:p w:rsidR="00580544" w:rsidRPr="00A71681" w:rsidRDefault="00580544" w:rsidP="00A71681">
            <w:pPr>
              <w:pStyle w:val="ab"/>
              <w:spacing w:after="0" w:line="240" w:lineRule="auto"/>
              <w:jc w:val="right"/>
              <w:rPr>
                <w:rFonts w:ascii="Times New Roman" w:hAnsi="Times New Roman"/>
                <w:sz w:val="16"/>
                <w:szCs w:val="16"/>
              </w:rPr>
            </w:pPr>
            <w:r w:rsidRPr="00A71681">
              <w:rPr>
                <w:rFonts w:ascii="Times New Roman" w:hAnsi="Times New Roman"/>
                <w:sz w:val="16"/>
                <w:szCs w:val="16"/>
              </w:rPr>
              <w:t>»;</w:t>
            </w:r>
          </w:p>
        </w:tc>
      </w:tr>
    </w:tbl>
    <w:p w:rsidR="00580544" w:rsidRPr="00A71681" w:rsidRDefault="00580544" w:rsidP="00A71681">
      <w:pPr>
        <w:pStyle w:val="ConsPlusNonformat"/>
        <w:ind w:firstLine="709"/>
        <w:rPr>
          <w:rFonts w:ascii="Times New Roman" w:hAnsi="Times New Roman" w:cs="Times New Roman"/>
        </w:rPr>
      </w:pPr>
      <w:r w:rsidRPr="00A71681">
        <w:rPr>
          <w:rFonts w:ascii="Times New Roman" w:hAnsi="Times New Roman" w:cs="Times New Roman"/>
        </w:rPr>
        <w:t>в) в разделе 1. «Паспорт подпрограммы» строку «Система организации контроля за исполнением подпрограммы» читать в новой редакции:</w:t>
      </w:r>
    </w:p>
    <w:p w:rsidR="00580544" w:rsidRPr="00A71681" w:rsidRDefault="00580544" w:rsidP="00A71681">
      <w:pPr>
        <w:pStyle w:val="ab"/>
        <w:spacing w:after="0" w:line="240" w:lineRule="auto"/>
        <w:jc w:val="both"/>
        <w:rPr>
          <w:rFonts w:ascii="Times New Roman" w:hAnsi="Times New Roman"/>
          <w:sz w:val="20"/>
          <w:szCs w:val="20"/>
        </w:rPr>
      </w:pPr>
      <w:r w:rsidRPr="00A71681">
        <w:rPr>
          <w:rFonts w:ascii="Times New Roman" w:hAnsi="Times New Roman"/>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7"/>
        <w:gridCol w:w="6774"/>
      </w:tblGrid>
      <w:tr w:rsidR="00580544" w:rsidRPr="00A71681" w:rsidTr="00A71681">
        <w:trPr>
          <w:trHeight w:val="359"/>
        </w:trPr>
        <w:tc>
          <w:tcPr>
            <w:tcW w:w="1461" w:type="pct"/>
          </w:tcPr>
          <w:p w:rsidR="00580544" w:rsidRPr="00A71681" w:rsidRDefault="00580544" w:rsidP="00A71681">
            <w:pPr>
              <w:pStyle w:val="ConsPlusNonformat"/>
              <w:rPr>
                <w:rFonts w:ascii="Times New Roman" w:hAnsi="Times New Roman" w:cs="Times New Roman"/>
                <w:sz w:val="16"/>
                <w:szCs w:val="16"/>
              </w:rPr>
            </w:pPr>
            <w:r w:rsidRPr="00A71681">
              <w:rPr>
                <w:rFonts w:ascii="Times New Roman" w:hAnsi="Times New Roman" w:cs="Times New Roman"/>
                <w:sz w:val="16"/>
                <w:szCs w:val="16"/>
              </w:rPr>
              <w:t xml:space="preserve"> Система организации контроля за исполнением подпрограммы </w:t>
            </w:r>
          </w:p>
        </w:tc>
        <w:tc>
          <w:tcPr>
            <w:tcW w:w="3539" w:type="pct"/>
          </w:tcPr>
          <w:p w:rsidR="00580544" w:rsidRPr="00A71681" w:rsidRDefault="00580544" w:rsidP="00A71681">
            <w:pPr>
              <w:autoSpaceDE w:val="0"/>
              <w:autoSpaceDN w:val="0"/>
              <w:adjustRightInd w:val="0"/>
              <w:spacing w:after="0" w:line="240" w:lineRule="auto"/>
              <w:jc w:val="both"/>
              <w:outlineLvl w:val="1"/>
              <w:rPr>
                <w:rFonts w:ascii="Times New Roman" w:hAnsi="Times New Roman"/>
                <w:sz w:val="16"/>
                <w:szCs w:val="16"/>
              </w:rPr>
            </w:pPr>
            <w:r w:rsidRPr="00A71681">
              <w:rPr>
                <w:rFonts w:ascii="Times New Roman" w:hAnsi="Times New Roman"/>
                <w:sz w:val="16"/>
                <w:szCs w:val="16"/>
              </w:rPr>
              <w:t>Администрации Богучанского района (отдел лесного хозяйства, жилищной политики, транспорта и связи);</w:t>
            </w:r>
          </w:p>
          <w:p w:rsidR="00580544" w:rsidRPr="00A71681" w:rsidRDefault="00580544" w:rsidP="00A71681">
            <w:pPr>
              <w:autoSpaceDE w:val="0"/>
              <w:autoSpaceDN w:val="0"/>
              <w:adjustRightInd w:val="0"/>
              <w:spacing w:after="0" w:line="240" w:lineRule="auto"/>
              <w:jc w:val="both"/>
              <w:outlineLvl w:val="1"/>
              <w:rPr>
                <w:rFonts w:ascii="Times New Roman" w:hAnsi="Times New Roman"/>
                <w:sz w:val="16"/>
                <w:szCs w:val="16"/>
              </w:rPr>
            </w:pPr>
            <w:r w:rsidRPr="00A71681">
              <w:rPr>
                <w:rFonts w:ascii="Times New Roman" w:hAnsi="Times New Roman"/>
                <w:sz w:val="16"/>
                <w:szCs w:val="16"/>
              </w:rPr>
              <w:t>Финансовое управление администрации Богучанского района.</w:t>
            </w:r>
          </w:p>
        </w:tc>
      </w:tr>
    </w:tbl>
    <w:p w:rsidR="00580544" w:rsidRPr="00A71681" w:rsidRDefault="00580544" w:rsidP="00A71681">
      <w:pPr>
        <w:pStyle w:val="ab"/>
        <w:spacing w:after="0" w:line="240" w:lineRule="auto"/>
        <w:jc w:val="right"/>
        <w:rPr>
          <w:rFonts w:ascii="Times New Roman" w:hAnsi="Times New Roman"/>
          <w:sz w:val="20"/>
          <w:szCs w:val="20"/>
        </w:rPr>
      </w:pPr>
      <w:r w:rsidRPr="00A71681">
        <w:rPr>
          <w:rFonts w:ascii="Times New Roman" w:hAnsi="Times New Roman"/>
          <w:sz w:val="20"/>
          <w:szCs w:val="20"/>
        </w:rPr>
        <w:t>»;</w:t>
      </w:r>
    </w:p>
    <w:p w:rsidR="00580544" w:rsidRPr="00A71681" w:rsidRDefault="00580544" w:rsidP="00A71681">
      <w:pPr>
        <w:autoSpaceDE w:val="0"/>
        <w:autoSpaceDN w:val="0"/>
        <w:adjustRightInd w:val="0"/>
        <w:spacing w:after="0" w:line="240" w:lineRule="auto"/>
        <w:ind w:firstLine="709"/>
        <w:jc w:val="both"/>
        <w:outlineLvl w:val="1"/>
        <w:rPr>
          <w:rFonts w:ascii="Times New Roman" w:hAnsi="Times New Roman"/>
          <w:sz w:val="20"/>
          <w:szCs w:val="20"/>
        </w:rPr>
      </w:pPr>
      <w:r w:rsidRPr="00A71681">
        <w:rPr>
          <w:rFonts w:ascii="Times New Roman" w:hAnsi="Times New Roman"/>
          <w:sz w:val="20"/>
          <w:szCs w:val="20"/>
        </w:rPr>
        <w:t>г) в разделе 2.2. «Основная цель, задачи, этапы и сроки выполнения подпрограммы, целевые индикаторы», абзац третий читать в новой редакции:</w:t>
      </w:r>
    </w:p>
    <w:p w:rsidR="00580544" w:rsidRPr="00A71681" w:rsidRDefault="00580544" w:rsidP="00A71681">
      <w:pPr>
        <w:widowControl w:val="0"/>
        <w:autoSpaceDE w:val="0"/>
        <w:autoSpaceDN w:val="0"/>
        <w:adjustRightInd w:val="0"/>
        <w:spacing w:after="0" w:line="240" w:lineRule="auto"/>
        <w:ind w:firstLine="540"/>
        <w:jc w:val="both"/>
        <w:rPr>
          <w:rFonts w:ascii="Times New Roman" w:hAnsi="Times New Roman"/>
          <w:sz w:val="20"/>
          <w:szCs w:val="20"/>
        </w:rPr>
      </w:pPr>
      <w:r w:rsidRPr="00A71681">
        <w:rPr>
          <w:rFonts w:ascii="Times New Roman" w:hAnsi="Times New Roman"/>
          <w:sz w:val="20"/>
          <w:szCs w:val="20"/>
        </w:rPr>
        <w:t>«В рамках второй задачи планируется приобрести и установить дорожные знаки (1.23 «Дети» на планке алмазного типа) на участках автодорог местного значения (с. Богучаны) вблизи детских учреждений, а также оснащение транспортных средств тахографами в количестве 4 ед.»</w:t>
      </w:r>
    </w:p>
    <w:p w:rsidR="00580544" w:rsidRPr="00A71681" w:rsidRDefault="00580544" w:rsidP="00A71681">
      <w:pPr>
        <w:autoSpaceDE w:val="0"/>
        <w:autoSpaceDN w:val="0"/>
        <w:adjustRightInd w:val="0"/>
        <w:spacing w:after="0" w:line="240" w:lineRule="auto"/>
        <w:ind w:firstLine="709"/>
        <w:jc w:val="both"/>
        <w:outlineLvl w:val="1"/>
        <w:rPr>
          <w:rFonts w:ascii="Times New Roman" w:hAnsi="Times New Roman"/>
          <w:sz w:val="20"/>
          <w:szCs w:val="20"/>
        </w:rPr>
      </w:pPr>
      <w:r w:rsidRPr="00A71681">
        <w:rPr>
          <w:rFonts w:ascii="Times New Roman" w:hAnsi="Times New Roman"/>
          <w:sz w:val="20"/>
          <w:szCs w:val="20"/>
        </w:rPr>
        <w:t>д) в разделе 2.3. «Механизм реализации подпрограммы», абзац четвертый читать в новой редакции:</w:t>
      </w:r>
    </w:p>
    <w:p w:rsidR="00580544" w:rsidRPr="00A71681" w:rsidRDefault="00580544" w:rsidP="00A71681">
      <w:pPr>
        <w:widowControl w:val="0"/>
        <w:autoSpaceDE w:val="0"/>
        <w:autoSpaceDN w:val="0"/>
        <w:adjustRightInd w:val="0"/>
        <w:spacing w:after="0" w:line="240" w:lineRule="auto"/>
        <w:ind w:firstLine="709"/>
        <w:jc w:val="both"/>
        <w:rPr>
          <w:rFonts w:ascii="Times New Roman" w:hAnsi="Times New Roman"/>
          <w:sz w:val="20"/>
          <w:szCs w:val="20"/>
        </w:rPr>
      </w:pPr>
      <w:r w:rsidRPr="00A71681">
        <w:rPr>
          <w:rFonts w:ascii="Times New Roman" w:hAnsi="Times New Roman"/>
          <w:sz w:val="20"/>
          <w:szCs w:val="20"/>
        </w:rPr>
        <w:t>«В рамках второй задачи: средства краевого бюджета на реализацию мероприятий подпрограммы на приобретение и установку дорожных знаков (1.23 «Дети» на пленке алмазного типа) на участках автодорог местного значения вблизи детских учреждений предоставляются в форме субсидий бюджету Богучанского сельсовета; средства районного бюджета на реализацию мероприятий подпрограммы на оснащение транспортных средств тахографами в количестве 4 ед.»</w:t>
      </w:r>
    </w:p>
    <w:p w:rsidR="00580544" w:rsidRPr="00A71681" w:rsidRDefault="00580544" w:rsidP="00A71681">
      <w:pPr>
        <w:autoSpaceDE w:val="0"/>
        <w:autoSpaceDN w:val="0"/>
        <w:adjustRightInd w:val="0"/>
        <w:spacing w:after="0" w:line="240" w:lineRule="auto"/>
        <w:ind w:firstLine="709"/>
        <w:jc w:val="both"/>
        <w:outlineLvl w:val="1"/>
        <w:rPr>
          <w:rFonts w:ascii="Times New Roman" w:hAnsi="Times New Roman"/>
          <w:sz w:val="20"/>
          <w:szCs w:val="20"/>
        </w:rPr>
      </w:pPr>
      <w:r w:rsidRPr="00A71681">
        <w:rPr>
          <w:rFonts w:ascii="Times New Roman" w:hAnsi="Times New Roman"/>
          <w:sz w:val="20"/>
          <w:szCs w:val="20"/>
        </w:rPr>
        <w:t>е) в разделе 2.4. «Управление подпрограммой и контроль за ходом ее выполнения», абзац второй и третий читать в новой редакции:</w:t>
      </w:r>
    </w:p>
    <w:p w:rsidR="00580544" w:rsidRPr="00A71681" w:rsidRDefault="00580544" w:rsidP="00A71681">
      <w:pPr>
        <w:autoSpaceDE w:val="0"/>
        <w:autoSpaceDN w:val="0"/>
        <w:adjustRightInd w:val="0"/>
        <w:spacing w:after="0" w:line="240" w:lineRule="auto"/>
        <w:ind w:firstLine="709"/>
        <w:jc w:val="both"/>
        <w:rPr>
          <w:rFonts w:ascii="Times New Roman" w:hAnsi="Times New Roman"/>
          <w:sz w:val="20"/>
          <w:szCs w:val="20"/>
        </w:rPr>
      </w:pPr>
      <w:r w:rsidRPr="00A71681">
        <w:rPr>
          <w:rFonts w:ascii="Times New Roman" w:hAnsi="Times New Roman"/>
          <w:sz w:val="20"/>
          <w:szCs w:val="20"/>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w:t>
      </w:r>
      <w:r w:rsidRPr="00A71681">
        <w:rPr>
          <w:rFonts w:ascii="Times New Roman" w:hAnsi="Times New Roman"/>
          <w:sz w:val="20"/>
          <w:szCs w:val="20"/>
        </w:rPr>
        <w:lastRenderedPageBreak/>
        <w:t>хозяйства, жилищной политики, транспорта и связи) и Финансовым управлением администрации Богучанского района.</w:t>
      </w:r>
    </w:p>
    <w:p w:rsidR="00580544" w:rsidRPr="00A71681" w:rsidRDefault="00580544" w:rsidP="00A71681">
      <w:pPr>
        <w:pStyle w:val="ConsPlusNormal"/>
        <w:tabs>
          <w:tab w:val="num" w:pos="0"/>
        </w:tabs>
        <w:ind w:firstLine="709"/>
        <w:jc w:val="both"/>
        <w:rPr>
          <w:rFonts w:ascii="Times New Roman" w:hAnsi="Times New Roman" w:cs="Times New Roman"/>
        </w:rPr>
      </w:pPr>
      <w:r w:rsidRPr="00A71681">
        <w:rPr>
          <w:rFonts w:ascii="Times New Roman" w:hAnsi="Times New Roman" w:cs="Times New Roman"/>
        </w:rPr>
        <w:t>Ответственными за подготовку и представление отчетных данных являются: администрация Богучанского района (УМС, отдел лесного хозяйства, жилищной политики, транспорта и связи), Управление образования администрации Богучанского района и Финансовое управление администрации Богучанского района.</w:t>
      </w:r>
      <w:r w:rsidRPr="00A71681">
        <w:rPr>
          <w:rFonts w:ascii="Times New Roman" w:hAnsi="Times New Roman" w:cs="Times New Roman"/>
          <w:lang w:eastAsia="en-US"/>
        </w:rPr>
        <w:t>»</w:t>
      </w:r>
    </w:p>
    <w:p w:rsidR="00580544" w:rsidRPr="00A71681" w:rsidRDefault="00580544" w:rsidP="00A71681">
      <w:pPr>
        <w:pStyle w:val="afa"/>
        <w:spacing w:after="0" w:line="240" w:lineRule="auto"/>
        <w:ind w:left="0" w:firstLine="709"/>
        <w:jc w:val="both"/>
        <w:rPr>
          <w:rFonts w:ascii="Times New Roman" w:hAnsi="Times New Roman"/>
          <w:sz w:val="20"/>
          <w:szCs w:val="20"/>
        </w:rPr>
      </w:pPr>
      <w:r w:rsidRPr="00A71681">
        <w:rPr>
          <w:rFonts w:ascii="Times New Roman" w:hAnsi="Times New Roman"/>
          <w:sz w:val="20"/>
          <w:szCs w:val="20"/>
        </w:rPr>
        <w:t>ж) раздел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«Общий объем финансирования подпрограммы составляет: 499 266,0 рублей, в том числе:</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2014 год – 499 266,0  рублей;</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2015 год –            0,0  рублей;</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2016 год –            0,0  рублей.</w:t>
      </w:r>
    </w:p>
    <w:p w:rsidR="00580544" w:rsidRPr="00A71681" w:rsidRDefault="00580544" w:rsidP="00A71681">
      <w:pPr>
        <w:spacing w:after="0" w:line="240" w:lineRule="auto"/>
        <w:jc w:val="both"/>
        <w:rPr>
          <w:rFonts w:ascii="Times New Roman" w:hAnsi="Times New Roman"/>
          <w:sz w:val="20"/>
          <w:szCs w:val="20"/>
        </w:rPr>
      </w:pPr>
      <w:r w:rsidRPr="00A71681">
        <w:rPr>
          <w:rFonts w:ascii="Times New Roman" w:hAnsi="Times New Roman"/>
          <w:sz w:val="20"/>
          <w:szCs w:val="20"/>
        </w:rPr>
        <w:t>Краевой бюджет   23 400,0 рублей, из них:</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2014 год –  23 400,0 рублей;</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2015 год –           0,0 рублей;</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2016 год –           0,0 рублей.</w:t>
      </w:r>
    </w:p>
    <w:p w:rsidR="00580544" w:rsidRPr="00A71681" w:rsidRDefault="00580544" w:rsidP="00A71681">
      <w:pPr>
        <w:spacing w:after="0" w:line="240" w:lineRule="auto"/>
        <w:jc w:val="both"/>
        <w:rPr>
          <w:rFonts w:ascii="Times New Roman" w:hAnsi="Times New Roman"/>
          <w:sz w:val="20"/>
          <w:szCs w:val="20"/>
        </w:rPr>
      </w:pPr>
      <w:r w:rsidRPr="00A71681">
        <w:rPr>
          <w:rFonts w:ascii="Times New Roman" w:hAnsi="Times New Roman"/>
          <w:sz w:val="20"/>
          <w:szCs w:val="20"/>
        </w:rPr>
        <w:t>Районный бюджет 471 186,0 рублей, из них:</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2014 год –  471 186 рублей;</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2015 год –             0,0 рублей;</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2016 год –             0,0 рублей.</w:t>
      </w:r>
    </w:p>
    <w:p w:rsidR="00580544" w:rsidRPr="00A71681" w:rsidRDefault="00580544" w:rsidP="00A71681">
      <w:pPr>
        <w:spacing w:after="0" w:line="240" w:lineRule="auto"/>
        <w:jc w:val="both"/>
        <w:rPr>
          <w:rFonts w:ascii="Times New Roman" w:hAnsi="Times New Roman"/>
          <w:sz w:val="20"/>
          <w:szCs w:val="20"/>
        </w:rPr>
      </w:pPr>
      <w:r w:rsidRPr="00A71681">
        <w:rPr>
          <w:rFonts w:ascii="Times New Roman" w:hAnsi="Times New Roman"/>
          <w:sz w:val="20"/>
          <w:szCs w:val="20"/>
        </w:rPr>
        <w:t>Бюджеты поселений 4680,0 рублей, из них:</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2014 год –  4 680,0 рублей;</w:t>
      </w:r>
    </w:p>
    <w:p w:rsidR="00580544" w:rsidRPr="00A71681" w:rsidRDefault="00580544" w:rsidP="00A71681">
      <w:pPr>
        <w:spacing w:after="0" w:line="240" w:lineRule="auto"/>
        <w:ind w:firstLine="709"/>
        <w:jc w:val="both"/>
        <w:rPr>
          <w:rFonts w:ascii="Times New Roman" w:hAnsi="Times New Roman"/>
          <w:sz w:val="20"/>
          <w:szCs w:val="20"/>
        </w:rPr>
      </w:pPr>
      <w:r w:rsidRPr="00A71681">
        <w:rPr>
          <w:rFonts w:ascii="Times New Roman" w:hAnsi="Times New Roman"/>
          <w:sz w:val="20"/>
          <w:szCs w:val="20"/>
        </w:rPr>
        <w:t>2015 год –             0,0 рублей;</w:t>
      </w:r>
    </w:p>
    <w:p w:rsidR="00580544" w:rsidRPr="00A71681" w:rsidRDefault="00580544" w:rsidP="00A71681">
      <w:pPr>
        <w:autoSpaceDE w:val="0"/>
        <w:autoSpaceDN w:val="0"/>
        <w:adjustRightInd w:val="0"/>
        <w:spacing w:after="0" w:line="240" w:lineRule="auto"/>
        <w:ind w:firstLine="709"/>
        <w:jc w:val="both"/>
        <w:rPr>
          <w:rFonts w:ascii="Times New Roman" w:hAnsi="Times New Roman"/>
          <w:sz w:val="20"/>
          <w:szCs w:val="20"/>
        </w:rPr>
      </w:pPr>
      <w:r w:rsidRPr="00A71681">
        <w:rPr>
          <w:rFonts w:ascii="Times New Roman" w:hAnsi="Times New Roman"/>
          <w:sz w:val="20"/>
          <w:szCs w:val="20"/>
        </w:rPr>
        <w:t>2016 год –             0,0 рублей.</w:t>
      </w:r>
    </w:p>
    <w:p w:rsidR="00580544" w:rsidRPr="00A71681" w:rsidRDefault="00580544" w:rsidP="00A71681">
      <w:pPr>
        <w:autoSpaceDE w:val="0"/>
        <w:autoSpaceDN w:val="0"/>
        <w:adjustRightInd w:val="0"/>
        <w:spacing w:after="0" w:line="240" w:lineRule="auto"/>
        <w:ind w:firstLine="709"/>
        <w:jc w:val="both"/>
        <w:rPr>
          <w:rFonts w:ascii="Times New Roman" w:hAnsi="Times New Roman"/>
          <w:sz w:val="20"/>
          <w:szCs w:val="20"/>
        </w:rPr>
      </w:pPr>
      <w:r w:rsidRPr="00A71681">
        <w:rPr>
          <w:rFonts w:ascii="Times New Roman" w:hAnsi="Times New Roman"/>
          <w:sz w:val="20"/>
          <w:szCs w:val="20"/>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A71681">
        <w:rPr>
          <w:rFonts w:ascii="Times New Roman" w:hAnsi="Times New Roman"/>
          <w:sz w:val="20"/>
          <w:szCs w:val="20"/>
        </w:rPr>
        <w:tab/>
      </w:r>
    </w:p>
    <w:p w:rsidR="00580544" w:rsidRPr="00A71681" w:rsidRDefault="00580544" w:rsidP="00A71681">
      <w:pPr>
        <w:pStyle w:val="ConsPlusCell"/>
        <w:ind w:firstLine="709"/>
        <w:jc w:val="both"/>
        <w:rPr>
          <w:rFonts w:ascii="Times New Roman" w:hAnsi="Times New Roman" w:cs="Times New Roman"/>
        </w:rPr>
      </w:pPr>
      <w:r w:rsidRPr="00A71681">
        <w:rPr>
          <w:rFonts w:ascii="Times New Roman" w:hAnsi="Times New Roman" w:cs="Times New Roman"/>
        </w:rPr>
        <w:t>Дополнительных материальных и трудовых затрат на реализацию подпрограммы не потребуется.</w:t>
      </w:r>
      <w:r w:rsidRPr="00A71681">
        <w:rPr>
          <w:rFonts w:ascii="Times New Roman" w:hAnsi="Times New Roman" w:cs="Times New Roman"/>
          <w:lang w:eastAsia="en-US"/>
        </w:rPr>
        <w:t>»</w:t>
      </w:r>
    </w:p>
    <w:p w:rsidR="00580544" w:rsidRPr="00A71681" w:rsidRDefault="00580544" w:rsidP="00A71681">
      <w:pPr>
        <w:pStyle w:val="ab"/>
        <w:spacing w:after="0" w:line="240" w:lineRule="auto"/>
        <w:ind w:firstLine="720"/>
        <w:jc w:val="both"/>
        <w:rPr>
          <w:rFonts w:ascii="Times New Roman" w:hAnsi="Times New Roman"/>
          <w:sz w:val="20"/>
          <w:szCs w:val="20"/>
        </w:rPr>
      </w:pPr>
      <w:r w:rsidRPr="00A71681">
        <w:rPr>
          <w:rFonts w:ascii="Times New Roman" w:hAnsi="Times New Roman"/>
          <w:sz w:val="20"/>
          <w:szCs w:val="20"/>
        </w:rPr>
        <w:t>з) приложение № 2 к подпрограмме «Дороги Богучанского района» на 2014-2016 годы изложить в новой редакции согласно приложению № 3 к настоящему постановлению.</w:t>
      </w:r>
    </w:p>
    <w:p w:rsidR="00580544" w:rsidRPr="00A71681" w:rsidRDefault="00580544" w:rsidP="00A71681">
      <w:pPr>
        <w:autoSpaceDE w:val="0"/>
        <w:spacing w:after="0" w:line="240" w:lineRule="auto"/>
        <w:ind w:firstLine="720"/>
        <w:jc w:val="both"/>
        <w:rPr>
          <w:rFonts w:ascii="Times New Roman" w:hAnsi="Times New Roman"/>
          <w:color w:val="000000"/>
          <w:sz w:val="20"/>
          <w:szCs w:val="20"/>
        </w:rPr>
      </w:pPr>
      <w:r w:rsidRPr="00A71681">
        <w:rPr>
          <w:rFonts w:ascii="Times New Roman" w:hAnsi="Times New Roman"/>
          <w:color w:val="000000"/>
          <w:sz w:val="20"/>
          <w:szCs w:val="20"/>
        </w:rPr>
        <w:t>2. Контроль за исполнением настоящего постановления возложить на первого заместителя главы администрации Богучанского района А.Ю.Машинистова.</w:t>
      </w:r>
    </w:p>
    <w:p w:rsidR="00580544" w:rsidRPr="00A71681" w:rsidRDefault="00580544" w:rsidP="00A71681">
      <w:pPr>
        <w:spacing w:after="0" w:line="240" w:lineRule="auto"/>
        <w:jc w:val="both"/>
        <w:rPr>
          <w:rFonts w:ascii="Times New Roman" w:hAnsi="Times New Roman"/>
          <w:color w:val="000000"/>
          <w:sz w:val="20"/>
          <w:szCs w:val="20"/>
        </w:rPr>
      </w:pPr>
      <w:r w:rsidRPr="00A71681">
        <w:rPr>
          <w:rFonts w:ascii="Times New Roman" w:hAnsi="Times New Roman"/>
          <w:color w:val="000000"/>
          <w:sz w:val="20"/>
          <w:szCs w:val="20"/>
        </w:rPr>
        <w:t xml:space="preserve">           3. </w:t>
      </w:r>
      <w:r w:rsidRPr="00A71681">
        <w:rPr>
          <w:rFonts w:ascii="Times New Roman" w:hAnsi="Times New Roman"/>
          <w:sz w:val="20"/>
          <w:szCs w:val="20"/>
        </w:rPr>
        <w:t>Постановление вступает в силу после опубликования в Официальном вестнике Богучанского района.</w:t>
      </w:r>
    </w:p>
    <w:p w:rsidR="00580544" w:rsidRPr="00A71681" w:rsidRDefault="00580544" w:rsidP="00A71681">
      <w:pPr>
        <w:autoSpaceDE w:val="0"/>
        <w:spacing w:after="0" w:line="240" w:lineRule="auto"/>
        <w:jc w:val="both"/>
        <w:rPr>
          <w:rFonts w:ascii="Times New Roman" w:hAnsi="Times New Roman"/>
          <w:sz w:val="20"/>
          <w:szCs w:val="20"/>
        </w:rPr>
      </w:pPr>
    </w:p>
    <w:tbl>
      <w:tblPr>
        <w:tblW w:w="0" w:type="auto"/>
        <w:tblLook w:val="04A0"/>
      </w:tblPr>
      <w:tblGrid>
        <w:gridCol w:w="4784"/>
        <w:gridCol w:w="4787"/>
      </w:tblGrid>
      <w:tr w:rsidR="00580544" w:rsidRPr="00A71681" w:rsidTr="00A71681">
        <w:trPr>
          <w:trHeight w:val="170"/>
        </w:trPr>
        <w:tc>
          <w:tcPr>
            <w:tcW w:w="4998" w:type="dxa"/>
          </w:tcPr>
          <w:p w:rsidR="00580544" w:rsidRPr="00A71681" w:rsidRDefault="00580544" w:rsidP="00A71681">
            <w:pPr>
              <w:autoSpaceDE w:val="0"/>
              <w:spacing w:after="0" w:line="240" w:lineRule="auto"/>
              <w:rPr>
                <w:rFonts w:ascii="Times New Roman" w:hAnsi="Times New Roman"/>
                <w:sz w:val="20"/>
                <w:szCs w:val="20"/>
              </w:rPr>
            </w:pPr>
            <w:r w:rsidRPr="00A71681">
              <w:rPr>
                <w:rFonts w:ascii="Times New Roman" w:hAnsi="Times New Roman"/>
                <w:sz w:val="20"/>
                <w:szCs w:val="20"/>
              </w:rPr>
              <w:t>Глава администрации</w:t>
            </w:r>
          </w:p>
          <w:p w:rsidR="00580544" w:rsidRPr="00A71681" w:rsidRDefault="00580544" w:rsidP="00A71681">
            <w:pPr>
              <w:autoSpaceDE w:val="0"/>
              <w:spacing w:after="0" w:line="240" w:lineRule="auto"/>
              <w:jc w:val="both"/>
              <w:rPr>
                <w:rFonts w:ascii="Times New Roman" w:hAnsi="Times New Roman"/>
                <w:sz w:val="20"/>
                <w:szCs w:val="20"/>
              </w:rPr>
            </w:pPr>
            <w:r w:rsidRPr="00A71681">
              <w:rPr>
                <w:rFonts w:ascii="Times New Roman" w:hAnsi="Times New Roman"/>
                <w:sz w:val="20"/>
                <w:szCs w:val="20"/>
              </w:rPr>
              <w:t>Богучанского района</w:t>
            </w:r>
          </w:p>
        </w:tc>
        <w:tc>
          <w:tcPr>
            <w:tcW w:w="4999" w:type="dxa"/>
          </w:tcPr>
          <w:p w:rsidR="00580544" w:rsidRPr="00A71681" w:rsidRDefault="00580544" w:rsidP="00A71681">
            <w:pPr>
              <w:autoSpaceDE w:val="0"/>
              <w:spacing w:after="0" w:line="240" w:lineRule="auto"/>
              <w:jc w:val="both"/>
              <w:rPr>
                <w:rFonts w:ascii="Times New Roman" w:hAnsi="Times New Roman"/>
                <w:sz w:val="20"/>
                <w:szCs w:val="20"/>
              </w:rPr>
            </w:pPr>
          </w:p>
          <w:p w:rsidR="00580544" w:rsidRDefault="00580544" w:rsidP="00A71681">
            <w:pPr>
              <w:autoSpaceDE w:val="0"/>
              <w:spacing w:after="0" w:line="240" w:lineRule="auto"/>
              <w:jc w:val="right"/>
              <w:rPr>
                <w:rFonts w:ascii="Times New Roman" w:hAnsi="Times New Roman"/>
                <w:sz w:val="20"/>
                <w:szCs w:val="20"/>
              </w:rPr>
            </w:pPr>
            <w:r w:rsidRPr="00A71681">
              <w:rPr>
                <w:rFonts w:ascii="Times New Roman" w:hAnsi="Times New Roman"/>
                <w:sz w:val="20"/>
                <w:szCs w:val="20"/>
              </w:rPr>
              <w:t>В.Ю.Карнаухов</w:t>
            </w:r>
          </w:p>
          <w:p w:rsidR="00A71681" w:rsidRPr="00A71681" w:rsidRDefault="00A71681" w:rsidP="00A71681">
            <w:pPr>
              <w:autoSpaceDE w:val="0"/>
              <w:spacing w:after="0" w:line="240" w:lineRule="auto"/>
              <w:jc w:val="right"/>
              <w:rPr>
                <w:rFonts w:ascii="Times New Roman" w:hAnsi="Times New Roman"/>
                <w:sz w:val="20"/>
                <w:szCs w:val="20"/>
              </w:rPr>
            </w:pPr>
          </w:p>
        </w:tc>
      </w:tr>
    </w:tbl>
    <w:p w:rsidR="00A71681" w:rsidRDefault="00A71681" w:rsidP="00A71681">
      <w:pPr>
        <w:spacing w:after="0" w:line="240" w:lineRule="auto"/>
        <w:jc w:val="center"/>
        <w:rPr>
          <w:rFonts w:ascii="Times New Roman" w:eastAsia="Times New Roman" w:hAnsi="Times New Roman"/>
          <w:sz w:val="20"/>
          <w:szCs w:val="20"/>
          <w:lang w:eastAsia="ru-RU"/>
        </w:rPr>
      </w:pPr>
    </w:p>
    <w:p w:rsidR="00A71681" w:rsidRDefault="00A71681" w:rsidP="00A71681">
      <w:pPr>
        <w:autoSpaceDE w:val="0"/>
        <w:spacing w:after="0" w:line="240" w:lineRule="auto"/>
        <w:jc w:val="right"/>
        <w:rPr>
          <w:rFonts w:ascii="Times New Roman" w:hAnsi="Times New Roman"/>
          <w:sz w:val="20"/>
          <w:szCs w:val="20"/>
        </w:rPr>
      </w:pPr>
    </w:p>
    <w:tbl>
      <w:tblPr>
        <w:tblW w:w="5000" w:type="pct"/>
        <w:tblLook w:val="04A0"/>
      </w:tblPr>
      <w:tblGrid>
        <w:gridCol w:w="1055"/>
        <w:gridCol w:w="982"/>
        <w:gridCol w:w="2427"/>
        <w:gridCol w:w="502"/>
        <w:gridCol w:w="364"/>
        <w:gridCol w:w="450"/>
        <w:gridCol w:w="271"/>
        <w:gridCol w:w="123"/>
        <w:gridCol w:w="856"/>
        <w:gridCol w:w="847"/>
        <w:gridCol w:w="847"/>
        <w:gridCol w:w="847"/>
      </w:tblGrid>
      <w:tr w:rsidR="003D3B39" w:rsidRPr="00A71681" w:rsidTr="003D3B39">
        <w:trPr>
          <w:trHeight w:val="20"/>
        </w:trPr>
        <w:tc>
          <w:tcPr>
            <w:tcW w:w="55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bookmarkStart w:id="0" w:name="RANGE!A1:K39"/>
            <w:bookmarkEnd w:id="0"/>
          </w:p>
        </w:tc>
        <w:tc>
          <w:tcPr>
            <w:tcW w:w="515"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27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color w:val="000000"/>
                <w:sz w:val="16"/>
                <w:szCs w:val="16"/>
                <w:lang w:eastAsia="ru-RU"/>
              </w:rPr>
            </w:pPr>
          </w:p>
        </w:tc>
        <w:tc>
          <w:tcPr>
            <w:tcW w:w="26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90"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236"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37"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833" w:type="pct"/>
            <w:gridSpan w:val="5"/>
            <w:tcBorders>
              <w:top w:val="nil"/>
              <w:left w:val="nil"/>
              <w:bottom w:val="nil"/>
              <w:right w:val="nil"/>
            </w:tcBorders>
            <w:shd w:val="clear" w:color="auto" w:fill="auto"/>
            <w:vAlign w:val="center"/>
            <w:hideMark/>
          </w:tcPr>
          <w:p w:rsidR="00A71681" w:rsidRPr="00A71681" w:rsidRDefault="00A71681" w:rsidP="00A71681">
            <w:pPr>
              <w:spacing w:after="0" w:line="240" w:lineRule="auto"/>
              <w:jc w:val="right"/>
              <w:rPr>
                <w:rFonts w:ascii="Times New Roman" w:eastAsia="Times New Roman" w:hAnsi="Times New Roman"/>
                <w:sz w:val="18"/>
                <w:szCs w:val="18"/>
                <w:lang w:eastAsia="ru-RU"/>
              </w:rPr>
            </w:pPr>
            <w:r w:rsidRPr="00A71681">
              <w:rPr>
                <w:rFonts w:ascii="Times New Roman" w:eastAsia="Times New Roman" w:hAnsi="Times New Roman"/>
                <w:sz w:val="18"/>
                <w:szCs w:val="18"/>
                <w:lang w:eastAsia="ru-RU"/>
              </w:rPr>
              <w:t xml:space="preserve">Приложение 1 </w:t>
            </w:r>
          </w:p>
          <w:p w:rsidR="00A71681" w:rsidRPr="00A71681" w:rsidRDefault="00A71681" w:rsidP="00A71681">
            <w:pPr>
              <w:spacing w:after="0" w:line="240" w:lineRule="auto"/>
              <w:jc w:val="right"/>
              <w:rPr>
                <w:rFonts w:ascii="Times New Roman" w:eastAsia="Times New Roman" w:hAnsi="Times New Roman"/>
                <w:sz w:val="18"/>
                <w:szCs w:val="18"/>
                <w:lang w:eastAsia="ru-RU"/>
              </w:rPr>
            </w:pPr>
            <w:r w:rsidRPr="00A71681">
              <w:rPr>
                <w:rFonts w:ascii="Times New Roman" w:eastAsia="Times New Roman" w:hAnsi="Times New Roman"/>
                <w:sz w:val="18"/>
                <w:szCs w:val="18"/>
                <w:lang w:eastAsia="ru-RU"/>
              </w:rPr>
              <w:t xml:space="preserve">к постановлению администрации </w:t>
            </w:r>
            <w:r w:rsidRPr="00A71681">
              <w:rPr>
                <w:rFonts w:ascii="Times New Roman" w:eastAsia="Times New Roman" w:hAnsi="Times New Roman"/>
                <w:sz w:val="18"/>
                <w:szCs w:val="18"/>
                <w:lang w:eastAsia="ru-RU"/>
              </w:rPr>
              <w:br/>
              <w:t>Богучанского района от 02.06.2014 г № 665 -п</w:t>
            </w:r>
          </w:p>
        </w:tc>
      </w:tr>
      <w:tr w:rsidR="00A71681" w:rsidRPr="00A71681" w:rsidTr="003D3B39">
        <w:trPr>
          <w:trHeight w:val="20"/>
        </w:trPr>
        <w:tc>
          <w:tcPr>
            <w:tcW w:w="55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515"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27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color w:val="000000"/>
                <w:sz w:val="16"/>
                <w:szCs w:val="16"/>
                <w:lang w:eastAsia="ru-RU"/>
              </w:rPr>
            </w:pPr>
          </w:p>
        </w:tc>
        <w:tc>
          <w:tcPr>
            <w:tcW w:w="26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90"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236"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37"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501" w:type="pct"/>
            <w:gridSpan w:val="2"/>
            <w:tcBorders>
              <w:top w:val="nil"/>
              <w:left w:val="nil"/>
              <w:bottom w:val="nil"/>
              <w:right w:val="nil"/>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6"/>
                <w:szCs w:val="16"/>
                <w:lang w:eastAsia="ru-RU"/>
              </w:rPr>
            </w:pPr>
          </w:p>
        </w:tc>
        <w:tc>
          <w:tcPr>
            <w:tcW w:w="444"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6"/>
                <w:szCs w:val="16"/>
                <w:lang w:eastAsia="ru-RU"/>
              </w:rPr>
            </w:pPr>
          </w:p>
        </w:tc>
        <w:tc>
          <w:tcPr>
            <w:tcW w:w="444"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8"/>
                <w:szCs w:val="18"/>
                <w:lang w:eastAsia="ru-RU"/>
              </w:rPr>
            </w:pPr>
          </w:p>
        </w:tc>
        <w:tc>
          <w:tcPr>
            <w:tcW w:w="444"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6"/>
                <w:szCs w:val="16"/>
                <w:lang w:eastAsia="ru-RU"/>
              </w:rPr>
            </w:pPr>
          </w:p>
        </w:tc>
      </w:tr>
      <w:tr w:rsidR="003D3B39" w:rsidRPr="00A71681" w:rsidTr="003D3B39">
        <w:trPr>
          <w:trHeight w:val="20"/>
        </w:trPr>
        <w:tc>
          <w:tcPr>
            <w:tcW w:w="55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515"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27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color w:val="000000"/>
                <w:sz w:val="16"/>
                <w:szCs w:val="16"/>
                <w:lang w:eastAsia="ru-RU"/>
              </w:rPr>
            </w:pPr>
          </w:p>
        </w:tc>
        <w:tc>
          <w:tcPr>
            <w:tcW w:w="26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90"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236"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37"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833" w:type="pct"/>
            <w:gridSpan w:val="5"/>
            <w:tcBorders>
              <w:top w:val="nil"/>
              <w:left w:val="nil"/>
              <w:bottom w:val="nil"/>
              <w:right w:val="nil"/>
            </w:tcBorders>
            <w:shd w:val="clear" w:color="auto" w:fill="auto"/>
            <w:vAlign w:val="center"/>
            <w:hideMark/>
          </w:tcPr>
          <w:p w:rsidR="00A71681" w:rsidRDefault="00A71681" w:rsidP="00A71681">
            <w:pPr>
              <w:spacing w:after="0" w:line="240" w:lineRule="auto"/>
              <w:jc w:val="right"/>
              <w:rPr>
                <w:rFonts w:ascii="Times New Roman" w:eastAsia="Times New Roman" w:hAnsi="Times New Roman"/>
                <w:sz w:val="18"/>
                <w:szCs w:val="18"/>
                <w:lang w:eastAsia="ru-RU"/>
              </w:rPr>
            </w:pPr>
          </w:p>
          <w:p w:rsidR="00A71681" w:rsidRPr="00A71681" w:rsidRDefault="00A71681" w:rsidP="00A71681">
            <w:pPr>
              <w:spacing w:after="0" w:line="240" w:lineRule="auto"/>
              <w:jc w:val="right"/>
              <w:rPr>
                <w:rFonts w:ascii="Times New Roman" w:eastAsia="Times New Roman" w:hAnsi="Times New Roman"/>
                <w:sz w:val="18"/>
                <w:szCs w:val="18"/>
                <w:lang w:eastAsia="ru-RU"/>
              </w:rPr>
            </w:pPr>
            <w:r w:rsidRPr="00A71681">
              <w:rPr>
                <w:rFonts w:ascii="Times New Roman" w:eastAsia="Times New Roman" w:hAnsi="Times New Roman"/>
                <w:sz w:val="18"/>
                <w:szCs w:val="18"/>
                <w:lang w:eastAsia="ru-RU"/>
              </w:rPr>
              <w:t>Приложение № 2</w:t>
            </w:r>
            <w:r w:rsidRPr="00A71681">
              <w:rPr>
                <w:rFonts w:ascii="Times New Roman" w:eastAsia="Times New Roman" w:hAnsi="Times New Roman"/>
                <w:sz w:val="18"/>
                <w:szCs w:val="18"/>
                <w:lang w:eastAsia="ru-RU"/>
              </w:rPr>
              <w:br/>
              <w:t>к муниципальной программе Богучанского района "Развитие транспортной системы Богучанского района" на 2014-2016 годы</w:t>
            </w:r>
          </w:p>
        </w:tc>
      </w:tr>
      <w:tr w:rsidR="00A71681" w:rsidRPr="00A71681" w:rsidTr="003D3B39">
        <w:trPr>
          <w:trHeight w:val="20"/>
        </w:trPr>
        <w:tc>
          <w:tcPr>
            <w:tcW w:w="55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515"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27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color w:val="000000"/>
                <w:sz w:val="16"/>
                <w:szCs w:val="16"/>
                <w:lang w:eastAsia="ru-RU"/>
              </w:rPr>
            </w:pPr>
          </w:p>
        </w:tc>
        <w:tc>
          <w:tcPr>
            <w:tcW w:w="26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90"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236"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90" w:type="pct"/>
            <w:gridSpan w:val="2"/>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448" w:type="pct"/>
            <w:tcBorders>
              <w:top w:val="nil"/>
              <w:left w:val="nil"/>
              <w:bottom w:val="nil"/>
              <w:right w:val="nil"/>
            </w:tcBorders>
            <w:shd w:val="clear" w:color="000000" w:fill="FFFFFF"/>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444" w:type="pct"/>
            <w:tcBorders>
              <w:top w:val="nil"/>
              <w:left w:val="nil"/>
              <w:bottom w:val="nil"/>
              <w:right w:val="nil"/>
            </w:tcBorders>
            <w:shd w:val="clear" w:color="000000" w:fill="FFFFFF"/>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444" w:type="pct"/>
            <w:tcBorders>
              <w:top w:val="nil"/>
              <w:left w:val="nil"/>
              <w:bottom w:val="nil"/>
              <w:right w:val="nil"/>
            </w:tcBorders>
            <w:shd w:val="clear" w:color="000000" w:fill="FFFFFF"/>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444" w:type="pct"/>
            <w:tcBorders>
              <w:top w:val="nil"/>
              <w:left w:val="nil"/>
              <w:bottom w:val="nil"/>
              <w:right w:val="nil"/>
            </w:tcBorders>
            <w:shd w:val="clear" w:color="000000" w:fill="FFFFFF"/>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r>
      <w:tr w:rsidR="003D3B39" w:rsidRPr="00A71681" w:rsidTr="003D3B39">
        <w:trPr>
          <w:trHeight w:val="20"/>
        </w:trPr>
        <w:tc>
          <w:tcPr>
            <w:tcW w:w="55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515"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27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color w:val="000000"/>
                <w:sz w:val="16"/>
                <w:szCs w:val="16"/>
                <w:lang w:eastAsia="ru-RU"/>
              </w:rPr>
            </w:pPr>
          </w:p>
        </w:tc>
        <w:tc>
          <w:tcPr>
            <w:tcW w:w="26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90"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236"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90" w:type="pct"/>
            <w:gridSpan w:val="2"/>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780" w:type="pct"/>
            <w:gridSpan w:val="4"/>
            <w:tcBorders>
              <w:top w:val="nil"/>
              <w:left w:val="nil"/>
              <w:bottom w:val="nil"/>
              <w:right w:val="nil"/>
            </w:tcBorders>
            <w:shd w:val="clear" w:color="000000" w:fill="FFFFFF"/>
            <w:vAlign w:val="center"/>
            <w:hideMark/>
          </w:tcPr>
          <w:p w:rsidR="00A71681" w:rsidRPr="00A71681" w:rsidRDefault="00A71681" w:rsidP="00A71681">
            <w:pPr>
              <w:spacing w:after="0" w:line="240" w:lineRule="auto"/>
              <w:rPr>
                <w:rFonts w:ascii="Times New Roman" w:eastAsia="Times New Roman" w:hAnsi="Times New Roman"/>
                <w:color w:val="0000FF"/>
                <w:sz w:val="16"/>
                <w:szCs w:val="16"/>
                <w:lang w:eastAsia="ru-RU"/>
              </w:rPr>
            </w:pPr>
          </w:p>
        </w:tc>
      </w:tr>
      <w:tr w:rsidR="00A71681" w:rsidRPr="00A71681" w:rsidTr="003D3B39">
        <w:trPr>
          <w:trHeight w:val="20"/>
        </w:trPr>
        <w:tc>
          <w:tcPr>
            <w:tcW w:w="55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515"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27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color w:val="000000"/>
                <w:sz w:val="16"/>
                <w:szCs w:val="16"/>
                <w:lang w:eastAsia="ru-RU"/>
              </w:rPr>
            </w:pPr>
          </w:p>
        </w:tc>
        <w:tc>
          <w:tcPr>
            <w:tcW w:w="263"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90"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236" w:type="pct"/>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190" w:type="pct"/>
            <w:gridSpan w:val="2"/>
            <w:tcBorders>
              <w:top w:val="nil"/>
              <w:left w:val="nil"/>
              <w:bottom w:val="nil"/>
              <w:right w:val="nil"/>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448" w:type="pct"/>
            <w:tcBorders>
              <w:top w:val="nil"/>
              <w:left w:val="nil"/>
              <w:bottom w:val="nil"/>
              <w:right w:val="nil"/>
            </w:tcBorders>
            <w:shd w:val="clear" w:color="000000" w:fill="FFFFFF"/>
            <w:noWrap/>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444" w:type="pct"/>
            <w:tcBorders>
              <w:top w:val="nil"/>
              <w:left w:val="nil"/>
              <w:bottom w:val="nil"/>
              <w:right w:val="nil"/>
            </w:tcBorders>
            <w:shd w:val="clear" w:color="000000" w:fill="FFFFFF"/>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444" w:type="pct"/>
            <w:tcBorders>
              <w:top w:val="nil"/>
              <w:left w:val="nil"/>
              <w:bottom w:val="nil"/>
              <w:right w:val="nil"/>
            </w:tcBorders>
            <w:shd w:val="clear" w:color="000000" w:fill="FFFFFF"/>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c>
          <w:tcPr>
            <w:tcW w:w="444" w:type="pct"/>
            <w:tcBorders>
              <w:top w:val="nil"/>
              <w:left w:val="nil"/>
              <w:bottom w:val="nil"/>
              <w:right w:val="nil"/>
            </w:tcBorders>
            <w:shd w:val="clear" w:color="000000" w:fill="FFFFFF"/>
            <w:vAlign w:val="center"/>
            <w:hideMark/>
          </w:tcPr>
          <w:p w:rsidR="00A71681" w:rsidRPr="00A71681" w:rsidRDefault="00A71681" w:rsidP="00A71681">
            <w:pPr>
              <w:spacing w:after="0" w:line="240" w:lineRule="auto"/>
              <w:rPr>
                <w:rFonts w:ascii="Times New Roman" w:eastAsia="Times New Roman" w:hAnsi="Times New Roman"/>
                <w:sz w:val="16"/>
                <w:szCs w:val="16"/>
                <w:lang w:eastAsia="ru-RU"/>
              </w:rPr>
            </w:pPr>
          </w:p>
        </w:tc>
      </w:tr>
      <w:tr w:rsidR="00A71681" w:rsidRPr="00A71681" w:rsidTr="003D3B39">
        <w:trPr>
          <w:trHeight w:val="20"/>
        </w:trPr>
        <w:tc>
          <w:tcPr>
            <w:tcW w:w="5000" w:type="pct"/>
            <w:gridSpan w:val="12"/>
            <w:tcBorders>
              <w:top w:val="nil"/>
              <w:left w:val="nil"/>
              <w:bottom w:val="nil"/>
              <w:right w:val="nil"/>
            </w:tcBorders>
            <w:shd w:val="clear" w:color="auto" w:fill="auto"/>
            <w:vAlign w:val="center"/>
            <w:hideMark/>
          </w:tcPr>
          <w:p w:rsidR="003D3B39" w:rsidRDefault="003D3B39" w:rsidP="00A71681">
            <w:pPr>
              <w:spacing w:after="0" w:line="240" w:lineRule="auto"/>
              <w:jc w:val="center"/>
              <w:rPr>
                <w:rFonts w:ascii="Times New Roman" w:eastAsia="Times New Roman" w:hAnsi="Times New Roman"/>
                <w:bCs/>
                <w:sz w:val="20"/>
                <w:szCs w:val="20"/>
                <w:lang w:eastAsia="ru-RU"/>
              </w:rPr>
            </w:pPr>
          </w:p>
          <w:p w:rsidR="00A71681" w:rsidRDefault="00A71681" w:rsidP="00A71681">
            <w:pPr>
              <w:spacing w:after="0" w:line="240" w:lineRule="auto"/>
              <w:jc w:val="center"/>
              <w:rPr>
                <w:rFonts w:ascii="Times New Roman" w:eastAsia="Times New Roman" w:hAnsi="Times New Roman"/>
                <w:bCs/>
                <w:sz w:val="20"/>
                <w:szCs w:val="20"/>
                <w:lang w:eastAsia="ru-RU"/>
              </w:rPr>
            </w:pPr>
            <w:r w:rsidRPr="00A71681">
              <w:rPr>
                <w:rFonts w:ascii="Times New Roman" w:eastAsia="Times New Roman" w:hAnsi="Times New Roman"/>
                <w:bCs/>
                <w:sz w:val="20"/>
                <w:szCs w:val="20"/>
                <w:lang w:eastAsia="ru-RU"/>
              </w:rPr>
              <w:t>Распределение планируемых расходов за счет средств районного бюджета п</w:t>
            </w:r>
            <w:r>
              <w:rPr>
                <w:rFonts w:ascii="Times New Roman" w:eastAsia="Times New Roman" w:hAnsi="Times New Roman"/>
                <w:bCs/>
                <w:sz w:val="20"/>
                <w:szCs w:val="20"/>
                <w:lang w:eastAsia="ru-RU"/>
              </w:rPr>
              <w:t xml:space="preserve">о мероприятиям и подпрограммам </w:t>
            </w:r>
            <w:r w:rsidRPr="00A71681">
              <w:rPr>
                <w:rFonts w:ascii="Times New Roman" w:eastAsia="Times New Roman" w:hAnsi="Times New Roman"/>
                <w:bCs/>
                <w:sz w:val="20"/>
                <w:szCs w:val="20"/>
                <w:lang w:eastAsia="ru-RU"/>
              </w:rPr>
              <w:t>муниципальной программы</w:t>
            </w:r>
          </w:p>
          <w:p w:rsidR="003D3B39" w:rsidRPr="00A71681" w:rsidRDefault="003D3B39" w:rsidP="00A71681">
            <w:pPr>
              <w:spacing w:after="0" w:line="240" w:lineRule="auto"/>
              <w:jc w:val="center"/>
              <w:rPr>
                <w:rFonts w:ascii="Times New Roman" w:eastAsia="Times New Roman" w:hAnsi="Times New Roman"/>
                <w:bCs/>
                <w:sz w:val="20"/>
                <w:szCs w:val="20"/>
                <w:lang w:eastAsia="ru-RU"/>
              </w:rPr>
            </w:pPr>
          </w:p>
        </w:tc>
      </w:tr>
      <w:tr w:rsidR="00A71681" w:rsidRPr="00A71681" w:rsidTr="003D3B39">
        <w:trPr>
          <w:trHeight w:val="20"/>
        </w:trPr>
        <w:tc>
          <w:tcPr>
            <w:tcW w:w="553" w:type="pct"/>
            <w:tcBorders>
              <w:top w:val="nil"/>
              <w:left w:val="nil"/>
              <w:bottom w:val="single" w:sz="4" w:space="0" w:color="auto"/>
              <w:right w:val="nil"/>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bCs/>
                <w:sz w:val="16"/>
                <w:szCs w:val="16"/>
                <w:lang w:eastAsia="ru-RU"/>
              </w:rPr>
            </w:pPr>
          </w:p>
        </w:tc>
        <w:tc>
          <w:tcPr>
            <w:tcW w:w="515" w:type="pct"/>
            <w:tcBorders>
              <w:top w:val="nil"/>
              <w:left w:val="nil"/>
              <w:bottom w:val="single" w:sz="4" w:space="0" w:color="auto"/>
              <w:right w:val="nil"/>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bCs/>
                <w:sz w:val="16"/>
                <w:szCs w:val="16"/>
                <w:lang w:eastAsia="ru-RU"/>
              </w:rPr>
            </w:pPr>
          </w:p>
        </w:tc>
        <w:tc>
          <w:tcPr>
            <w:tcW w:w="1273" w:type="pct"/>
            <w:tcBorders>
              <w:top w:val="nil"/>
              <w:left w:val="nil"/>
              <w:bottom w:val="single" w:sz="4" w:space="0" w:color="auto"/>
              <w:right w:val="nil"/>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bCs/>
                <w:color w:val="000000"/>
                <w:sz w:val="16"/>
                <w:szCs w:val="16"/>
                <w:lang w:eastAsia="ru-RU"/>
              </w:rPr>
            </w:pPr>
          </w:p>
        </w:tc>
        <w:tc>
          <w:tcPr>
            <w:tcW w:w="263" w:type="pct"/>
            <w:tcBorders>
              <w:top w:val="nil"/>
              <w:left w:val="nil"/>
              <w:bottom w:val="single" w:sz="4" w:space="0" w:color="auto"/>
              <w:right w:val="nil"/>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bCs/>
                <w:sz w:val="16"/>
                <w:szCs w:val="16"/>
                <w:lang w:eastAsia="ru-RU"/>
              </w:rPr>
            </w:pPr>
          </w:p>
        </w:tc>
        <w:tc>
          <w:tcPr>
            <w:tcW w:w="190" w:type="pct"/>
            <w:tcBorders>
              <w:top w:val="nil"/>
              <w:left w:val="nil"/>
              <w:bottom w:val="single" w:sz="4" w:space="0" w:color="auto"/>
              <w:right w:val="nil"/>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bCs/>
                <w:sz w:val="16"/>
                <w:szCs w:val="16"/>
                <w:lang w:eastAsia="ru-RU"/>
              </w:rPr>
            </w:pPr>
          </w:p>
        </w:tc>
        <w:tc>
          <w:tcPr>
            <w:tcW w:w="236" w:type="pct"/>
            <w:tcBorders>
              <w:top w:val="nil"/>
              <w:left w:val="nil"/>
              <w:bottom w:val="single" w:sz="4" w:space="0" w:color="auto"/>
              <w:right w:val="nil"/>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bCs/>
                <w:sz w:val="16"/>
                <w:szCs w:val="16"/>
                <w:lang w:eastAsia="ru-RU"/>
              </w:rPr>
            </w:pPr>
          </w:p>
        </w:tc>
        <w:tc>
          <w:tcPr>
            <w:tcW w:w="190" w:type="pct"/>
            <w:gridSpan w:val="2"/>
            <w:tcBorders>
              <w:top w:val="nil"/>
              <w:left w:val="nil"/>
              <w:bottom w:val="single" w:sz="4" w:space="0" w:color="auto"/>
              <w:right w:val="nil"/>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bCs/>
                <w:sz w:val="16"/>
                <w:szCs w:val="16"/>
                <w:lang w:eastAsia="ru-RU"/>
              </w:rPr>
            </w:pPr>
          </w:p>
        </w:tc>
        <w:tc>
          <w:tcPr>
            <w:tcW w:w="448" w:type="pct"/>
            <w:tcBorders>
              <w:top w:val="nil"/>
              <w:left w:val="nil"/>
              <w:bottom w:val="single" w:sz="4" w:space="0" w:color="auto"/>
              <w:right w:val="nil"/>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bCs/>
                <w:sz w:val="16"/>
                <w:szCs w:val="16"/>
                <w:lang w:eastAsia="ru-RU"/>
              </w:rPr>
            </w:pPr>
          </w:p>
        </w:tc>
        <w:tc>
          <w:tcPr>
            <w:tcW w:w="444" w:type="pct"/>
            <w:tcBorders>
              <w:top w:val="nil"/>
              <w:left w:val="nil"/>
              <w:bottom w:val="single" w:sz="4" w:space="0" w:color="auto"/>
              <w:right w:val="nil"/>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bCs/>
                <w:sz w:val="16"/>
                <w:szCs w:val="16"/>
                <w:lang w:eastAsia="ru-RU"/>
              </w:rPr>
            </w:pPr>
          </w:p>
        </w:tc>
        <w:tc>
          <w:tcPr>
            <w:tcW w:w="444" w:type="pct"/>
            <w:tcBorders>
              <w:top w:val="nil"/>
              <w:left w:val="nil"/>
              <w:bottom w:val="single" w:sz="4" w:space="0" w:color="auto"/>
              <w:right w:val="nil"/>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bCs/>
                <w:sz w:val="16"/>
                <w:szCs w:val="16"/>
                <w:lang w:eastAsia="ru-RU"/>
              </w:rPr>
            </w:pPr>
          </w:p>
        </w:tc>
        <w:tc>
          <w:tcPr>
            <w:tcW w:w="444" w:type="pct"/>
            <w:tcBorders>
              <w:top w:val="nil"/>
              <w:left w:val="nil"/>
              <w:bottom w:val="single" w:sz="4" w:space="0" w:color="auto"/>
              <w:right w:val="nil"/>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bCs/>
                <w:sz w:val="16"/>
                <w:szCs w:val="16"/>
                <w:lang w:eastAsia="ru-RU"/>
              </w:rPr>
            </w:pPr>
          </w:p>
        </w:tc>
      </w:tr>
      <w:tr w:rsidR="00A71681" w:rsidRPr="00A71681" w:rsidTr="003D3B39">
        <w:trPr>
          <w:trHeight w:val="20"/>
        </w:trPr>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Статус (муниципальная программа, подпрограмма)</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Наименование  программы, подпрограммы</w:t>
            </w:r>
          </w:p>
        </w:tc>
        <w:tc>
          <w:tcPr>
            <w:tcW w:w="1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Наименование ГРБС</w:t>
            </w:r>
          </w:p>
        </w:tc>
        <w:tc>
          <w:tcPr>
            <w:tcW w:w="879" w:type="pct"/>
            <w:gridSpan w:val="5"/>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xml:space="preserve">Код бюджетной классификации </w:t>
            </w:r>
          </w:p>
        </w:tc>
        <w:tc>
          <w:tcPr>
            <w:tcW w:w="1780" w:type="pct"/>
            <w:gridSpan w:val="4"/>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Расходы (рублей), годы</w:t>
            </w:r>
          </w:p>
        </w:tc>
      </w:tr>
      <w:tr w:rsidR="00A71681" w:rsidRPr="00A71681" w:rsidTr="003D3B39">
        <w:trPr>
          <w:trHeight w:val="184"/>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ГРБС</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Рз Пр</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ЦСР</w:t>
            </w:r>
          </w:p>
        </w:tc>
        <w:tc>
          <w:tcPr>
            <w:tcW w:w="19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ВР</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xml:space="preserve">очередной финансовый год </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xml:space="preserve">первый год планового периода </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второй год планового периода</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Итого на период</w:t>
            </w:r>
          </w:p>
        </w:tc>
      </w:tr>
      <w:tr w:rsidR="00A71681" w:rsidRPr="00A71681" w:rsidTr="003D3B39">
        <w:trPr>
          <w:trHeight w:val="184"/>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90" w:type="pct"/>
            <w:gridSpan w:val="2"/>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90" w:type="pct"/>
            <w:gridSpan w:val="2"/>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2014</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2015</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2016</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r>
      <w:tr w:rsidR="00A71681" w:rsidRPr="00A71681" w:rsidTr="003D3B39">
        <w:trPr>
          <w:trHeight w:val="20"/>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1</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w:t>
            </w: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3</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5</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6</w:t>
            </w:r>
          </w:p>
        </w:tc>
        <w:tc>
          <w:tcPr>
            <w:tcW w:w="190" w:type="pct"/>
            <w:gridSpan w:val="2"/>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8</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9</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10</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11</w:t>
            </w:r>
          </w:p>
        </w:tc>
      </w:tr>
      <w:tr w:rsidR="00A71681" w:rsidRPr="00A71681" w:rsidTr="003D3B39">
        <w:trPr>
          <w:trHeight w:val="20"/>
        </w:trPr>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r w:rsidRPr="00A71681">
              <w:rPr>
                <w:rFonts w:ascii="Times New Roman" w:eastAsia="Times New Roman" w:hAnsi="Times New Roman"/>
                <w:sz w:val="10"/>
                <w:szCs w:val="10"/>
                <w:lang w:eastAsia="ru-RU"/>
              </w:rPr>
              <w:t>Муниципальная программа</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xml:space="preserve">"Развитие транспортной системы Богучанского района" на </w:t>
            </w:r>
            <w:r w:rsidRPr="00A71681">
              <w:rPr>
                <w:rFonts w:ascii="Times New Roman" w:eastAsia="Times New Roman" w:hAnsi="Times New Roman"/>
                <w:sz w:val="14"/>
                <w:szCs w:val="14"/>
                <w:lang w:eastAsia="ru-RU"/>
              </w:rPr>
              <w:lastRenderedPageBreak/>
              <w:t>2014-2016 годы</w:t>
            </w: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lastRenderedPageBreak/>
              <w:t>всего расходные обязательства  по программе</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27 837 266,0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24 415 600,0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25 634 400,0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77 887 266,0</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в том числе по ГРБС:</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 xml:space="preserve">Финансовое управление администрации Богучанского </w:t>
            </w:r>
            <w:r w:rsidRPr="00A71681">
              <w:rPr>
                <w:rFonts w:ascii="Times New Roman" w:eastAsia="Times New Roman" w:hAnsi="Times New Roman"/>
                <w:color w:val="000000"/>
                <w:sz w:val="14"/>
                <w:szCs w:val="14"/>
                <w:lang w:eastAsia="ru-RU"/>
              </w:rPr>
              <w:lastRenderedPageBreak/>
              <w:t>района</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lastRenderedPageBreak/>
              <w:t>890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4 112 700,0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4 112 700,0</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администрация Богучанского района</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806</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23 248 700,0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24 415 600,0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25 634 400,0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73 298 700,0</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администрация Богучанского сельсовета</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904</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4680,00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4 680,0</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УМС Богучанского района</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863</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234 400,0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234 400,0</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875</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236 786,0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right"/>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236 786,0</w:t>
            </w:r>
          </w:p>
        </w:tc>
      </w:tr>
      <w:tr w:rsidR="00A71681" w:rsidRPr="00A71681" w:rsidTr="003D3B39">
        <w:trPr>
          <w:trHeight w:val="20"/>
        </w:trPr>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r w:rsidRPr="00A71681">
              <w:rPr>
                <w:rFonts w:ascii="Times New Roman" w:eastAsia="Times New Roman" w:hAnsi="Times New Roman"/>
                <w:sz w:val="10"/>
                <w:szCs w:val="10"/>
                <w:lang w:eastAsia="ru-RU"/>
              </w:rPr>
              <w:t>Подпрограмма 1</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"Дороги Богучанского района" на 2014-2016 годы</w:t>
            </w: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всего расходные обязательства  по подпрограмме</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4 115 000,0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31 500,0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31 100,0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4 177 600,0</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в том числе по ГРБС:</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администрация Богучанского района</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806</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25 700,0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31 500,0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31 100,0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88 300,0</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890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4 089 300,0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4 089 300,0</w:t>
            </w:r>
          </w:p>
        </w:tc>
      </w:tr>
      <w:tr w:rsidR="00A71681" w:rsidRPr="00A71681" w:rsidTr="003D3B39">
        <w:trPr>
          <w:trHeight w:val="20"/>
        </w:trPr>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r w:rsidRPr="00A71681">
              <w:rPr>
                <w:rFonts w:ascii="Times New Roman" w:eastAsia="Times New Roman" w:hAnsi="Times New Roman"/>
                <w:sz w:val="10"/>
                <w:szCs w:val="10"/>
                <w:lang w:eastAsia="ru-RU"/>
              </w:rPr>
              <w:t>Подпрограмма 2</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"Развитие транспортного комплекса Богучанского района" на 2014-2016 годы</w:t>
            </w: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всего расходные обязательства  по программе</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23 223 000,0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24 384 100,0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25 603 300,0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73 210 400,0</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в том числе по ГРБС:</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администрация Богучанского района</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806</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23 223 000,0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24 384 100,0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25 603 300,0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73 210 400,0</w:t>
            </w:r>
          </w:p>
        </w:tc>
      </w:tr>
      <w:tr w:rsidR="00A71681" w:rsidRPr="00A71681" w:rsidTr="003D3B39">
        <w:trPr>
          <w:trHeight w:val="20"/>
        </w:trPr>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sz w:val="10"/>
                <w:szCs w:val="10"/>
                <w:lang w:eastAsia="ru-RU"/>
              </w:rPr>
            </w:pPr>
            <w:r w:rsidRPr="00A71681">
              <w:rPr>
                <w:rFonts w:ascii="Times New Roman" w:eastAsia="Times New Roman" w:hAnsi="Times New Roman"/>
                <w:sz w:val="10"/>
                <w:szCs w:val="10"/>
                <w:lang w:eastAsia="ru-RU"/>
              </w:rPr>
              <w:t>Подпрограмма 3</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"Безопасность дорожного движения в Богучанском районе" на 2014-2016 годы</w:t>
            </w: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всего расходные обязательства  по программе</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499 266,0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499 266,0</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в том числе по ГРБС:</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 </w:t>
            </w:r>
          </w:p>
        </w:tc>
      </w:tr>
      <w:tr w:rsidR="00A71681" w:rsidRPr="00A71681" w:rsidTr="003D3B39">
        <w:trPr>
          <w:trHeight w:val="184"/>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875</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236 786,0</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236 786,0</w:t>
            </w:r>
          </w:p>
        </w:tc>
      </w:tr>
      <w:tr w:rsidR="00A71681" w:rsidRPr="00A71681" w:rsidTr="003D3B39">
        <w:trPr>
          <w:trHeight w:val="184"/>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90" w:type="pct"/>
            <w:gridSpan w:val="2"/>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Администрация Богучанского сельсовета</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890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23 400,0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23 400,0</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904</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4680,00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4680,00</w:t>
            </w:r>
          </w:p>
        </w:tc>
      </w:tr>
      <w:tr w:rsidR="00A71681" w:rsidRPr="00A71681" w:rsidTr="003D3B39">
        <w:trPr>
          <w:trHeight w:val="20"/>
        </w:trPr>
        <w:tc>
          <w:tcPr>
            <w:tcW w:w="553"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A71681" w:rsidRPr="00A71681" w:rsidRDefault="00A71681" w:rsidP="00A71681">
            <w:pPr>
              <w:spacing w:after="0" w:line="240" w:lineRule="auto"/>
              <w:rPr>
                <w:rFonts w:ascii="Times New Roman" w:eastAsia="Times New Roman" w:hAnsi="Times New Roman"/>
                <w:sz w:val="14"/>
                <w:szCs w:val="14"/>
                <w:lang w:eastAsia="ru-RU"/>
              </w:rPr>
            </w:pPr>
          </w:p>
        </w:tc>
        <w:tc>
          <w:tcPr>
            <w:tcW w:w="127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rPr>
                <w:rFonts w:ascii="Times New Roman" w:eastAsia="Times New Roman" w:hAnsi="Times New Roman"/>
                <w:color w:val="000000"/>
                <w:sz w:val="14"/>
                <w:szCs w:val="14"/>
                <w:lang w:eastAsia="ru-RU"/>
              </w:rPr>
            </w:pPr>
            <w:r w:rsidRPr="00A71681">
              <w:rPr>
                <w:rFonts w:ascii="Times New Roman" w:eastAsia="Times New Roman" w:hAnsi="Times New Roman"/>
                <w:color w:val="000000"/>
                <w:sz w:val="14"/>
                <w:szCs w:val="14"/>
                <w:lang w:eastAsia="ru-RU"/>
              </w:rPr>
              <w:t>УМС администрации Богучанского района</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863</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Х</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234400,00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A71681" w:rsidRPr="00A71681" w:rsidRDefault="00A71681" w:rsidP="00A71681">
            <w:pPr>
              <w:spacing w:after="0" w:line="240" w:lineRule="auto"/>
              <w:jc w:val="center"/>
              <w:rPr>
                <w:rFonts w:ascii="Times New Roman" w:eastAsia="Times New Roman" w:hAnsi="Times New Roman"/>
                <w:sz w:val="14"/>
                <w:szCs w:val="14"/>
                <w:lang w:eastAsia="ru-RU"/>
              </w:rPr>
            </w:pPr>
            <w:r w:rsidRPr="00A71681">
              <w:rPr>
                <w:rFonts w:ascii="Times New Roman" w:eastAsia="Times New Roman" w:hAnsi="Times New Roman"/>
                <w:sz w:val="14"/>
                <w:szCs w:val="14"/>
                <w:lang w:eastAsia="ru-RU"/>
              </w:rPr>
              <w:t>234400,00</w:t>
            </w:r>
          </w:p>
        </w:tc>
      </w:tr>
    </w:tbl>
    <w:p w:rsidR="00A71681" w:rsidRDefault="00A71681"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1320"/>
        <w:gridCol w:w="1883"/>
        <w:gridCol w:w="2146"/>
        <w:gridCol w:w="611"/>
        <w:gridCol w:w="1068"/>
        <w:gridCol w:w="921"/>
        <w:gridCol w:w="921"/>
        <w:gridCol w:w="701"/>
      </w:tblGrid>
      <w:tr w:rsidR="003D3B39" w:rsidRPr="003D3B39" w:rsidTr="003D3B39">
        <w:trPr>
          <w:trHeight w:val="915"/>
        </w:trPr>
        <w:tc>
          <w:tcPr>
            <w:tcW w:w="69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984"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12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206" w:type="pct"/>
            <w:gridSpan w:val="5"/>
            <w:tcBorders>
              <w:top w:val="nil"/>
              <w:left w:val="nil"/>
              <w:bottom w:val="nil"/>
              <w:right w:val="nil"/>
            </w:tcBorders>
            <w:shd w:val="clear" w:color="auto" w:fill="auto"/>
            <w:vAlign w:val="bottom"/>
            <w:hideMark/>
          </w:tcPr>
          <w:p w:rsidR="003D3B39" w:rsidRDefault="003D3B39" w:rsidP="003D3B39">
            <w:pPr>
              <w:spacing w:after="0" w:line="240" w:lineRule="auto"/>
              <w:jc w:val="right"/>
              <w:rPr>
                <w:rFonts w:ascii="Times New Roman" w:eastAsia="Times New Roman" w:hAnsi="Times New Roman"/>
                <w:sz w:val="18"/>
                <w:szCs w:val="18"/>
                <w:lang w:eastAsia="ru-RU"/>
              </w:rPr>
            </w:pPr>
            <w:r w:rsidRPr="003D3B39">
              <w:rPr>
                <w:rFonts w:ascii="Times New Roman" w:eastAsia="Times New Roman" w:hAnsi="Times New Roman"/>
                <w:sz w:val="18"/>
                <w:szCs w:val="18"/>
                <w:lang w:eastAsia="ru-RU"/>
              </w:rPr>
              <w:t>Приложение 2</w:t>
            </w:r>
          </w:p>
          <w:p w:rsidR="003D3B39" w:rsidRPr="003D3B39" w:rsidRDefault="003D3B39" w:rsidP="003D3B39">
            <w:pPr>
              <w:spacing w:after="0" w:line="240" w:lineRule="auto"/>
              <w:jc w:val="right"/>
              <w:rPr>
                <w:rFonts w:ascii="Times New Roman" w:eastAsia="Times New Roman" w:hAnsi="Times New Roman"/>
                <w:sz w:val="18"/>
                <w:szCs w:val="18"/>
                <w:lang w:eastAsia="ru-RU"/>
              </w:rPr>
            </w:pPr>
            <w:r w:rsidRPr="003D3B39">
              <w:rPr>
                <w:rFonts w:ascii="Times New Roman" w:eastAsia="Times New Roman" w:hAnsi="Times New Roman"/>
                <w:sz w:val="18"/>
                <w:szCs w:val="18"/>
                <w:lang w:eastAsia="ru-RU"/>
              </w:rPr>
              <w:t xml:space="preserve"> к постановлению администрации </w:t>
            </w:r>
            <w:r w:rsidRPr="003D3B39">
              <w:rPr>
                <w:rFonts w:ascii="Times New Roman" w:eastAsia="Times New Roman" w:hAnsi="Times New Roman"/>
                <w:sz w:val="18"/>
                <w:szCs w:val="18"/>
                <w:lang w:eastAsia="ru-RU"/>
              </w:rPr>
              <w:br/>
              <w:t>Богучанского района от 02.06.2014 г. № 665-п</w:t>
            </w:r>
          </w:p>
        </w:tc>
      </w:tr>
      <w:tr w:rsidR="003D3B39" w:rsidRPr="003D3B39" w:rsidTr="003D3B39">
        <w:trPr>
          <w:trHeight w:val="140"/>
        </w:trPr>
        <w:tc>
          <w:tcPr>
            <w:tcW w:w="69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984"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12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877" w:type="pct"/>
            <w:gridSpan w:val="2"/>
            <w:tcBorders>
              <w:top w:val="nil"/>
              <w:left w:val="nil"/>
              <w:bottom w:val="nil"/>
              <w:right w:val="nil"/>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8"/>
                <w:szCs w:val="18"/>
                <w:lang w:eastAsia="ru-RU"/>
              </w:rPr>
            </w:pPr>
          </w:p>
        </w:tc>
        <w:tc>
          <w:tcPr>
            <w:tcW w:w="48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8"/>
                <w:szCs w:val="18"/>
                <w:lang w:eastAsia="ru-RU"/>
              </w:rPr>
            </w:pPr>
          </w:p>
        </w:tc>
        <w:tc>
          <w:tcPr>
            <w:tcW w:w="48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8"/>
                <w:szCs w:val="18"/>
                <w:lang w:eastAsia="ru-RU"/>
              </w:rPr>
            </w:pPr>
          </w:p>
        </w:tc>
        <w:tc>
          <w:tcPr>
            <w:tcW w:w="366"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8"/>
                <w:szCs w:val="18"/>
                <w:lang w:eastAsia="ru-RU"/>
              </w:rPr>
            </w:pPr>
          </w:p>
        </w:tc>
      </w:tr>
      <w:tr w:rsidR="003D3B39" w:rsidRPr="003D3B39" w:rsidTr="003D3B39">
        <w:trPr>
          <w:trHeight w:val="201"/>
        </w:trPr>
        <w:tc>
          <w:tcPr>
            <w:tcW w:w="69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984"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12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206" w:type="pct"/>
            <w:gridSpan w:val="5"/>
            <w:tcBorders>
              <w:top w:val="nil"/>
              <w:left w:val="nil"/>
              <w:bottom w:val="nil"/>
              <w:right w:val="nil"/>
            </w:tcBorders>
            <w:shd w:val="clear" w:color="auto" w:fill="auto"/>
            <w:vAlign w:val="bottom"/>
            <w:hideMark/>
          </w:tcPr>
          <w:p w:rsidR="003D3B39" w:rsidRPr="003D3B39" w:rsidRDefault="003D3B39" w:rsidP="003D3B39">
            <w:pPr>
              <w:spacing w:after="0" w:line="240" w:lineRule="auto"/>
              <w:jc w:val="right"/>
              <w:rPr>
                <w:rFonts w:ascii="Times New Roman" w:eastAsia="Times New Roman" w:hAnsi="Times New Roman"/>
                <w:sz w:val="18"/>
                <w:szCs w:val="18"/>
                <w:lang w:eastAsia="ru-RU"/>
              </w:rPr>
            </w:pPr>
            <w:r w:rsidRPr="003D3B39">
              <w:rPr>
                <w:rFonts w:ascii="Times New Roman" w:eastAsia="Times New Roman" w:hAnsi="Times New Roman"/>
                <w:sz w:val="18"/>
                <w:szCs w:val="18"/>
                <w:lang w:eastAsia="ru-RU"/>
              </w:rPr>
              <w:t>Приложение № 3</w:t>
            </w:r>
            <w:r w:rsidRPr="003D3B39">
              <w:rPr>
                <w:rFonts w:ascii="Times New Roman" w:eastAsia="Times New Roman" w:hAnsi="Times New Roman"/>
                <w:sz w:val="18"/>
                <w:szCs w:val="18"/>
                <w:lang w:eastAsia="ru-RU"/>
              </w:rPr>
              <w:br/>
              <w:t xml:space="preserve">к муниципальной программе Богучанского района </w:t>
            </w:r>
            <w:r w:rsidRPr="003D3B39">
              <w:rPr>
                <w:rFonts w:ascii="Times New Roman" w:eastAsia="Times New Roman" w:hAnsi="Times New Roman"/>
                <w:sz w:val="18"/>
                <w:szCs w:val="18"/>
                <w:lang w:eastAsia="ru-RU"/>
              </w:rPr>
              <w:br/>
              <w:t>"Развитие транспортной системы Богучанского района" на 2014-2016 годы</w:t>
            </w:r>
          </w:p>
        </w:tc>
      </w:tr>
      <w:tr w:rsidR="003D3B39" w:rsidRPr="003D3B39" w:rsidTr="003D3B39">
        <w:trPr>
          <w:trHeight w:val="80"/>
        </w:trPr>
        <w:tc>
          <w:tcPr>
            <w:tcW w:w="69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984"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440" w:type="pct"/>
            <w:gridSpan w:val="2"/>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558" w:type="pct"/>
            <w:tcBorders>
              <w:top w:val="nil"/>
              <w:left w:val="nil"/>
              <w:bottom w:val="nil"/>
              <w:right w:val="nil"/>
            </w:tcBorders>
            <w:shd w:val="clear" w:color="auto" w:fill="auto"/>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481" w:type="pct"/>
            <w:tcBorders>
              <w:top w:val="nil"/>
              <w:left w:val="nil"/>
              <w:bottom w:val="nil"/>
              <w:right w:val="nil"/>
            </w:tcBorders>
            <w:shd w:val="clear" w:color="auto" w:fill="auto"/>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481" w:type="pct"/>
            <w:tcBorders>
              <w:top w:val="nil"/>
              <w:left w:val="nil"/>
              <w:bottom w:val="nil"/>
              <w:right w:val="nil"/>
            </w:tcBorders>
            <w:shd w:val="clear" w:color="auto" w:fill="auto"/>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366" w:type="pct"/>
            <w:tcBorders>
              <w:top w:val="nil"/>
              <w:left w:val="nil"/>
              <w:bottom w:val="nil"/>
              <w:right w:val="nil"/>
            </w:tcBorders>
            <w:shd w:val="clear" w:color="auto" w:fill="auto"/>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r>
      <w:tr w:rsidR="003D3B39" w:rsidRPr="003D3B39" w:rsidTr="003D3B39">
        <w:trPr>
          <w:trHeight w:val="80"/>
        </w:trPr>
        <w:tc>
          <w:tcPr>
            <w:tcW w:w="69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984"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440" w:type="pct"/>
            <w:gridSpan w:val="2"/>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558"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48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48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366"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r>
      <w:tr w:rsidR="003D3B39" w:rsidRPr="003D3B39" w:rsidTr="003D3B39">
        <w:trPr>
          <w:trHeight w:val="80"/>
        </w:trPr>
        <w:tc>
          <w:tcPr>
            <w:tcW w:w="5000" w:type="pct"/>
            <w:gridSpan w:val="8"/>
            <w:tcBorders>
              <w:top w:val="nil"/>
              <w:left w:val="nil"/>
              <w:bottom w:val="nil"/>
              <w:right w:val="nil"/>
            </w:tcBorders>
            <w:shd w:val="clear" w:color="auto" w:fill="auto"/>
            <w:vAlign w:val="center"/>
            <w:hideMark/>
          </w:tcPr>
          <w:p w:rsidR="003D3B39" w:rsidRDefault="003D3B39" w:rsidP="003D3B39">
            <w:pPr>
              <w:spacing w:after="0" w:line="240" w:lineRule="auto"/>
              <w:jc w:val="center"/>
              <w:rPr>
                <w:rFonts w:ascii="Times New Roman" w:eastAsia="Times New Roman" w:hAnsi="Times New Roman"/>
                <w:bCs/>
                <w:sz w:val="20"/>
                <w:szCs w:val="20"/>
                <w:lang w:eastAsia="ru-RU"/>
              </w:rPr>
            </w:pPr>
            <w:r w:rsidRPr="003D3B39">
              <w:rPr>
                <w:rFonts w:ascii="Times New Roman" w:eastAsia="Times New Roman" w:hAnsi="Times New Roman"/>
                <w:bCs/>
                <w:sz w:val="20"/>
                <w:szCs w:val="20"/>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sz w:val="20"/>
                <w:szCs w:val="20"/>
                <w:lang w:eastAsia="ru-RU"/>
              </w:rPr>
              <w:t xml:space="preserve">й программы Богучанского района </w:t>
            </w:r>
            <w:r w:rsidRPr="003D3B39">
              <w:rPr>
                <w:rFonts w:ascii="Times New Roman" w:eastAsia="Times New Roman" w:hAnsi="Times New Roman"/>
                <w:bCs/>
                <w:sz w:val="20"/>
                <w:szCs w:val="20"/>
                <w:lang w:eastAsia="ru-RU"/>
              </w:rPr>
              <w:t>с учетом источников финансирования, в том числе по уровням бюджетной системы</w:t>
            </w:r>
          </w:p>
          <w:p w:rsidR="003D3B39" w:rsidRPr="003D3B39" w:rsidRDefault="003D3B39" w:rsidP="003D3B39">
            <w:pPr>
              <w:spacing w:after="0" w:line="240" w:lineRule="auto"/>
              <w:jc w:val="center"/>
              <w:rPr>
                <w:rFonts w:ascii="Times New Roman" w:eastAsia="Times New Roman" w:hAnsi="Times New Roman"/>
                <w:bCs/>
                <w:sz w:val="20"/>
                <w:szCs w:val="20"/>
                <w:lang w:eastAsia="ru-RU"/>
              </w:rPr>
            </w:pPr>
          </w:p>
        </w:tc>
      </w:tr>
      <w:tr w:rsidR="003D3B39" w:rsidRPr="003D3B39" w:rsidTr="003D3B39">
        <w:trPr>
          <w:trHeight w:val="80"/>
        </w:trPr>
        <w:tc>
          <w:tcPr>
            <w:tcW w:w="69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984"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440" w:type="pct"/>
            <w:gridSpan w:val="2"/>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558"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48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48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366"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r>
      <w:tr w:rsidR="003D3B39" w:rsidRPr="003D3B39" w:rsidTr="003D3B39">
        <w:trPr>
          <w:trHeight w:val="20"/>
        </w:trPr>
        <w:tc>
          <w:tcPr>
            <w:tcW w:w="69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Статус</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4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Ответственный исполнитель, соисполнители</w:t>
            </w:r>
          </w:p>
        </w:tc>
        <w:tc>
          <w:tcPr>
            <w:tcW w:w="1886" w:type="pct"/>
            <w:gridSpan w:val="4"/>
            <w:tcBorders>
              <w:top w:val="single" w:sz="4" w:space="0" w:color="auto"/>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Оценка расходов (в рублях), годы</w:t>
            </w:r>
          </w:p>
        </w:tc>
      </w:tr>
      <w:tr w:rsidR="003D3B39" w:rsidRPr="003D3B39" w:rsidTr="003D3B39">
        <w:trPr>
          <w:trHeight w:val="20"/>
        </w:trPr>
        <w:tc>
          <w:tcPr>
            <w:tcW w:w="690" w:type="pct"/>
            <w:vMerge/>
            <w:tcBorders>
              <w:top w:val="single" w:sz="4" w:space="0" w:color="auto"/>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vMerge/>
            <w:tcBorders>
              <w:top w:val="single" w:sz="4" w:space="0" w:color="auto"/>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558"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28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очередной финансовый год </w:t>
            </w:r>
          </w:p>
        </w:tc>
        <w:tc>
          <w:tcPr>
            <w:tcW w:w="481"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первый год планового периода </w:t>
            </w:r>
          </w:p>
        </w:tc>
        <w:tc>
          <w:tcPr>
            <w:tcW w:w="481"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второй год планового периода</w:t>
            </w:r>
          </w:p>
        </w:tc>
        <w:tc>
          <w:tcPr>
            <w:tcW w:w="366" w:type="pct"/>
            <w:vMerge w:val="restart"/>
            <w:tcBorders>
              <w:top w:val="nil"/>
              <w:left w:val="single" w:sz="4" w:space="0" w:color="auto"/>
              <w:bottom w:val="nil"/>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итого на период </w:t>
            </w:r>
            <w:r w:rsidRPr="003D3B39">
              <w:rPr>
                <w:rFonts w:ascii="Times New Roman" w:eastAsia="Times New Roman" w:hAnsi="Times New Roman"/>
                <w:sz w:val="14"/>
                <w:szCs w:val="14"/>
                <w:lang w:eastAsia="ru-RU"/>
              </w:rPr>
              <w:br/>
              <w:t>2014-2016 годы</w:t>
            </w:r>
          </w:p>
        </w:tc>
      </w:tr>
      <w:tr w:rsidR="003D3B39" w:rsidRPr="003D3B39" w:rsidTr="003D3B39">
        <w:trPr>
          <w:trHeight w:val="20"/>
        </w:trPr>
        <w:tc>
          <w:tcPr>
            <w:tcW w:w="690" w:type="pct"/>
            <w:vMerge/>
            <w:tcBorders>
              <w:top w:val="single" w:sz="4" w:space="0" w:color="auto"/>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vMerge/>
            <w:tcBorders>
              <w:top w:val="single" w:sz="4" w:space="0" w:color="auto"/>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558"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2014 </w:t>
            </w:r>
          </w:p>
        </w:tc>
        <w:tc>
          <w:tcPr>
            <w:tcW w:w="481"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2015 </w:t>
            </w:r>
          </w:p>
        </w:tc>
        <w:tc>
          <w:tcPr>
            <w:tcW w:w="481"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2016 </w:t>
            </w:r>
          </w:p>
        </w:tc>
        <w:tc>
          <w:tcPr>
            <w:tcW w:w="366" w:type="pct"/>
            <w:vMerge/>
            <w:tcBorders>
              <w:top w:val="nil"/>
              <w:left w:val="single" w:sz="4" w:space="0" w:color="auto"/>
              <w:bottom w:val="nil"/>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r>
      <w:tr w:rsidR="003D3B39" w:rsidRPr="003D3B39" w:rsidTr="003D3B39">
        <w:trPr>
          <w:trHeight w:val="20"/>
        </w:trPr>
        <w:tc>
          <w:tcPr>
            <w:tcW w:w="690" w:type="pct"/>
            <w:tcBorders>
              <w:top w:val="nil"/>
              <w:left w:val="single" w:sz="4" w:space="0" w:color="auto"/>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1</w:t>
            </w:r>
          </w:p>
        </w:tc>
        <w:tc>
          <w:tcPr>
            <w:tcW w:w="984"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w:t>
            </w: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3</w:t>
            </w:r>
          </w:p>
        </w:tc>
        <w:tc>
          <w:tcPr>
            <w:tcW w:w="558"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w:t>
            </w:r>
          </w:p>
        </w:tc>
        <w:tc>
          <w:tcPr>
            <w:tcW w:w="481"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5</w:t>
            </w:r>
          </w:p>
        </w:tc>
        <w:tc>
          <w:tcPr>
            <w:tcW w:w="481"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6</w:t>
            </w:r>
          </w:p>
        </w:tc>
        <w:tc>
          <w:tcPr>
            <w:tcW w:w="366"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7</w:t>
            </w:r>
          </w:p>
        </w:tc>
      </w:tr>
      <w:tr w:rsidR="003D3B39" w:rsidRPr="003D3B39" w:rsidTr="003D3B39">
        <w:trPr>
          <w:trHeight w:val="20"/>
        </w:trPr>
        <w:tc>
          <w:tcPr>
            <w:tcW w:w="690"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Муниципальная программа</w:t>
            </w:r>
          </w:p>
        </w:tc>
        <w:tc>
          <w:tcPr>
            <w:tcW w:w="984"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"Развитие транспортной системы Богучанского района" на 2014-2016 годы</w:t>
            </w: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27 837 266,0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24 415 600,0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25 634 400,0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77 887 266,0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федеральный бюджет</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4 112 700,0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4 112 700,0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23 719 886,0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24 415 600,0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25 634 400,0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73 769 886,0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бюджеты муниципальных   образований</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4 680,0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4 680,0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Подпрограмма 1</w:t>
            </w:r>
          </w:p>
        </w:tc>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"Дороги Богучанского района" на 2014-2016 годы</w:t>
            </w:r>
          </w:p>
        </w:tc>
        <w:tc>
          <w:tcPr>
            <w:tcW w:w="1440" w:type="pct"/>
            <w:gridSpan w:val="2"/>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Финансовое управление администрации Богучанского района; администрация Богучанского района</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4 115 000,0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31 500,0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31 100,0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4 177 600,0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4 089 300,0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4 089 300,0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25 700,0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31 500,0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31 100,0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88 300,0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lastRenderedPageBreak/>
              <w:t>Подпрограмма 2</w:t>
            </w:r>
          </w:p>
        </w:tc>
        <w:tc>
          <w:tcPr>
            <w:tcW w:w="984"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"Развитие транспортного комплекса Богучанского района" на 2014-2016 годы</w:t>
            </w:r>
          </w:p>
        </w:tc>
        <w:tc>
          <w:tcPr>
            <w:tcW w:w="1440" w:type="pct"/>
            <w:gridSpan w:val="2"/>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администрация Богучанского района;</w:t>
            </w:r>
            <w:r w:rsidRPr="003D3B39">
              <w:rPr>
                <w:rFonts w:ascii="Times New Roman" w:eastAsia="Times New Roman" w:hAnsi="Times New Roman"/>
                <w:sz w:val="14"/>
                <w:szCs w:val="14"/>
                <w:lang w:eastAsia="ru-RU"/>
              </w:rPr>
              <w:br/>
              <w:t xml:space="preserve"> УМС Богучанского района</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23 223 000,0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24 384 100,0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25 603 300,0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73 210 400,0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23 223 000,0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24 384 100,0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25 603 300,0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73 210 400,0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Подпрограмма 3</w:t>
            </w:r>
          </w:p>
        </w:tc>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"Безопасность дорожного движения в Богучанском районе" на 2014-2016 годы</w:t>
            </w: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Управление образования администрации Богучанского района</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236 786,0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236 786,0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236 786,0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236 786,0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Администрация Богучанского сельсовета</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28 080,0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28 080,0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23 400,0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23 400,0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4 680,0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4 680,0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УМС администрации Богучанского района</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234 400,0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234 400,0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234 400,0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234 400,0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r w:rsidR="003D3B39" w:rsidRPr="003D3B39" w:rsidTr="003D3B39">
        <w:trPr>
          <w:trHeight w:val="20"/>
        </w:trPr>
        <w:tc>
          <w:tcPr>
            <w:tcW w:w="690"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984" w:type="pct"/>
            <w:vMerge/>
            <w:tcBorders>
              <w:top w:val="nil"/>
              <w:left w:val="single" w:sz="4" w:space="0" w:color="auto"/>
              <w:bottom w:val="single" w:sz="4" w:space="0" w:color="auto"/>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440" w:type="pct"/>
            <w:gridSpan w:val="2"/>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r>
    </w:tbl>
    <w:p w:rsidR="003D3B39" w:rsidRDefault="003D3B39"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1153"/>
        <w:gridCol w:w="1036"/>
        <w:gridCol w:w="502"/>
        <w:gridCol w:w="478"/>
        <w:gridCol w:w="636"/>
        <w:gridCol w:w="396"/>
        <w:gridCol w:w="1072"/>
        <w:gridCol w:w="248"/>
        <w:gridCol w:w="268"/>
        <w:gridCol w:w="400"/>
        <w:gridCol w:w="745"/>
        <w:gridCol w:w="745"/>
        <w:gridCol w:w="757"/>
        <w:gridCol w:w="1135"/>
      </w:tblGrid>
      <w:tr w:rsidR="003D3B39" w:rsidRPr="003D3B39" w:rsidTr="00DF3EE9">
        <w:trPr>
          <w:trHeight w:val="20"/>
        </w:trPr>
        <w:tc>
          <w:tcPr>
            <w:tcW w:w="60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bookmarkStart w:id="1" w:name="RANGE!A1:L28"/>
            <w:bookmarkEnd w:id="1"/>
          </w:p>
        </w:tc>
        <w:tc>
          <w:tcPr>
            <w:tcW w:w="54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6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5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33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07"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56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26"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38"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982" w:type="pct"/>
            <w:gridSpan w:val="5"/>
            <w:tcBorders>
              <w:top w:val="nil"/>
              <w:left w:val="nil"/>
              <w:bottom w:val="nil"/>
              <w:right w:val="nil"/>
            </w:tcBorders>
            <w:shd w:val="clear" w:color="auto" w:fill="auto"/>
            <w:vAlign w:val="bottom"/>
            <w:hideMark/>
          </w:tcPr>
          <w:p w:rsidR="003D3B39" w:rsidRDefault="003D3B39" w:rsidP="003D3B39">
            <w:pPr>
              <w:spacing w:after="0" w:line="240" w:lineRule="auto"/>
              <w:jc w:val="right"/>
              <w:rPr>
                <w:rFonts w:ascii="Times New Roman" w:eastAsia="Times New Roman" w:hAnsi="Times New Roman"/>
                <w:sz w:val="18"/>
                <w:szCs w:val="18"/>
                <w:lang w:eastAsia="ru-RU"/>
              </w:rPr>
            </w:pPr>
            <w:r w:rsidRPr="003D3B39">
              <w:rPr>
                <w:rFonts w:ascii="Times New Roman" w:eastAsia="Times New Roman" w:hAnsi="Times New Roman"/>
                <w:sz w:val="18"/>
                <w:szCs w:val="18"/>
                <w:lang w:eastAsia="ru-RU"/>
              </w:rPr>
              <w:t xml:space="preserve">Приложение 3 </w:t>
            </w:r>
          </w:p>
          <w:p w:rsidR="003D3B39" w:rsidRPr="003D3B39" w:rsidRDefault="003D3B39" w:rsidP="003D3B39">
            <w:pPr>
              <w:spacing w:after="0" w:line="240" w:lineRule="auto"/>
              <w:jc w:val="right"/>
              <w:rPr>
                <w:rFonts w:ascii="Times New Roman" w:eastAsia="Times New Roman" w:hAnsi="Times New Roman"/>
                <w:sz w:val="18"/>
                <w:szCs w:val="18"/>
                <w:lang w:eastAsia="ru-RU"/>
              </w:rPr>
            </w:pPr>
            <w:r w:rsidRPr="003D3B39">
              <w:rPr>
                <w:rFonts w:ascii="Times New Roman" w:eastAsia="Times New Roman" w:hAnsi="Times New Roman"/>
                <w:sz w:val="18"/>
                <w:szCs w:val="18"/>
                <w:lang w:eastAsia="ru-RU"/>
              </w:rPr>
              <w:t xml:space="preserve">к постановлению администрации </w:t>
            </w:r>
            <w:r w:rsidRPr="003D3B39">
              <w:rPr>
                <w:rFonts w:ascii="Times New Roman" w:eastAsia="Times New Roman" w:hAnsi="Times New Roman"/>
                <w:sz w:val="18"/>
                <w:szCs w:val="18"/>
                <w:lang w:eastAsia="ru-RU"/>
              </w:rPr>
              <w:br/>
              <w:t>Богучанского района от 02.06.2014 г. № 665-п</w:t>
            </w:r>
          </w:p>
        </w:tc>
      </w:tr>
      <w:tr w:rsidR="003D3B39" w:rsidRPr="003D3B39" w:rsidTr="00DF3EE9">
        <w:trPr>
          <w:trHeight w:val="20"/>
        </w:trPr>
        <w:tc>
          <w:tcPr>
            <w:tcW w:w="60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54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6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5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33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07"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56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26"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38"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993" w:type="pct"/>
            <w:gridSpan w:val="3"/>
            <w:tcBorders>
              <w:top w:val="nil"/>
              <w:left w:val="nil"/>
              <w:bottom w:val="nil"/>
              <w:right w:val="nil"/>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8"/>
                <w:szCs w:val="18"/>
                <w:lang w:eastAsia="ru-RU"/>
              </w:rPr>
            </w:pPr>
          </w:p>
        </w:tc>
        <w:tc>
          <w:tcPr>
            <w:tcW w:w="395"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8"/>
                <w:szCs w:val="18"/>
                <w:lang w:eastAsia="ru-RU"/>
              </w:rPr>
            </w:pPr>
          </w:p>
        </w:tc>
        <w:tc>
          <w:tcPr>
            <w:tcW w:w="593"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8"/>
                <w:szCs w:val="18"/>
                <w:lang w:eastAsia="ru-RU"/>
              </w:rPr>
            </w:pPr>
          </w:p>
        </w:tc>
      </w:tr>
      <w:tr w:rsidR="003D3B39" w:rsidRPr="003D3B39" w:rsidTr="00DF3EE9">
        <w:trPr>
          <w:trHeight w:val="20"/>
        </w:trPr>
        <w:tc>
          <w:tcPr>
            <w:tcW w:w="60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54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6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5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33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07"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56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26"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38"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1982" w:type="pct"/>
            <w:gridSpan w:val="5"/>
            <w:tcBorders>
              <w:top w:val="nil"/>
              <w:left w:val="nil"/>
              <w:bottom w:val="nil"/>
              <w:right w:val="nil"/>
            </w:tcBorders>
            <w:shd w:val="clear" w:color="auto" w:fill="auto"/>
            <w:vAlign w:val="center"/>
            <w:hideMark/>
          </w:tcPr>
          <w:p w:rsidR="00DF3EE9" w:rsidRDefault="00DF3EE9" w:rsidP="003D3B39">
            <w:pPr>
              <w:spacing w:after="0" w:line="240" w:lineRule="auto"/>
              <w:jc w:val="right"/>
              <w:rPr>
                <w:rFonts w:ascii="Times New Roman" w:eastAsia="Times New Roman" w:hAnsi="Times New Roman"/>
                <w:color w:val="000000"/>
                <w:sz w:val="18"/>
                <w:szCs w:val="18"/>
                <w:lang w:eastAsia="ru-RU"/>
              </w:rPr>
            </w:pPr>
          </w:p>
          <w:p w:rsidR="003D3B39" w:rsidRPr="003D3B39" w:rsidRDefault="003D3B39" w:rsidP="003D3B39">
            <w:pPr>
              <w:spacing w:after="0" w:line="240" w:lineRule="auto"/>
              <w:jc w:val="right"/>
              <w:rPr>
                <w:rFonts w:ascii="Times New Roman" w:eastAsia="Times New Roman" w:hAnsi="Times New Roman"/>
                <w:color w:val="000000"/>
                <w:sz w:val="18"/>
                <w:szCs w:val="18"/>
                <w:lang w:eastAsia="ru-RU"/>
              </w:rPr>
            </w:pPr>
            <w:r w:rsidRPr="003D3B39">
              <w:rPr>
                <w:rFonts w:ascii="Times New Roman" w:eastAsia="Times New Roman" w:hAnsi="Times New Roman"/>
                <w:color w:val="000000"/>
                <w:sz w:val="18"/>
                <w:szCs w:val="18"/>
                <w:lang w:eastAsia="ru-RU"/>
              </w:rPr>
              <w:t>Приложение № 2</w:t>
            </w:r>
            <w:r w:rsidRPr="003D3B39">
              <w:rPr>
                <w:rFonts w:ascii="Times New Roman" w:eastAsia="Times New Roman" w:hAnsi="Times New Roman"/>
                <w:color w:val="000000"/>
                <w:sz w:val="18"/>
                <w:szCs w:val="18"/>
                <w:lang w:eastAsia="ru-RU"/>
              </w:rPr>
              <w:br/>
              <w:t>к подпрограмме "Безопасность дорожного движения в Богучанском районе" на 2014-2016 годы</w:t>
            </w:r>
          </w:p>
        </w:tc>
      </w:tr>
      <w:tr w:rsidR="003D3B39" w:rsidRPr="003D3B39" w:rsidTr="00DF3EE9">
        <w:trPr>
          <w:trHeight w:val="20"/>
        </w:trPr>
        <w:tc>
          <w:tcPr>
            <w:tcW w:w="60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541"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6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5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332"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207"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560"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479" w:type="pct"/>
            <w:gridSpan w:val="3"/>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389" w:type="pct"/>
            <w:tcBorders>
              <w:top w:val="nil"/>
              <w:left w:val="nil"/>
              <w:bottom w:val="nil"/>
              <w:right w:val="nil"/>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6"/>
                <w:szCs w:val="16"/>
                <w:lang w:eastAsia="ru-RU"/>
              </w:rPr>
            </w:pPr>
          </w:p>
        </w:tc>
        <w:tc>
          <w:tcPr>
            <w:tcW w:w="389" w:type="pct"/>
            <w:tcBorders>
              <w:top w:val="nil"/>
              <w:left w:val="nil"/>
              <w:bottom w:val="nil"/>
              <w:right w:val="nil"/>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color w:val="000000"/>
                <w:sz w:val="18"/>
                <w:szCs w:val="18"/>
                <w:lang w:eastAsia="ru-RU"/>
              </w:rPr>
            </w:pPr>
          </w:p>
        </w:tc>
        <w:tc>
          <w:tcPr>
            <w:tcW w:w="395" w:type="pct"/>
            <w:tcBorders>
              <w:top w:val="nil"/>
              <w:left w:val="nil"/>
              <w:bottom w:val="nil"/>
              <w:right w:val="nil"/>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color w:val="000000"/>
                <w:sz w:val="18"/>
                <w:szCs w:val="18"/>
                <w:lang w:eastAsia="ru-RU"/>
              </w:rPr>
            </w:pPr>
          </w:p>
        </w:tc>
        <w:tc>
          <w:tcPr>
            <w:tcW w:w="593" w:type="pct"/>
            <w:tcBorders>
              <w:top w:val="nil"/>
              <w:left w:val="nil"/>
              <w:bottom w:val="nil"/>
              <w:right w:val="nil"/>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color w:val="000000"/>
                <w:sz w:val="18"/>
                <w:szCs w:val="18"/>
                <w:lang w:eastAsia="ru-RU"/>
              </w:rPr>
            </w:pPr>
          </w:p>
        </w:tc>
      </w:tr>
      <w:tr w:rsidR="003D3B39" w:rsidRPr="003D3B39" w:rsidTr="003D3B39">
        <w:trPr>
          <w:trHeight w:val="20"/>
        </w:trPr>
        <w:tc>
          <w:tcPr>
            <w:tcW w:w="5000" w:type="pct"/>
            <w:gridSpan w:val="14"/>
            <w:tcBorders>
              <w:top w:val="nil"/>
              <w:left w:val="nil"/>
              <w:bottom w:val="single" w:sz="4" w:space="0" w:color="auto"/>
              <w:right w:val="nil"/>
            </w:tcBorders>
            <w:shd w:val="clear" w:color="auto" w:fill="auto"/>
            <w:vAlign w:val="center"/>
            <w:hideMark/>
          </w:tcPr>
          <w:p w:rsidR="00DF3EE9" w:rsidRDefault="00DF3EE9" w:rsidP="003D3B39">
            <w:pPr>
              <w:spacing w:after="0" w:line="240" w:lineRule="auto"/>
              <w:jc w:val="center"/>
              <w:rPr>
                <w:rFonts w:ascii="Times New Roman" w:eastAsia="Times New Roman" w:hAnsi="Times New Roman"/>
                <w:sz w:val="20"/>
                <w:szCs w:val="20"/>
                <w:lang w:eastAsia="ru-RU"/>
              </w:rPr>
            </w:pPr>
          </w:p>
          <w:p w:rsidR="003D3B39" w:rsidRDefault="003D3B39" w:rsidP="003D3B39">
            <w:pPr>
              <w:spacing w:after="0" w:line="240" w:lineRule="auto"/>
              <w:jc w:val="center"/>
              <w:rPr>
                <w:rFonts w:ascii="Times New Roman" w:eastAsia="Times New Roman" w:hAnsi="Times New Roman"/>
                <w:sz w:val="20"/>
                <w:szCs w:val="20"/>
                <w:lang w:eastAsia="ru-RU"/>
              </w:rPr>
            </w:pPr>
            <w:r w:rsidRPr="003D3B39">
              <w:rPr>
                <w:rFonts w:ascii="Times New Roman" w:eastAsia="Times New Roman" w:hAnsi="Times New Roman"/>
                <w:sz w:val="20"/>
                <w:szCs w:val="20"/>
                <w:lang w:eastAsia="ru-RU"/>
              </w:rPr>
              <w:t xml:space="preserve">Перечень мероприятий подпрограммы </w:t>
            </w:r>
          </w:p>
          <w:p w:rsidR="003D3B39" w:rsidRPr="003D3B39" w:rsidRDefault="003D3B39" w:rsidP="003D3B39">
            <w:pPr>
              <w:spacing w:after="0" w:line="240" w:lineRule="auto"/>
              <w:jc w:val="center"/>
              <w:rPr>
                <w:rFonts w:ascii="Times New Roman" w:eastAsia="Times New Roman" w:hAnsi="Times New Roman"/>
                <w:sz w:val="20"/>
                <w:szCs w:val="20"/>
                <w:lang w:eastAsia="ru-RU"/>
              </w:rPr>
            </w:pPr>
          </w:p>
        </w:tc>
      </w:tr>
      <w:tr w:rsidR="003D3B39" w:rsidRPr="003D3B39" w:rsidTr="00DF3EE9">
        <w:trPr>
          <w:trHeight w:val="20"/>
        </w:trPr>
        <w:tc>
          <w:tcPr>
            <w:tcW w:w="602"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Наименование  программы, подпрограммы</w:t>
            </w:r>
          </w:p>
        </w:tc>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ГРБС </w:t>
            </w:r>
          </w:p>
        </w:tc>
        <w:tc>
          <w:tcPr>
            <w:tcW w:w="1051"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Код бюджетной классификации</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Источник финансирования</w:t>
            </w:r>
          </w:p>
        </w:tc>
        <w:tc>
          <w:tcPr>
            <w:tcW w:w="1653" w:type="pct"/>
            <w:gridSpan w:val="6"/>
            <w:tcBorders>
              <w:top w:val="single" w:sz="4" w:space="0" w:color="auto"/>
              <w:left w:val="nil"/>
              <w:bottom w:val="nil"/>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Расходы</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3D3B39" w:rsidRPr="003D3B39" w:rsidTr="00DF3EE9">
        <w:trPr>
          <w:trHeight w:val="20"/>
        </w:trPr>
        <w:tc>
          <w:tcPr>
            <w:tcW w:w="602"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541"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051" w:type="pct"/>
            <w:gridSpan w:val="4"/>
            <w:vMerge/>
            <w:tcBorders>
              <w:top w:val="single" w:sz="4" w:space="0" w:color="auto"/>
              <w:left w:val="single" w:sz="4" w:space="0" w:color="auto"/>
              <w:bottom w:val="single" w:sz="4" w:space="0" w:color="000000"/>
              <w:right w:val="single" w:sz="4" w:space="0" w:color="000000"/>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56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1653" w:type="pct"/>
            <w:gridSpan w:val="6"/>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(рублей), годы</w:t>
            </w:r>
          </w:p>
        </w:tc>
        <w:tc>
          <w:tcPr>
            <w:tcW w:w="593"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r>
      <w:tr w:rsidR="003D3B39" w:rsidRPr="003D3B39" w:rsidTr="00DF3EE9">
        <w:trPr>
          <w:trHeight w:val="20"/>
        </w:trPr>
        <w:tc>
          <w:tcPr>
            <w:tcW w:w="602"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541"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262"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ГРБС</w:t>
            </w:r>
          </w:p>
        </w:tc>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РзПр</w:t>
            </w:r>
          </w:p>
        </w:tc>
        <w:tc>
          <w:tcPr>
            <w:tcW w:w="332"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ЦСР</w:t>
            </w:r>
          </w:p>
        </w:tc>
        <w:tc>
          <w:tcPr>
            <w:tcW w:w="207"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ВР</w:t>
            </w:r>
          </w:p>
        </w:tc>
        <w:tc>
          <w:tcPr>
            <w:tcW w:w="56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479" w:type="pct"/>
            <w:gridSpan w:val="3"/>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очередной финансовый год</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первый год планового периода</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второй год планового периода</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Итого на период</w:t>
            </w:r>
          </w:p>
        </w:tc>
        <w:tc>
          <w:tcPr>
            <w:tcW w:w="593"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r>
      <w:tr w:rsidR="003D3B39" w:rsidRPr="003D3B39" w:rsidTr="00DF3EE9">
        <w:trPr>
          <w:trHeight w:val="20"/>
        </w:trPr>
        <w:tc>
          <w:tcPr>
            <w:tcW w:w="602"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541"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262"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25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207"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560"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479" w:type="pct"/>
            <w:gridSpan w:val="3"/>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2014</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2015</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2016</w:t>
            </w:r>
          </w:p>
        </w:tc>
        <w:tc>
          <w:tcPr>
            <w:tcW w:w="395"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r>
      <w:tr w:rsidR="003D3B39" w:rsidRPr="003D3B39" w:rsidTr="00DF3EE9">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1</w:t>
            </w:r>
          </w:p>
        </w:tc>
        <w:tc>
          <w:tcPr>
            <w:tcW w:w="54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w:t>
            </w:r>
          </w:p>
        </w:tc>
        <w:tc>
          <w:tcPr>
            <w:tcW w:w="26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3</w:t>
            </w:r>
          </w:p>
        </w:tc>
        <w:tc>
          <w:tcPr>
            <w:tcW w:w="25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w:t>
            </w:r>
          </w:p>
        </w:tc>
        <w:tc>
          <w:tcPr>
            <w:tcW w:w="33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5</w:t>
            </w:r>
          </w:p>
        </w:tc>
        <w:tc>
          <w:tcPr>
            <w:tcW w:w="207"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6</w:t>
            </w:r>
          </w:p>
        </w:tc>
        <w:tc>
          <w:tcPr>
            <w:tcW w:w="56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7</w:t>
            </w:r>
          </w:p>
        </w:tc>
        <w:tc>
          <w:tcPr>
            <w:tcW w:w="479" w:type="pct"/>
            <w:gridSpan w:val="3"/>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8</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9</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10</w:t>
            </w:r>
          </w:p>
        </w:tc>
        <w:tc>
          <w:tcPr>
            <w:tcW w:w="395"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11</w:t>
            </w:r>
          </w:p>
        </w:tc>
        <w:tc>
          <w:tcPr>
            <w:tcW w:w="593"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12</w:t>
            </w:r>
          </w:p>
        </w:tc>
      </w:tr>
      <w:tr w:rsidR="003D3B39" w:rsidRPr="003D3B39" w:rsidTr="003D3B39">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Муниципальная программа Богучанского района "Развитие транспортной системы Богучанского района" на 2014-2016 годы</w:t>
            </w:r>
          </w:p>
        </w:tc>
      </w:tr>
      <w:tr w:rsidR="003D3B39" w:rsidRPr="003D3B39" w:rsidTr="003D3B39">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Подпрограма "Безопасность дорожного движения в Богучанском районе" на 2014-2016 годы</w:t>
            </w:r>
          </w:p>
        </w:tc>
      </w:tr>
      <w:tr w:rsidR="003D3B39" w:rsidRPr="003D3B39" w:rsidTr="00DF3EE9">
        <w:trPr>
          <w:trHeight w:val="20"/>
        </w:trPr>
        <w:tc>
          <w:tcPr>
            <w:tcW w:w="602" w:type="pct"/>
            <w:tcBorders>
              <w:top w:val="nil"/>
              <w:left w:val="single" w:sz="4" w:space="0" w:color="auto"/>
              <w:bottom w:val="single" w:sz="4" w:space="0" w:color="auto"/>
              <w:right w:val="nil"/>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Цель: Сокращение смертности от дорожно-транспортных происшествий</w:t>
            </w: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79" w:type="pct"/>
            <w:gridSpan w:val="3"/>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499 266,00</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0,00</w:t>
            </w:r>
          </w:p>
        </w:tc>
        <w:tc>
          <w:tcPr>
            <w:tcW w:w="395"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499 266,00</w:t>
            </w:r>
          </w:p>
        </w:tc>
        <w:tc>
          <w:tcPr>
            <w:tcW w:w="593"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DF3EE9">
        <w:trPr>
          <w:trHeight w:val="20"/>
        </w:trPr>
        <w:tc>
          <w:tcPr>
            <w:tcW w:w="602" w:type="pct"/>
            <w:tcBorders>
              <w:top w:val="nil"/>
              <w:left w:val="single" w:sz="4" w:space="0" w:color="auto"/>
              <w:bottom w:val="single" w:sz="4" w:space="0" w:color="auto"/>
              <w:right w:val="nil"/>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Задача 1.  Обеспечение безопасности участия детей в дорожном движении</w:t>
            </w: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79" w:type="pct"/>
            <w:gridSpan w:val="3"/>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236 786,00</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0,00</w:t>
            </w:r>
          </w:p>
        </w:tc>
        <w:tc>
          <w:tcPr>
            <w:tcW w:w="395"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236 786,00</w:t>
            </w:r>
          </w:p>
        </w:tc>
        <w:tc>
          <w:tcPr>
            <w:tcW w:w="593"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DF3EE9">
        <w:trPr>
          <w:trHeight w:val="20"/>
        </w:trPr>
        <w:tc>
          <w:tcPr>
            <w:tcW w:w="602" w:type="pct"/>
            <w:tcBorders>
              <w:top w:val="nil"/>
              <w:left w:val="single" w:sz="4" w:space="0" w:color="auto"/>
              <w:bottom w:val="single" w:sz="4" w:space="0" w:color="auto"/>
              <w:right w:val="nil"/>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lastRenderedPageBreak/>
              <w:t>1.1. Обучение детей и подростков путем проведения районных конкурсов и соревнований, а также участие их в зональных и краевых конкурсах и слетах</w:t>
            </w: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79" w:type="pct"/>
            <w:gridSpan w:val="3"/>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236 786,00</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0,00</w:t>
            </w:r>
          </w:p>
        </w:tc>
        <w:tc>
          <w:tcPr>
            <w:tcW w:w="395"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236 786,00</w:t>
            </w:r>
          </w:p>
        </w:tc>
        <w:tc>
          <w:tcPr>
            <w:tcW w:w="593"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Количество задействованных: 895 детей и подростков, 23 школы, а также приобретен базовый класс-комплект</w:t>
            </w:r>
          </w:p>
        </w:tc>
      </w:tr>
      <w:tr w:rsidR="003D3B39" w:rsidRPr="003D3B39" w:rsidTr="00DF3EE9">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а) проведение районного конкурса "Знатоки дорожных правил";</w:t>
            </w:r>
            <w:r w:rsidRPr="003D3B39">
              <w:rPr>
                <w:rFonts w:ascii="Times New Roman" w:eastAsia="Times New Roman" w:hAnsi="Times New Roman"/>
                <w:sz w:val="14"/>
                <w:szCs w:val="14"/>
                <w:lang w:eastAsia="ru-RU"/>
              </w:rPr>
              <w:br/>
              <w:t>б) проведение районного конкурса "Безопасное колесо";</w:t>
            </w:r>
            <w:r w:rsidRPr="003D3B39">
              <w:rPr>
                <w:rFonts w:ascii="Times New Roman" w:eastAsia="Times New Roman" w:hAnsi="Times New Roman"/>
                <w:sz w:val="14"/>
                <w:szCs w:val="14"/>
                <w:lang w:eastAsia="ru-RU"/>
              </w:rPr>
              <w:br/>
              <w:t>в) проведение конкурса по ПДД;</w:t>
            </w:r>
            <w:r w:rsidRPr="003D3B39">
              <w:rPr>
                <w:rFonts w:ascii="Times New Roman" w:eastAsia="Times New Roman" w:hAnsi="Times New Roman"/>
                <w:sz w:val="14"/>
                <w:szCs w:val="14"/>
                <w:lang w:eastAsia="ru-RU"/>
              </w:rPr>
              <w:br/>
              <w:t>г) проведение конкурса плакатов "Дороги и дети" 5-11 классы;</w:t>
            </w:r>
            <w:r w:rsidRPr="003D3B39">
              <w:rPr>
                <w:rFonts w:ascii="Times New Roman" w:eastAsia="Times New Roman" w:hAnsi="Times New Roman"/>
                <w:sz w:val="14"/>
                <w:szCs w:val="14"/>
                <w:lang w:eastAsia="ru-RU"/>
              </w:rPr>
              <w:br/>
              <w:t>д) проведение конкурса рисунков "Правила дорожного движения - наши верные друзья" 1-4 классы;</w:t>
            </w:r>
            <w:r w:rsidRPr="003D3B39">
              <w:rPr>
                <w:rFonts w:ascii="Times New Roman" w:eastAsia="Times New Roman" w:hAnsi="Times New Roman"/>
                <w:sz w:val="14"/>
                <w:szCs w:val="14"/>
                <w:lang w:eastAsia="ru-RU"/>
              </w:rPr>
              <w:br/>
              <w:t>е) проведение конкурса "Знаток ПДД" 1-4 классы;</w:t>
            </w:r>
            <w:r w:rsidRPr="003D3B39">
              <w:rPr>
                <w:rFonts w:ascii="Times New Roman" w:eastAsia="Times New Roman" w:hAnsi="Times New Roman"/>
                <w:sz w:val="14"/>
                <w:szCs w:val="14"/>
                <w:lang w:eastAsia="ru-RU"/>
              </w:rPr>
              <w:br/>
              <w:t>ж) проведение районного конкурса "Я и улица моя" среди детей старших групп ДОУ;</w:t>
            </w:r>
            <w:r w:rsidRPr="003D3B39">
              <w:rPr>
                <w:rFonts w:ascii="Times New Roman" w:eastAsia="Times New Roman" w:hAnsi="Times New Roman"/>
                <w:sz w:val="14"/>
                <w:szCs w:val="14"/>
                <w:lang w:eastAsia="ru-RU"/>
              </w:rPr>
              <w:br/>
              <w:t>з) проведение районного конкурса программ ДОУ по обучению детей БДД "Зеленый огонек";</w:t>
            </w:r>
            <w:r w:rsidRPr="003D3B39">
              <w:rPr>
                <w:rFonts w:ascii="Times New Roman" w:eastAsia="Times New Roman" w:hAnsi="Times New Roman"/>
                <w:sz w:val="14"/>
                <w:szCs w:val="14"/>
                <w:lang w:eastAsia="ru-RU"/>
              </w:rPr>
              <w:br/>
              <w:t>и) проведение конкурса уголков БДД среди школ района;</w:t>
            </w:r>
          </w:p>
        </w:tc>
        <w:tc>
          <w:tcPr>
            <w:tcW w:w="54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Управление образования администрации Богучанского района</w:t>
            </w:r>
          </w:p>
        </w:tc>
        <w:tc>
          <w:tcPr>
            <w:tcW w:w="26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875</w:t>
            </w:r>
          </w:p>
        </w:tc>
        <w:tc>
          <w:tcPr>
            <w:tcW w:w="25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0702</w:t>
            </w:r>
          </w:p>
        </w:tc>
        <w:tc>
          <w:tcPr>
            <w:tcW w:w="33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0938001</w:t>
            </w:r>
          </w:p>
        </w:tc>
        <w:tc>
          <w:tcPr>
            <w:tcW w:w="207"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112</w:t>
            </w:r>
          </w:p>
        </w:tc>
        <w:tc>
          <w:tcPr>
            <w:tcW w:w="56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Районный бюджет</w:t>
            </w:r>
          </w:p>
        </w:tc>
        <w:tc>
          <w:tcPr>
            <w:tcW w:w="479" w:type="pct"/>
            <w:gridSpan w:val="3"/>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14 600,00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14 600,00</w:t>
            </w:r>
          </w:p>
        </w:tc>
        <w:tc>
          <w:tcPr>
            <w:tcW w:w="593"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Количество задействованных: 895 детей и подростков, 23 школы, а также приобретен базовый класс-комплект</w:t>
            </w:r>
          </w:p>
        </w:tc>
      </w:tr>
      <w:tr w:rsidR="003D3B39" w:rsidRPr="003D3B39" w:rsidTr="00DF3EE9">
        <w:trPr>
          <w:trHeight w:val="20"/>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3D3B39" w:rsidRPr="003D3B39" w:rsidRDefault="003D3B39" w:rsidP="003D3B39">
            <w:pPr>
              <w:spacing w:after="0" w:line="240" w:lineRule="auto"/>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к) проведение соревнования "Безопасное колесо" краевой этап;</w:t>
            </w:r>
            <w:r w:rsidRPr="003D3B39">
              <w:rPr>
                <w:rFonts w:ascii="Times New Roman" w:eastAsia="Times New Roman" w:hAnsi="Times New Roman"/>
                <w:color w:val="000000"/>
                <w:sz w:val="14"/>
                <w:szCs w:val="14"/>
                <w:lang w:eastAsia="ru-RU"/>
              </w:rPr>
              <w:br w:type="page"/>
              <w:t>н) участие в краевом слете юных инспекторов движения;</w:t>
            </w:r>
            <w:r w:rsidRPr="003D3B39">
              <w:rPr>
                <w:rFonts w:ascii="Times New Roman" w:eastAsia="Times New Roman" w:hAnsi="Times New Roman"/>
                <w:color w:val="000000"/>
                <w:sz w:val="14"/>
                <w:szCs w:val="14"/>
                <w:lang w:eastAsia="ru-RU"/>
              </w:rPr>
              <w:br w:type="page"/>
              <w:t>л) участие в зональном конкурсе юных инспекторов движения "Безопасное колесо";</w:t>
            </w:r>
            <w:r w:rsidRPr="003D3B39">
              <w:rPr>
                <w:rFonts w:ascii="Times New Roman" w:eastAsia="Times New Roman" w:hAnsi="Times New Roman"/>
                <w:color w:val="000000"/>
                <w:sz w:val="14"/>
                <w:szCs w:val="14"/>
                <w:lang w:eastAsia="ru-RU"/>
              </w:rPr>
              <w:br w:type="page"/>
              <w:t xml:space="preserve">м) участие в зональном конкурсе "Знатоки дорожного </w:t>
            </w:r>
            <w:r w:rsidRPr="003D3B39">
              <w:rPr>
                <w:rFonts w:ascii="Times New Roman" w:eastAsia="Times New Roman" w:hAnsi="Times New Roman"/>
                <w:color w:val="000000"/>
                <w:sz w:val="14"/>
                <w:szCs w:val="14"/>
                <w:lang w:eastAsia="ru-RU"/>
              </w:rPr>
              <w:lastRenderedPageBreak/>
              <w:t>движения";</w:t>
            </w:r>
            <w:r w:rsidRPr="003D3B39">
              <w:rPr>
                <w:rFonts w:ascii="Times New Roman" w:eastAsia="Times New Roman" w:hAnsi="Times New Roman"/>
                <w:color w:val="000000"/>
                <w:sz w:val="14"/>
                <w:szCs w:val="14"/>
                <w:lang w:eastAsia="ru-RU"/>
              </w:rPr>
              <w:br w:type="page"/>
              <w:t>о)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3D3B39">
              <w:rPr>
                <w:rFonts w:ascii="Times New Roman" w:eastAsia="Times New Roman" w:hAnsi="Times New Roman"/>
                <w:color w:val="000000"/>
                <w:sz w:val="14"/>
                <w:szCs w:val="14"/>
                <w:lang w:eastAsia="ru-RU"/>
              </w:rPr>
              <w:br w:type="page"/>
              <w:t>п) приобретение базового класс-комплектов.</w:t>
            </w:r>
          </w:p>
        </w:tc>
        <w:tc>
          <w:tcPr>
            <w:tcW w:w="54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26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875</w:t>
            </w:r>
          </w:p>
        </w:tc>
        <w:tc>
          <w:tcPr>
            <w:tcW w:w="25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0701</w:t>
            </w:r>
          </w:p>
        </w:tc>
        <w:tc>
          <w:tcPr>
            <w:tcW w:w="33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0938001</w:t>
            </w:r>
          </w:p>
        </w:tc>
        <w:tc>
          <w:tcPr>
            <w:tcW w:w="207"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244</w:t>
            </w:r>
          </w:p>
        </w:tc>
        <w:tc>
          <w:tcPr>
            <w:tcW w:w="56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Районный бюджет</w:t>
            </w:r>
          </w:p>
        </w:tc>
        <w:tc>
          <w:tcPr>
            <w:tcW w:w="479" w:type="pct"/>
            <w:gridSpan w:val="3"/>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8 500,00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8 500,00</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Количество задействованных: 895 детей и подростков, 23 школы, а также приобретен базовый класс-комплект</w:t>
            </w:r>
            <w:r w:rsidRPr="003D3B39">
              <w:rPr>
                <w:rFonts w:ascii="Times New Roman" w:eastAsia="Times New Roman" w:hAnsi="Times New Roman"/>
                <w:sz w:val="14"/>
                <w:szCs w:val="14"/>
                <w:lang w:eastAsia="ru-RU"/>
              </w:rPr>
              <w:br w:type="page"/>
            </w:r>
          </w:p>
        </w:tc>
      </w:tr>
      <w:tr w:rsidR="003D3B39" w:rsidRPr="003D3B39" w:rsidTr="00DF3EE9">
        <w:trPr>
          <w:trHeight w:val="20"/>
        </w:trPr>
        <w:tc>
          <w:tcPr>
            <w:tcW w:w="602"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color w:val="000000"/>
                <w:sz w:val="14"/>
                <w:szCs w:val="14"/>
                <w:lang w:eastAsia="ru-RU"/>
              </w:rPr>
            </w:pPr>
          </w:p>
        </w:tc>
        <w:tc>
          <w:tcPr>
            <w:tcW w:w="54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Управление образования администрации Богучанского района</w:t>
            </w:r>
          </w:p>
        </w:tc>
        <w:tc>
          <w:tcPr>
            <w:tcW w:w="26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875</w:t>
            </w:r>
          </w:p>
        </w:tc>
        <w:tc>
          <w:tcPr>
            <w:tcW w:w="25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0702</w:t>
            </w:r>
          </w:p>
        </w:tc>
        <w:tc>
          <w:tcPr>
            <w:tcW w:w="33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0938001</w:t>
            </w:r>
          </w:p>
        </w:tc>
        <w:tc>
          <w:tcPr>
            <w:tcW w:w="207"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244</w:t>
            </w:r>
          </w:p>
        </w:tc>
        <w:tc>
          <w:tcPr>
            <w:tcW w:w="56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Районный бюджет</w:t>
            </w:r>
          </w:p>
        </w:tc>
        <w:tc>
          <w:tcPr>
            <w:tcW w:w="479" w:type="pct"/>
            <w:gridSpan w:val="3"/>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208 686,00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208 686,00</w:t>
            </w:r>
          </w:p>
        </w:tc>
        <w:tc>
          <w:tcPr>
            <w:tcW w:w="593"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r>
      <w:tr w:rsidR="003D3B39" w:rsidRPr="003D3B39" w:rsidTr="00DF3EE9">
        <w:trPr>
          <w:trHeight w:val="20"/>
        </w:trPr>
        <w:tc>
          <w:tcPr>
            <w:tcW w:w="602"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color w:val="000000"/>
                <w:sz w:val="14"/>
                <w:szCs w:val="14"/>
                <w:lang w:eastAsia="ru-RU"/>
              </w:rPr>
            </w:pPr>
          </w:p>
        </w:tc>
        <w:tc>
          <w:tcPr>
            <w:tcW w:w="541"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Управление образования администрации Богучанского района</w:t>
            </w:r>
          </w:p>
        </w:tc>
        <w:tc>
          <w:tcPr>
            <w:tcW w:w="26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875</w:t>
            </w:r>
          </w:p>
        </w:tc>
        <w:tc>
          <w:tcPr>
            <w:tcW w:w="25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0707</w:t>
            </w:r>
          </w:p>
        </w:tc>
        <w:tc>
          <w:tcPr>
            <w:tcW w:w="33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0938001</w:t>
            </w:r>
          </w:p>
        </w:tc>
        <w:tc>
          <w:tcPr>
            <w:tcW w:w="207"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612</w:t>
            </w:r>
          </w:p>
        </w:tc>
        <w:tc>
          <w:tcPr>
            <w:tcW w:w="56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Районный бюджет</w:t>
            </w:r>
          </w:p>
        </w:tc>
        <w:tc>
          <w:tcPr>
            <w:tcW w:w="479" w:type="pct"/>
            <w:gridSpan w:val="3"/>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5 000,000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5 000,000</w:t>
            </w:r>
          </w:p>
        </w:tc>
        <w:tc>
          <w:tcPr>
            <w:tcW w:w="593"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r>
      <w:tr w:rsidR="003D3B39" w:rsidRPr="003D3B39" w:rsidTr="00DF3EE9">
        <w:trPr>
          <w:trHeight w:val="20"/>
        </w:trPr>
        <w:tc>
          <w:tcPr>
            <w:tcW w:w="602" w:type="pct"/>
            <w:tcBorders>
              <w:top w:val="nil"/>
              <w:left w:val="single" w:sz="4" w:space="0" w:color="auto"/>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lastRenderedPageBreak/>
              <w:t>Задача 2. Развитие системы организации движения транспортных средств и пешеходов, и повышение безопасности дорожных условий</w:t>
            </w:r>
          </w:p>
        </w:tc>
        <w:tc>
          <w:tcPr>
            <w:tcW w:w="541"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79" w:type="pct"/>
            <w:gridSpan w:val="3"/>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262 480,00</w:t>
            </w:r>
          </w:p>
        </w:tc>
        <w:tc>
          <w:tcPr>
            <w:tcW w:w="389"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89"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95"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262 480,00</w:t>
            </w:r>
          </w:p>
        </w:tc>
        <w:tc>
          <w:tcPr>
            <w:tcW w:w="593"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DF3EE9">
        <w:trPr>
          <w:trHeight w:val="20"/>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3D3B39" w:rsidRPr="003D3B39" w:rsidRDefault="003D3B39" w:rsidP="003D3B39">
            <w:pPr>
              <w:spacing w:after="0" w:line="240" w:lineRule="auto"/>
              <w:jc w:val="both"/>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2.1. Приобретение и установка дорожных знаков (1.23 "Дети" на планке алмазного типа) на участках автодорог местного значения вблизи детских учреждений</w:t>
            </w:r>
          </w:p>
        </w:tc>
        <w:tc>
          <w:tcPr>
            <w:tcW w:w="54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Администрация Богучанского сельсовета</w:t>
            </w:r>
          </w:p>
        </w:tc>
        <w:tc>
          <w:tcPr>
            <w:tcW w:w="262" w:type="pct"/>
            <w:tcBorders>
              <w:top w:val="nil"/>
              <w:left w:val="nil"/>
              <w:bottom w:val="single" w:sz="4" w:space="0" w:color="auto"/>
              <w:right w:val="single" w:sz="4" w:space="0" w:color="auto"/>
            </w:tcBorders>
            <w:shd w:val="clear" w:color="000000" w:fill="FFFFFF"/>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890</w:t>
            </w:r>
          </w:p>
        </w:tc>
        <w:tc>
          <w:tcPr>
            <w:tcW w:w="250"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0409</w:t>
            </w:r>
          </w:p>
        </w:tc>
        <w:tc>
          <w:tcPr>
            <w:tcW w:w="332"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0937491</w:t>
            </w:r>
          </w:p>
        </w:tc>
        <w:tc>
          <w:tcPr>
            <w:tcW w:w="207" w:type="pct"/>
            <w:tcBorders>
              <w:top w:val="nil"/>
              <w:left w:val="nil"/>
              <w:bottom w:val="single" w:sz="4" w:space="0" w:color="auto"/>
              <w:right w:val="single" w:sz="4" w:space="0" w:color="auto"/>
            </w:tcBorders>
            <w:shd w:val="clear" w:color="000000" w:fill="FFFFFF"/>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540</w:t>
            </w:r>
          </w:p>
        </w:tc>
        <w:tc>
          <w:tcPr>
            <w:tcW w:w="56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краевой бюджет</w:t>
            </w:r>
          </w:p>
        </w:tc>
        <w:tc>
          <w:tcPr>
            <w:tcW w:w="479" w:type="pct"/>
            <w:gridSpan w:val="3"/>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23 400,00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95"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23 400,00</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xml:space="preserve"> Приобретение и установка дорожных знаков (1.23 "Дети" на планке алмазного типа) на участках автодорог местного значения вблизи детских учреждений</w:t>
            </w:r>
          </w:p>
        </w:tc>
      </w:tr>
      <w:tr w:rsidR="003D3B39" w:rsidRPr="003D3B39" w:rsidTr="00DF3EE9">
        <w:trPr>
          <w:trHeight w:val="20"/>
        </w:trPr>
        <w:tc>
          <w:tcPr>
            <w:tcW w:w="602"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c>
          <w:tcPr>
            <w:tcW w:w="262" w:type="pct"/>
            <w:tcBorders>
              <w:top w:val="nil"/>
              <w:left w:val="nil"/>
              <w:bottom w:val="single" w:sz="4" w:space="0" w:color="auto"/>
              <w:right w:val="single" w:sz="4" w:space="0" w:color="auto"/>
            </w:tcBorders>
            <w:shd w:val="clear" w:color="000000" w:fill="FFFFFF"/>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904</w:t>
            </w:r>
          </w:p>
        </w:tc>
        <w:tc>
          <w:tcPr>
            <w:tcW w:w="250"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0409</w:t>
            </w:r>
          </w:p>
        </w:tc>
        <w:tc>
          <w:tcPr>
            <w:tcW w:w="332"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2628219</w:t>
            </w:r>
          </w:p>
        </w:tc>
        <w:tc>
          <w:tcPr>
            <w:tcW w:w="207" w:type="pct"/>
            <w:tcBorders>
              <w:top w:val="nil"/>
              <w:left w:val="nil"/>
              <w:bottom w:val="single" w:sz="4" w:space="0" w:color="auto"/>
              <w:right w:val="single" w:sz="4" w:space="0" w:color="auto"/>
            </w:tcBorders>
            <w:shd w:val="clear" w:color="000000" w:fill="FFFFFF"/>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244</w:t>
            </w:r>
          </w:p>
        </w:tc>
        <w:tc>
          <w:tcPr>
            <w:tcW w:w="56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бюджет поселения</w:t>
            </w:r>
          </w:p>
        </w:tc>
        <w:tc>
          <w:tcPr>
            <w:tcW w:w="479" w:type="pct"/>
            <w:gridSpan w:val="3"/>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4 680,00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95"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4 680,00</w:t>
            </w:r>
          </w:p>
        </w:tc>
        <w:tc>
          <w:tcPr>
            <w:tcW w:w="593" w:type="pct"/>
            <w:vMerge/>
            <w:tcBorders>
              <w:top w:val="nil"/>
              <w:left w:val="single" w:sz="4" w:space="0" w:color="auto"/>
              <w:bottom w:val="single" w:sz="4" w:space="0" w:color="000000"/>
              <w:right w:val="single" w:sz="4" w:space="0" w:color="auto"/>
            </w:tcBorders>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p>
        </w:tc>
      </w:tr>
      <w:tr w:rsidR="003D3B39" w:rsidRPr="003D3B39" w:rsidTr="00DF3EE9">
        <w:trPr>
          <w:trHeight w:val="20"/>
        </w:trPr>
        <w:tc>
          <w:tcPr>
            <w:tcW w:w="602" w:type="pct"/>
            <w:tcBorders>
              <w:top w:val="nil"/>
              <w:left w:val="single" w:sz="4" w:space="0" w:color="auto"/>
              <w:bottom w:val="nil"/>
              <w:right w:val="single" w:sz="4" w:space="0" w:color="auto"/>
            </w:tcBorders>
            <w:shd w:val="clear" w:color="auto" w:fill="auto"/>
            <w:hideMark/>
          </w:tcPr>
          <w:p w:rsidR="003D3B39" w:rsidRPr="003D3B39" w:rsidRDefault="003D3B39" w:rsidP="003D3B39">
            <w:pPr>
              <w:spacing w:after="0" w:line="240" w:lineRule="auto"/>
              <w:jc w:val="both"/>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2.2. Оснащение транспортных средств тахографами</w:t>
            </w:r>
          </w:p>
        </w:tc>
        <w:tc>
          <w:tcPr>
            <w:tcW w:w="541"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УМС администрации Богучанского района</w:t>
            </w:r>
          </w:p>
        </w:tc>
        <w:tc>
          <w:tcPr>
            <w:tcW w:w="262" w:type="pct"/>
            <w:tcBorders>
              <w:top w:val="nil"/>
              <w:left w:val="nil"/>
              <w:bottom w:val="single" w:sz="4" w:space="0" w:color="auto"/>
              <w:right w:val="single" w:sz="4" w:space="0" w:color="auto"/>
            </w:tcBorders>
            <w:shd w:val="clear" w:color="000000" w:fill="FFFFFF"/>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863</w:t>
            </w:r>
          </w:p>
        </w:tc>
        <w:tc>
          <w:tcPr>
            <w:tcW w:w="250"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0314</w:t>
            </w:r>
          </w:p>
        </w:tc>
        <w:tc>
          <w:tcPr>
            <w:tcW w:w="332"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0938007</w:t>
            </w:r>
          </w:p>
        </w:tc>
        <w:tc>
          <w:tcPr>
            <w:tcW w:w="207" w:type="pct"/>
            <w:tcBorders>
              <w:top w:val="nil"/>
              <w:left w:val="nil"/>
              <w:bottom w:val="single" w:sz="4" w:space="0" w:color="auto"/>
              <w:right w:val="single" w:sz="4" w:space="0" w:color="auto"/>
            </w:tcBorders>
            <w:shd w:val="clear" w:color="000000" w:fill="FFFFFF"/>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244</w:t>
            </w:r>
          </w:p>
        </w:tc>
        <w:tc>
          <w:tcPr>
            <w:tcW w:w="56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районный бюджет</w:t>
            </w:r>
          </w:p>
        </w:tc>
        <w:tc>
          <w:tcPr>
            <w:tcW w:w="479" w:type="pct"/>
            <w:gridSpan w:val="3"/>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234 400,00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95"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234 400,00</w:t>
            </w:r>
          </w:p>
        </w:tc>
        <w:tc>
          <w:tcPr>
            <w:tcW w:w="593" w:type="pct"/>
            <w:tcBorders>
              <w:top w:val="nil"/>
              <w:left w:val="nil"/>
              <w:bottom w:val="single" w:sz="4" w:space="0" w:color="auto"/>
              <w:right w:val="single" w:sz="4" w:space="0" w:color="auto"/>
            </w:tcBorders>
            <w:shd w:val="clear" w:color="auto" w:fill="auto"/>
            <w:hideMark/>
          </w:tcPr>
          <w:p w:rsidR="003D3B39" w:rsidRPr="003D3B39" w:rsidRDefault="003D3B39" w:rsidP="003D3B39">
            <w:pPr>
              <w:spacing w:after="0" w:line="240" w:lineRule="auto"/>
              <w:jc w:val="both"/>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Оснащение транспортных средств тахографами в количестве 4 ед.</w:t>
            </w:r>
          </w:p>
        </w:tc>
      </w:tr>
      <w:tr w:rsidR="003D3B39" w:rsidRPr="003D3B39" w:rsidTr="00DF3EE9">
        <w:trPr>
          <w:trHeight w:val="20"/>
        </w:trPr>
        <w:tc>
          <w:tcPr>
            <w:tcW w:w="602" w:type="pct"/>
            <w:tcBorders>
              <w:top w:val="single" w:sz="4" w:space="0" w:color="auto"/>
              <w:left w:val="single" w:sz="4" w:space="0" w:color="auto"/>
              <w:bottom w:val="single" w:sz="4" w:space="0" w:color="auto"/>
              <w:right w:val="single" w:sz="4" w:space="0" w:color="auto"/>
            </w:tcBorders>
            <w:shd w:val="clear" w:color="auto" w:fill="auto"/>
            <w:hideMark/>
          </w:tcPr>
          <w:p w:rsidR="003D3B39" w:rsidRPr="003D3B39" w:rsidRDefault="003D3B39" w:rsidP="003D3B39">
            <w:pPr>
              <w:spacing w:after="0" w:line="240" w:lineRule="auto"/>
              <w:jc w:val="both"/>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Итого по подпрограмме:</w:t>
            </w:r>
          </w:p>
        </w:tc>
        <w:tc>
          <w:tcPr>
            <w:tcW w:w="541" w:type="pct"/>
            <w:tcBorders>
              <w:top w:val="nil"/>
              <w:left w:val="nil"/>
              <w:bottom w:val="single" w:sz="4" w:space="0" w:color="auto"/>
              <w:right w:val="single" w:sz="4" w:space="0" w:color="auto"/>
            </w:tcBorders>
            <w:shd w:val="clear" w:color="000000" w:fill="FFFFFF"/>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79" w:type="pct"/>
            <w:gridSpan w:val="3"/>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499 266,00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89"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0,0</w:t>
            </w:r>
          </w:p>
        </w:tc>
        <w:tc>
          <w:tcPr>
            <w:tcW w:w="395"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color w:val="000000"/>
                <w:sz w:val="14"/>
                <w:szCs w:val="14"/>
                <w:lang w:eastAsia="ru-RU"/>
              </w:rPr>
            </w:pPr>
            <w:r w:rsidRPr="003D3B39">
              <w:rPr>
                <w:rFonts w:ascii="Times New Roman" w:eastAsia="Times New Roman" w:hAnsi="Times New Roman"/>
                <w:color w:val="000000"/>
                <w:sz w:val="14"/>
                <w:szCs w:val="14"/>
                <w:lang w:eastAsia="ru-RU"/>
              </w:rPr>
              <w:t>499 266,00</w:t>
            </w:r>
          </w:p>
        </w:tc>
        <w:tc>
          <w:tcPr>
            <w:tcW w:w="593" w:type="pct"/>
            <w:tcBorders>
              <w:top w:val="nil"/>
              <w:left w:val="nil"/>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DF3EE9">
        <w:trPr>
          <w:trHeight w:val="2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В том числе:</w:t>
            </w:r>
          </w:p>
        </w:tc>
        <w:tc>
          <w:tcPr>
            <w:tcW w:w="541"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79" w:type="pct"/>
            <w:gridSpan w:val="3"/>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89"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89"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593"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DF3EE9">
        <w:trPr>
          <w:trHeight w:val="20"/>
        </w:trPr>
        <w:tc>
          <w:tcPr>
            <w:tcW w:w="602" w:type="pct"/>
            <w:tcBorders>
              <w:top w:val="nil"/>
              <w:left w:val="single" w:sz="4" w:space="0" w:color="auto"/>
              <w:bottom w:val="single" w:sz="4" w:space="0" w:color="auto"/>
              <w:right w:val="single" w:sz="4" w:space="0" w:color="auto"/>
            </w:tcBorders>
            <w:shd w:val="clear" w:color="auto" w:fill="auto"/>
            <w:vAlign w:val="bottom"/>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средства районного бюджета</w:t>
            </w:r>
          </w:p>
        </w:tc>
        <w:tc>
          <w:tcPr>
            <w:tcW w:w="541"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79" w:type="pct"/>
            <w:gridSpan w:val="3"/>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471 186,00</w:t>
            </w:r>
          </w:p>
        </w:tc>
        <w:tc>
          <w:tcPr>
            <w:tcW w:w="389"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0,00</w:t>
            </w:r>
          </w:p>
        </w:tc>
        <w:tc>
          <w:tcPr>
            <w:tcW w:w="389"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0,00</w:t>
            </w:r>
          </w:p>
        </w:tc>
        <w:tc>
          <w:tcPr>
            <w:tcW w:w="395"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471 186,00</w:t>
            </w:r>
          </w:p>
        </w:tc>
        <w:tc>
          <w:tcPr>
            <w:tcW w:w="593"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DF3EE9">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средства краевого бюджета</w:t>
            </w:r>
          </w:p>
        </w:tc>
        <w:tc>
          <w:tcPr>
            <w:tcW w:w="541"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79" w:type="pct"/>
            <w:gridSpan w:val="3"/>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23 400,00</w:t>
            </w:r>
          </w:p>
        </w:tc>
        <w:tc>
          <w:tcPr>
            <w:tcW w:w="389"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89"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95"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23 400,00</w:t>
            </w:r>
          </w:p>
        </w:tc>
        <w:tc>
          <w:tcPr>
            <w:tcW w:w="593"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r w:rsidR="003D3B39" w:rsidRPr="003D3B39" w:rsidTr="00DF3EE9">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средства бюджетов поселений</w:t>
            </w:r>
          </w:p>
        </w:tc>
        <w:tc>
          <w:tcPr>
            <w:tcW w:w="541"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center"/>
            <w:hideMark/>
          </w:tcPr>
          <w:p w:rsidR="003D3B39" w:rsidRPr="003D3B39" w:rsidRDefault="003D3B39" w:rsidP="003D3B39">
            <w:pPr>
              <w:spacing w:after="0" w:line="240" w:lineRule="auto"/>
              <w:jc w:val="center"/>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c>
          <w:tcPr>
            <w:tcW w:w="479" w:type="pct"/>
            <w:gridSpan w:val="3"/>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4 680,00</w:t>
            </w:r>
          </w:p>
        </w:tc>
        <w:tc>
          <w:tcPr>
            <w:tcW w:w="389"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89"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0,0</w:t>
            </w:r>
          </w:p>
        </w:tc>
        <w:tc>
          <w:tcPr>
            <w:tcW w:w="395"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jc w:val="right"/>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4 680,00</w:t>
            </w:r>
          </w:p>
        </w:tc>
        <w:tc>
          <w:tcPr>
            <w:tcW w:w="593" w:type="pct"/>
            <w:tcBorders>
              <w:top w:val="nil"/>
              <w:left w:val="nil"/>
              <w:bottom w:val="single" w:sz="4" w:space="0" w:color="auto"/>
              <w:right w:val="single" w:sz="4" w:space="0" w:color="auto"/>
            </w:tcBorders>
            <w:shd w:val="clear" w:color="auto" w:fill="auto"/>
            <w:noWrap/>
            <w:vAlign w:val="bottom"/>
            <w:hideMark/>
          </w:tcPr>
          <w:p w:rsidR="003D3B39" w:rsidRPr="003D3B39" w:rsidRDefault="003D3B39" w:rsidP="003D3B39">
            <w:pPr>
              <w:spacing w:after="0" w:line="240" w:lineRule="auto"/>
              <w:rPr>
                <w:rFonts w:ascii="Times New Roman" w:eastAsia="Times New Roman" w:hAnsi="Times New Roman"/>
                <w:sz w:val="14"/>
                <w:szCs w:val="14"/>
                <w:lang w:eastAsia="ru-RU"/>
              </w:rPr>
            </w:pPr>
            <w:r w:rsidRPr="003D3B39">
              <w:rPr>
                <w:rFonts w:ascii="Times New Roman" w:eastAsia="Times New Roman" w:hAnsi="Times New Roman"/>
                <w:sz w:val="14"/>
                <w:szCs w:val="14"/>
                <w:lang w:eastAsia="ru-RU"/>
              </w:rPr>
              <w:t> </w:t>
            </w:r>
          </w:p>
        </w:tc>
      </w:tr>
    </w:tbl>
    <w:p w:rsidR="003D3B39" w:rsidRDefault="003D3B39" w:rsidP="00A71681">
      <w:pPr>
        <w:spacing w:after="0" w:line="240" w:lineRule="auto"/>
        <w:jc w:val="both"/>
        <w:rPr>
          <w:rFonts w:ascii="Times New Roman" w:eastAsia="Times New Roman" w:hAnsi="Times New Roman"/>
          <w:sz w:val="20"/>
          <w:szCs w:val="20"/>
          <w:lang w:eastAsia="ru-RU"/>
        </w:rPr>
      </w:pPr>
    </w:p>
    <w:p w:rsidR="00DF3EE9" w:rsidRPr="00DF3EE9" w:rsidRDefault="00DF3EE9" w:rsidP="00DF3EE9">
      <w:pPr>
        <w:tabs>
          <w:tab w:val="center" w:pos="1836"/>
          <w:tab w:val="left" w:pos="2620"/>
        </w:tabs>
        <w:spacing w:after="0"/>
        <w:jc w:val="center"/>
        <w:rPr>
          <w:rFonts w:ascii="Times New Roman" w:hAnsi="Times New Roman"/>
          <w:sz w:val="18"/>
          <w:szCs w:val="18"/>
        </w:rPr>
      </w:pPr>
      <w:r w:rsidRPr="00DF3EE9">
        <w:rPr>
          <w:rFonts w:ascii="Times New Roman" w:hAnsi="Times New Roman"/>
          <w:sz w:val="18"/>
          <w:szCs w:val="18"/>
        </w:rPr>
        <w:t>АДМИНИСТРАЦИЯ БОГУЧАНСКОГО РАЙОНА</w:t>
      </w:r>
    </w:p>
    <w:p w:rsidR="00DF3EE9" w:rsidRPr="00DF3EE9" w:rsidRDefault="00DF3EE9" w:rsidP="00DF3EE9">
      <w:pPr>
        <w:pStyle w:val="170"/>
        <w:spacing w:before="0" w:after="0" w:line="240" w:lineRule="auto"/>
        <w:jc w:val="center"/>
        <w:rPr>
          <w:sz w:val="18"/>
          <w:szCs w:val="18"/>
        </w:rPr>
      </w:pPr>
      <w:r w:rsidRPr="00DF3EE9">
        <w:rPr>
          <w:sz w:val="18"/>
          <w:szCs w:val="18"/>
        </w:rPr>
        <w:t>КРАСНОЯРСКОГО КРАЯ</w:t>
      </w:r>
    </w:p>
    <w:p w:rsidR="00DF3EE9" w:rsidRPr="00DF3EE9" w:rsidRDefault="00DF3EE9" w:rsidP="00DF3EE9">
      <w:pPr>
        <w:pStyle w:val="170"/>
        <w:keepNext/>
        <w:spacing w:before="0" w:after="0" w:line="240" w:lineRule="auto"/>
        <w:jc w:val="center"/>
        <w:rPr>
          <w:sz w:val="18"/>
          <w:szCs w:val="18"/>
        </w:rPr>
      </w:pPr>
      <w:r w:rsidRPr="00DF3EE9">
        <w:rPr>
          <w:sz w:val="18"/>
          <w:szCs w:val="18"/>
        </w:rPr>
        <w:t xml:space="preserve">П О С Т А Н О В Л Е Н И Е                                                                                      </w:t>
      </w:r>
    </w:p>
    <w:p w:rsidR="00DF3EE9" w:rsidRPr="00DF3EE9" w:rsidRDefault="00DF3EE9" w:rsidP="00DF3EE9">
      <w:pPr>
        <w:pStyle w:val="170"/>
        <w:spacing w:before="0" w:after="0" w:line="240" w:lineRule="auto"/>
        <w:rPr>
          <w:sz w:val="20"/>
          <w:szCs w:val="20"/>
        </w:rPr>
      </w:pPr>
      <w:r w:rsidRPr="00DF3EE9">
        <w:rPr>
          <w:sz w:val="20"/>
          <w:szCs w:val="20"/>
        </w:rPr>
        <w:t>02.06.2014</w:t>
      </w:r>
      <w:r w:rsidRPr="00DF3EE9">
        <w:rPr>
          <w:sz w:val="20"/>
          <w:szCs w:val="20"/>
        </w:rPr>
        <w:tab/>
      </w:r>
      <w:r w:rsidRPr="00DF3EE9">
        <w:rPr>
          <w:sz w:val="20"/>
          <w:szCs w:val="20"/>
        </w:rPr>
        <w:tab/>
      </w:r>
      <w:r w:rsidRPr="00DF3EE9">
        <w:rPr>
          <w:sz w:val="20"/>
          <w:szCs w:val="20"/>
        </w:rPr>
        <w:tab/>
      </w:r>
      <w:r w:rsidRPr="00DF3EE9">
        <w:rPr>
          <w:sz w:val="20"/>
          <w:szCs w:val="20"/>
        </w:rPr>
        <w:tab/>
      </w:r>
      <w:r>
        <w:rPr>
          <w:sz w:val="20"/>
          <w:szCs w:val="20"/>
        </w:rPr>
        <w:t xml:space="preserve">         с. Богучаны </w:t>
      </w:r>
      <w:r>
        <w:rPr>
          <w:sz w:val="20"/>
          <w:szCs w:val="20"/>
        </w:rPr>
        <w:tab/>
      </w:r>
      <w:r>
        <w:rPr>
          <w:sz w:val="20"/>
          <w:szCs w:val="20"/>
        </w:rPr>
        <w:tab/>
      </w:r>
      <w:r>
        <w:rPr>
          <w:sz w:val="20"/>
          <w:szCs w:val="20"/>
        </w:rPr>
        <w:tab/>
      </w:r>
      <w:r>
        <w:rPr>
          <w:sz w:val="20"/>
          <w:szCs w:val="20"/>
        </w:rPr>
        <w:tab/>
      </w:r>
      <w:r>
        <w:rPr>
          <w:sz w:val="20"/>
          <w:szCs w:val="20"/>
        </w:rPr>
        <w:tab/>
        <w:t xml:space="preserve">  </w:t>
      </w:r>
      <w:r w:rsidRPr="00DF3EE9">
        <w:rPr>
          <w:sz w:val="20"/>
          <w:szCs w:val="20"/>
        </w:rPr>
        <w:t>№ 666-п</w:t>
      </w:r>
    </w:p>
    <w:p w:rsidR="00DF3EE9" w:rsidRPr="00DF3EE9" w:rsidRDefault="00DF3EE9" w:rsidP="00DF3EE9">
      <w:pPr>
        <w:pStyle w:val="170"/>
        <w:spacing w:before="0" w:after="0" w:line="240" w:lineRule="auto"/>
        <w:jc w:val="center"/>
        <w:rPr>
          <w:sz w:val="20"/>
          <w:szCs w:val="20"/>
        </w:rPr>
      </w:pPr>
    </w:p>
    <w:p w:rsidR="00DF3EE9" w:rsidRPr="00DF3EE9" w:rsidRDefault="00DF3EE9" w:rsidP="00DF3EE9">
      <w:pPr>
        <w:pStyle w:val="170"/>
        <w:spacing w:before="0" w:after="0" w:line="240" w:lineRule="auto"/>
        <w:jc w:val="both"/>
        <w:rPr>
          <w:sz w:val="20"/>
          <w:szCs w:val="20"/>
        </w:rPr>
      </w:pPr>
      <w:r w:rsidRPr="00DF3EE9">
        <w:rPr>
          <w:sz w:val="20"/>
          <w:szCs w:val="20"/>
        </w:rPr>
        <w:t xml:space="preserve">О внесении изменений в муниципальную  программу Богучанского района «Развитие культуры» на 2014-2016 годы, утвержденную постановлением администрации Богучанского района от 01.11.2013 № 1392-п </w:t>
      </w:r>
    </w:p>
    <w:p w:rsidR="00DF3EE9" w:rsidRPr="00DF3EE9" w:rsidRDefault="00DF3EE9" w:rsidP="00DF3EE9">
      <w:pPr>
        <w:pStyle w:val="170"/>
        <w:spacing w:before="0" w:after="0" w:line="240" w:lineRule="auto"/>
        <w:jc w:val="both"/>
        <w:rPr>
          <w:sz w:val="20"/>
          <w:szCs w:val="20"/>
        </w:rPr>
      </w:pPr>
    </w:p>
    <w:p w:rsidR="00DF3EE9" w:rsidRPr="00DF3EE9" w:rsidRDefault="00DF3EE9" w:rsidP="00960B23">
      <w:pPr>
        <w:spacing w:after="0" w:line="240" w:lineRule="auto"/>
        <w:ind w:firstLine="720"/>
        <w:jc w:val="both"/>
        <w:rPr>
          <w:rFonts w:ascii="Times New Roman" w:hAnsi="Times New Roman"/>
          <w:sz w:val="20"/>
          <w:szCs w:val="20"/>
        </w:rPr>
      </w:pPr>
      <w:r w:rsidRPr="00DF3EE9">
        <w:rPr>
          <w:rFonts w:ascii="Times New Roman" w:hAnsi="Times New Roman"/>
          <w:sz w:val="20"/>
          <w:szCs w:val="20"/>
        </w:rPr>
        <w:t xml:space="preserve">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w:t>
      </w:r>
      <w:r w:rsidRPr="00DF3EE9">
        <w:rPr>
          <w:rFonts w:ascii="Times New Roman" w:hAnsi="Times New Roman"/>
          <w:sz w:val="20"/>
          <w:szCs w:val="20"/>
        </w:rPr>
        <w:lastRenderedPageBreak/>
        <w:t>разработке муниципальных программ Богучанского района, их формировании и реализации», статьями  7,8,47,48  Устава Богучанского района</w:t>
      </w:r>
      <w:r w:rsidR="00960B23">
        <w:rPr>
          <w:rFonts w:ascii="Times New Roman" w:hAnsi="Times New Roman"/>
          <w:sz w:val="20"/>
          <w:szCs w:val="20"/>
        </w:rPr>
        <w:t xml:space="preserve"> </w:t>
      </w:r>
      <w:r w:rsidRPr="00DF3EE9">
        <w:rPr>
          <w:rFonts w:ascii="Times New Roman" w:hAnsi="Times New Roman"/>
          <w:sz w:val="20"/>
          <w:szCs w:val="20"/>
        </w:rPr>
        <w:t>ПОСТАНОВЛЯЮ:</w:t>
      </w:r>
    </w:p>
    <w:p w:rsidR="00DF3EE9" w:rsidRPr="00DF3EE9" w:rsidRDefault="00DF3EE9" w:rsidP="00DF3EE9">
      <w:pPr>
        <w:pStyle w:val="170"/>
        <w:spacing w:before="0" w:after="0" w:line="240" w:lineRule="auto"/>
        <w:jc w:val="both"/>
        <w:rPr>
          <w:sz w:val="20"/>
          <w:szCs w:val="20"/>
        </w:rPr>
      </w:pPr>
      <w:r w:rsidRPr="00DF3EE9">
        <w:rPr>
          <w:sz w:val="20"/>
          <w:szCs w:val="20"/>
        </w:rPr>
        <w:tab/>
        <w:t>1. Внести изменения в муниципальную  программу Богучанского района «Развитие культуры» на 2014-2016 годы, утвержденную постановлением администрации Богучанского района от 01.11.2013 № 1392-п следующего содержания:</w:t>
      </w:r>
    </w:p>
    <w:p w:rsidR="00DF3EE9" w:rsidRPr="00DF3EE9" w:rsidRDefault="00DF3EE9" w:rsidP="00DF3EE9">
      <w:pPr>
        <w:pStyle w:val="170"/>
        <w:spacing w:before="0" w:after="0" w:line="240" w:lineRule="auto"/>
        <w:jc w:val="both"/>
        <w:rPr>
          <w:sz w:val="20"/>
          <w:szCs w:val="20"/>
        </w:rPr>
      </w:pPr>
      <w:r w:rsidRPr="00DF3EE9">
        <w:rPr>
          <w:sz w:val="20"/>
          <w:szCs w:val="20"/>
        </w:rPr>
        <w:t xml:space="preserve">          </w:t>
      </w:r>
      <w:r w:rsidR="00960B23">
        <w:rPr>
          <w:sz w:val="20"/>
          <w:szCs w:val="20"/>
        </w:rPr>
        <w:tab/>
      </w:r>
      <w:r w:rsidRPr="00DF3EE9">
        <w:rPr>
          <w:sz w:val="20"/>
          <w:szCs w:val="20"/>
        </w:rPr>
        <w:t xml:space="preserve"> 1.1. В разделе 1. Паспорт муниципальной программы Богучанского района «Развитие культуры» на 2014-2016 годы строку «Ресурсное обеспечение программы, в том числе по разбивке по всем источникам финансирования по годам реализации» читать в новой редакции:</w:t>
      </w:r>
      <w:r w:rsidRPr="00DF3EE9">
        <w:rPr>
          <w:sz w:val="20"/>
          <w:szCs w:val="20"/>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67"/>
        <w:gridCol w:w="6704"/>
      </w:tblGrid>
      <w:tr w:rsidR="00DF3EE9" w:rsidRPr="00960B23" w:rsidTr="00960B23">
        <w:trPr>
          <w:trHeight w:val="1123"/>
        </w:trPr>
        <w:tc>
          <w:tcPr>
            <w:tcW w:w="1498" w:type="pct"/>
          </w:tcPr>
          <w:p w:rsidR="00DF3EE9" w:rsidRPr="00960B23" w:rsidRDefault="00DF3EE9" w:rsidP="00DF3EE9">
            <w:pPr>
              <w:pStyle w:val="170"/>
              <w:spacing w:before="0" w:after="0" w:line="240" w:lineRule="auto"/>
              <w:jc w:val="both"/>
              <w:rPr>
                <w:sz w:val="16"/>
                <w:szCs w:val="16"/>
              </w:rPr>
            </w:pPr>
            <w:r w:rsidRPr="00960B23">
              <w:rPr>
                <w:sz w:val="16"/>
                <w:szCs w:val="16"/>
              </w:rPr>
              <w:t>Ресурсное обеспечение программы в том числе в разбивке по всем источникам финансирования по годам реализации</w:t>
            </w:r>
          </w:p>
        </w:tc>
        <w:tc>
          <w:tcPr>
            <w:tcW w:w="3502" w:type="pct"/>
          </w:tcPr>
          <w:p w:rsidR="00DF3EE9" w:rsidRPr="00960B23" w:rsidRDefault="00DF3EE9" w:rsidP="00DF3EE9">
            <w:pPr>
              <w:spacing w:after="0" w:line="240" w:lineRule="auto"/>
              <w:rPr>
                <w:rFonts w:ascii="Times New Roman" w:hAnsi="Times New Roman"/>
                <w:sz w:val="16"/>
                <w:szCs w:val="16"/>
              </w:rPr>
            </w:pPr>
            <w:r w:rsidRPr="00960B23">
              <w:rPr>
                <w:rFonts w:ascii="Times New Roman" w:hAnsi="Times New Roman"/>
                <w:sz w:val="16"/>
                <w:szCs w:val="16"/>
              </w:rPr>
              <w:t>Общий объем финансирования программы –</w:t>
            </w:r>
          </w:p>
          <w:p w:rsidR="00DF3EE9" w:rsidRPr="00960B23" w:rsidRDefault="00DF3EE9" w:rsidP="00DF3EE9">
            <w:pPr>
              <w:spacing w:after="0" w:line="240" w:lineRule="auto"/>
              <w:rPr>
                <w:rFonts w:ascii="Times New Roman" w:hAnsi="Times New Roman"/>
                <w:sz w:val="16"/>
                <w:szCs w:val="16"/>
              </w:rPr>
            </w:pPr>
            <w:r w:rsidRPr="00960B23">
              <w:rPr>
                <w:rFonts w:ascii="Times New Roman" w:hAnsi="Times New Roman"/>
                <w:sz w:val="16"/>
                <w:szCs w:val="16"/>
              </w:rPr>
              <w:t>468 143 870,34 руб., в том числе по годам:</w:t>
            </w:r>
          </w:p>
          <w:p w:rsidR="00DF3EE9" w:rsidRPr="00960B23" w:rsidRDefault="00DF3EE9" w:rsidP="00DF3EE9">
            <w:pPr>
              <w:spacing w:after="0" w:line="240" w:lineRule="auto"/>
              <w:rPr>
                <w:rFonts w:ascii="Times New Roman" w:hAnsi="Times New Roman"/>
                <w:sz w:val="16"/>
                <w:szCs w:val="16"/>
              </w:rPr>
            </w:pPr>
            <w:r w:rsidRPr="00960B23">
              <w:rPr>
                <w:rFonts w:ascii="Times New Roman" w:hAnsi="Times New Roman"/>
                <w:sz w:val="16"/>
                <w:szCs w:val="16"/>
              </w:rPr>
              <w:t xml:space="preserve">в 2014 году – </w:t>
            </w:r>
            <w:r w:rsidRPr="00960B23">
              <w:rPr>
                <w:rFonts w:ascii="Times New Roman" w:hAnsi="Times New Roman"/>
                <w:color w:val="000000"/>
                <w:sz w:val="16"/>
                <w:szCs w:val="16"/>
              </w:rPr>
              <w:t xml:space="preserve">159 517 904,34 </w:t>
            </w:r>
            <w:r w:rsidRPr="00960B23">
              <w:rPr>
                <w:rFonts w:ascii="Times New Roman" w:hAnsi="Times New Roman"/>
                <w:sz w:val="16"/>
                <w:szCs w:val="16"/>
              </w:rPr>
              <w:t>руб., в том числе;</w:t>
            </w:r>
          </w:p>
          <w:p w:rsidR="00DF3EE9" w:rsidRPr="00960B23" w:rsidRDefault="00DF3EE9" w:rsidP="00DF3EE9">
            <w:pPr>
              <w:pStyle w:val="affff7"/>
              <w:autoSpaceDE w:val="0"/>
              <w:autoSpaceDN w:val="0"/>
              <w:adjustRightInd w:val="0"/>
              <w:spacing w:after="0" w:line="240" w:lineRule="auto"/>
              <w:ind w:left="0"/>
              <w:rPr>
                <w:rFonts w:ascii="Times New Roman" w:hAnsi="Times New Roman"/>
                <w:sz w:val="16"/>
                <w:szCs w:val="16"/>
              </w:rPr>
            </w:pPr>
            <w:r w:rsidRPr="00960B23">
              <w:rPr>
                <w:rFonts w:ascii="Times New Roman" w:hAnsi="Times New Roman"/>
                <w:sz w:val="16"/>
                <w:szCs w:val="16"/>
              </w:rPr>
              <w:t>141 752 776,34-средства районного бюджета,</w:t>
            </w:r>
          </w:p>
          <w:p w:rsidR="00DF3EE9" w:rsidRPr="00960B23" w:rsidRDefault="00DF3EE9" w:rsidP="00DF3EE9">
            <w:pPr>
              <w:spacing w:after="0" w:line="240" w:lineRule="auto"/>
              <w:outlineLvl w:val="0"/>
              <w:rPr>
                <w:rFonts w:ascii="Times New Roman" w:hAnsi="Times New Roman"/>
                <w:sz w:val="16"/>
                <w:szCs w:val="16"/>
              </w:rPr>
            </w:pPr>
            <w:r w:rsidRPr="00960B23">
              <w:rPr>
                <w:rFonts w:ascii="Times New Roman" w:hAnsi="Times New Roman"/>
                <w:sz w:val="16"/>
                <w:szCs w:val="16"/>
              </w:rPr>
              <w:t>16 608 390,00-средства бюджета поселений,</w:t>
            </w:r>
          </w:p>
          <w:p w:rsidR="00DF3EE9" w:rsidRPr="00960B23" w:rsidRDefault="00DF3EE9" w:rsidP="00DF3EE9">
            <w:pPr>
              <w:spacing w:after="0" w:line="240" w:lineRule="auto"/>
              <w:outlineLvl w:val="0"/>
              <w:rPr>
                <w:rFonts w:ascii="Times New Roman" w:hAnsi="Times New Roman"/>
                <w:sz w:val="16"/>
                <w:szCs w:val="16"/>
              </w:rPr>
            </w:pPr>
            <w:r w:rsidRPr="00960B23">
              <w:rPr>
                <w:rFonts w:ascii="Times New Roman" w:hAnsi="Times New Roman"/>
                <w:sz w:val="16"/>
                <w:szCs w:val="16"/>
              </w:rPr>
              <w:t>1 156 738,00 - средства краевого бюджета.</w:t>
            </w:r>
          </w:p>
          <w:p w:rsidR="00DF3EE9" w:rsidRPr="00960B23" w:rsidRDefault="00DF3EE9" w:rsidP="00DF3EE9">
            <w:pPr>
              <w:spacing w:after="0" w:line="240" w:lineRule="auto"/>
              <w:outlineLvl w:val="0"/>
              <w:rPr>
                <w:rFonts w:ascii="Times New Roman" w:hAnsi="Times New Roman"/>
                <w:sz w:val="16"/>
                <w:szCs w:val="16"/>
              </w:rPr>
            </w:pPr>
            <w:r w:rsidRPr="00960B23">
              <w:rPr>
                <w:rFonts w:ascii="Times New Roman" w:hAnsi="Times New Roman"/>
                <w:sz w:val="16"/>
                <w:szCs w:val="16"/>
              </w:rPr>
              <w:t xml:space="preserve">в 2015 году – </w:t>
            </w:r>
            <w:r w:rsidRPr="00960B23">
              <w:rPr>
                <w:rFonts w:ascii="Times New Roman" w:hAnsi="Times New Roman"/>
                <w:color w:val="000000"/>
                <w:sz w:val="16"/>
                <w:szCs w:val="16"/>
              </w:rPr>
              <w:t xml:space="preserve">155 448 333,00 </w:t>
            </w:r>
            <w:r w:rsidRPr="00960B23">
              <w:rPr>
                <w:rFonts w:ascii="Times New Roman" w:hAnsi="Times New Roman"/>
                <w:sz w:val="16"/>
                <w:szCs w:val="16"/>
              </w:rPr>
              <w:t>руб., в том числе;</w:t>
            </w:r>
          </w:p>
          <w:p w:rsidR="00DF3EE9" w:rsidRPr="00960B23" w:rsidRDefault="00DF3EE9" w:rsidP="00DF3EE9">
            <w:pPr>
              <w:pStyle w:val="affff7"/>
              <w:autoSpaceDE w:val="0"/>
              <w:autoSpaceDN w:val="0"/>
              <w:adjustRightInd w:val="0"/>
              <w:spacing w:after="0" w:line="240" w:lineRule="auto"/>
              <w:ind w:left="0"/>
              <w:rPr>
                <w:rFonts w:ascii="Times New Roman" w:hAnsi="Times New Roman"/>
                <w:sz w:val="16"/>
                <w:szCs w:val="16"/>
              </w:rPr>
            </w:pPr>
            <w:r w:rsidRPr="00960B23">
              <w:rPr>
                <w:rFonts w:ascii="Times New Roman" w:hAnsi="Times New Roman"/>
                <w:sz w:val="16"/>
                <w:szCs w:val="16"/>
              </w:rPr>
              <w:t>139 019 533,00-средства районного бюджета,</w:t>
            </w:r>
          </w:p>
          <w:p w:rsidR="00DF3EE9" w:rsidRPr="00960B23" w:rsidRDefault="00DF3EE9" w:rsidP="00DF3EE9">
            <w:pPr>
              <w:spacing w:after="0" w:line="240" w:lineRule="auto"/>
              <w:outlineLvl w:val="0"/>
              <w:rPr>
                <w:rFonts w:ascii="Times New Roman" w:hAnsi="Times New Roman"/>
                <w:sz w:val="16"/>
                <w:szCs w:val="16"/>
              </w:rPr>
            </w:pPr>
            <w:r w:rsidRPr="00960B23">
              <w:rPr>
                <w:rFonts w:ascii="Times New Roman" w:hAnsi="Times New Roman"/>
                <w:sz w:val="16"/>
                <w:szCs w:val="16"/>
              </w:rPr>
              <w:t>16 428 800,00-средства бюджета поселений.</w:t>
            </w:r>
          </w:p>
          <w:p w:rsidR="00DF3EE9" w:rsidRPr="00960B23" w:rsidRDefault="00DF3EE9" w:rsidP="00DF3EE9">
            <w:pPr>
              <w:spacing w:after="0" w:line="240" w:lineRule="auto"/>
              <w:outlineLvl w:val="0"/>
              <w:rPr>
                <w:rFonts w:ascii="Times New Roman" w:hAnsi="Times New Roman"/>
                <w:sz w:val="16"/>
                <w:szCs w:val="16"/>
              </w:rPr>
            </w:pPr>
            <w:r w:rsidRPr="00960B23">
              <w:rPr>
                <w:rFonts w:ascii="Times New Roman" w:hAnsi="Times New Roman"/>
                <w:sz w:val="16"/>
                <w:szCs w:val="16"/>
              </w:rPr>
              <w:t xml:space="preserve">в 2016 году – </w:t>
            </w:r>
            <w:r w:rsidRPr="00960B23">
              <w:rPr>
                <w:rFonts w:ascii="Times New Roman" w:hAnsi="Times New Roman"/>
                <w:color w:val="000000"/>
                <w:sz w:val="16"/>
                <w:szCs w:val="16"/>
              </w:rPr>
              <w:t xml:space="preserve">153 177 633,00 </w:t>
            </w:r>
            <w:r w:rsidRPr="00960B23">
              <w:rPr>
                <w:rFonts w:ascii="Times New Roman" w:hAnsi="Times New Roman"/>
                <w:sz w:val="16"/>
                <w:szCs w:val="16"/>
              </w:rPr>
              <w:t>руб., в том числе;</w:t>
            </w:r>
          </w:p>
          <w:p w:rsidR="00DF3EE9" w:rsidRPr="00960B23" w:rsidRDefault="00DF3EE9" w:rsidP="00DF3EE9">
            <w:pPr>
              <w:pStyle w:val="affff7"/>
              <w:autoSpaceDE w:val="0"/>
              <w:autoSpaceDN w:val="0"/>
              <w:adjustRightInd w:val="0"/>
              <w:spacing w:after="0" w:line="240" w:lineRule="auto"/>
              <w:ind w:left="0"/>
              <w:rPr>
                <w:rFonts w:ascii="Times New Roman" w:hAnsi="Times New Roman"/>
                <w:sz w:val="16"/>
                <w:szCs w:val="16"/>
              </w:rPr>
            </w:pPr>
            <w:r w:rsidRPr="00960B23">
              <w:rPr>
                <w:rFonts w:ascii="Times New Roman" w:hAnsi="Times New Roman"/>
                <w:sz w:val="16"/>
                <w:szCs w:val="16"/>
              </w:rPr>
              <w:t>136 748 833,00-средства районного бюджета,</w:t>
            </w:r>
          </w:p>
          <w:p w:rsidR="00DF3EE9" w:rsidRPr="00960B23" w:rsidRDefault="00DF3EE9" w:rsidP="00DF3EE9">
            <w:pPr>
              <w:pStyle w:val="170"/>
              <w:spacing w:before="0" w:after="0" w:line="240" w:lineRule="auto"/>
              <w:rPr>
                <w:sz w:val="16"/>
                <w:szCs w:val="16"/>
              </w:rPr>
            </w:pPr>
            <w:r w:rsidRPr="00960B23">
              <w:rPr>
                <w:sz w:val="16"/>
                <w:szCs w:val="16"/>
              </w:rPr>
              <w:t>16 428 800,00-средства бюджета поселений.</w:t>
            </w:r>
          </w:p>
        </w:tc>
      </w:tr>
    </w:tbl>
    <w:p w:rsidR="00DF3EE9" w:rsidRPr="00DF3EE9" w:rsidRDefault="00960B23" w:rsidP="00960B23">
      <w:pPr>
        <w:pStyle w:val="170"/>
        <w:spacing w:before="0" w:after="0" w:line="240" w:lineRule="auto"/>
        <w:jc w:val="both"/>
        <w:rPr>
          <w:sz w:val="20"/>
          <w:szCs w:val="20"/>
        </w:rPr>
      </w:pPr>
      <w:r>
        <w:rPr>
          <w:sz w:val="20"/>
          <w:szCs w:val="20"/>
        </w:rPr>
        <w:t xml:space="preserve">     </w:t>
      </w:r>
      <w:r>
        <w:rPr>
          <w:sz w:val="20"/>
          <w:szCs w:val="20"/>
        </w:rPr>
        <w:tab/>
      </w:r>
      <w:r w:rsidR="00DF3EE9" w:rsidRPr="00DF3EE9">
        <w:rPr>
          <w:sz w:val="20"/>
          <w:szCs w:val="20"/>
        </w:rPr>
        <w:t xml:space="preserve">   Раздел 10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DF3EE9" w:rsidRPr="00DF3EE9" w:rsidRDefault="00960B23" w:rsidP="00960B23">
      <w:pPr>
        <w:spacing w:after="0" w:line="240" w:lineRule="auto"/>
        <w:jc w:val="both"/>
        <w:rPr>
          <w:rFonts w:ascii="Times New Roman" w:hAnsi="Times New Roman"/>
          <w:sz w:val="20"/>
          <w:szCs w:val="20"/>
        </w:rPr>
      </w:pPr>
      <w:r>
        <w:rPr>
          <w:rFonts w:ascii="Times New Roman" w:hAnsi="Times New Roman"/>
          <w:sz w:val="20"/>
          <w:szCs w:val="20"/>
        </w:rPr>
        <w:tab/>
      </w:r>
      <w:r w:rsidR="00DF3EE9" w:rsidRPr="00DF3EE9">
        <w:rPr>
          <w:rFonts w:ascii="Times New Roman" w:hAnsi="Times New Roman"/>
          <w:sz w:val="20"/>
          <w:szCs w:val="20"/>
        </w:rPr>
        <w:t>Общий объем финансирования программы –468 143 870,34 руб., в том числе по годам:</w:t>
      </w:r>
    </w:p>
    <w:p w:rsidR="00DF3EE9" w:rsidRPr="00DF3EE9" w:rsidRDefault="00DF3EE9" w:rsidP="00960B23">
      <w:pPr>
        <w:spacing w:after="0" w:line="240" w:lineRule="auto"/>
        <w:jc w:val="both"/>
        <w:rPr>
          <w:rFonts w:ascii="Times New Roman" w:hAnsi="Times New Roman"/>
          <w:sz w:val="20"/>
          <w:szCs w:val="20"/>
        </w:rPr>
      </w:pPr>
      <w:r w:rsidRPr="00DF3EE9">
        <w:rPr>
          <w:rFonts w:ascii="Times New Roman" w:hAnsi="Times New Roman"/>
          <w:sz w:val="20"/>
          <w:szCs w:val="20"/>
        </w:rPr>
        <w:t xml:space="preserve">в 2014 году – </w:t>
      </w:r>
      <w:r w:rsidRPr="00DF3EE9">
        <w:rPr>
          <w:rFonts w:ascii="Times New Roman" w:hAnsi="Times New Roman"/>
          <w:color w:val="000000"/>
          <w:sz w:val="20"/>
          <w:szCs w:val="20"/>
        </w:rPr>
        <w:t xml:space="preserve">159 517 904,34 </w:t>
      </w:r>
      <w:r w:rsidRPr="00DF3EE9">
        <w:rPr>
          <w:rFonts w:ascii="Times New Roman" w:hAnsi="Times New Roman"/>
          <w:sz w:val="20"/>
          <w:szCs w:val="20"/>
        </w:rPr>
        <w:t>руб., в том числе;</w:t>
      </w:r>
    </w:p>
    <w:p w:rsidR="00DF3EE9" w:rsidRPr="00DF3EE9" w:rsidRDefault="00DF3EE9" w:rsidP="00DF3EE9">
      <w:pPr>
        <w:pStyle w:val="affff7"/>
        <w:autoSpaceDE w:val="0"/>
        <w:autoSpaceDN w:val="0"/>
        <w:adjustRightInd w:val="0"/>
        <w:spacing w:after="0" w:line="240" w:lineRule="auto"/>
        <w:ind w:left="0" w:firstLine="709"/>
        <w:jc w:val="both"/>
        <w:rPr>
          <w:rFonts w:ascii="Times New Roman" w:hAnsi="Times New Roman"/>
          <w:sz w:val="20"/>
          <w:szCs w:val="20"/>
        </w:rPr>
      </w:pPr>
      <w:r w:rsidRPr="00DF3EE9">
        <w:rPr>
          <w:rFonts w:ascii="Times New Roman" w:hAnsi="Times New Roman"/>
          <w:sz w:val="20"/>
          <w:szCs w:val="20"/>
        </w:rPr>
        <w:t>141 752 776,34 -средства районного бюджета,</w:t>
      </w:r>
    </w:p>
    <w:p w:rsidR="00DF3EE9" w:rsidRPr="00DF3EE9" w:rsidRDefault="00DF3EE9" w:rsidP="00DF3EE9">
      <w:pPr>
        <w:spacing w:after="0" w:line="240" w:lineRule="auto"/>
        <w:ind w:firstLine="709"/>
        <w:jc w:val="both"/>
        <w:outlineLvl w:val="0"/>
        <w:rPr>
          <w:rFonts w:ascii="Times New Roman" w:hAnsi="Times New Roman"/>
          <w:sz w:val="20"/>
          <w:szCs w:val="20"/>
        </w:rPr>
      </w:pPr>
      <w:r w:rsidRPr="00DF3EE9">
        <w:rPr>
          <w:rFonts w:ascii="Times New Roman" w:hAnsi="Times New Roman"/>
          <w:sz w:val="20"/>
          <w:szCs w:val="20"/>
        </w:rPr>
        <w:t>16 608 390,00 -средства бюджета поселений,</w:t>
      </w:r>
    </w:p>
    <w:p w:rsidR="00DF3EE9" w:rsidRPr="00DF3EE9" w:rsidRDefault="00DF3EE9" w:rsidP="00DF3EE9">
      <w:pPr>
        <w:spacing w:after="0" w:line="240" w:lineRule="auto"/>
        <w:ind w:firstLine="709"/>
        <w:jc w:val="both"/>
        <w:outlineLvl w:val="0"/>
        <w:rPr>
          <w:rFonts w:ascii="Times New Roman" w:hAnsi="Times New Roman"/>
          <w:sz w:val="20"/>
          <w:szCs w:val="20"/>
        </w:rPr>
      </w:pPr>
      <w:r w:rsidRPr="00DF3EE9">
        <w:rPr>
          <w:rFonts w:ascii="Times New Roman" w:hAnsi="Times New Roman"/>
          <w:sz w:val="20"/>
          <w:szCs w:val="20"/>
        </w:rPr>
        <w:t>1 156 738,00 - средства краевого бюджета.</w:t>
      </w:r>
    </w:p>
    <w:p w:rsidR="00DF3EE9" w:rsidRPr="00DF3EE9" w:rsidRDefault="00DF3EE9" w:rsidP="00DF3EE9">
      <w:pPr>
        <w:spacing w:after="0" w:line="240" w:lineRule="auto"/>
        <w:jc w:val="both"/>
        <w:outlineLvl w:val="0"/>
        <w:rPr>
          <w:rFonts w:ascii="Times New Roman" w:hAnsi="Times New Roman"/>
          <w:sz w:val="20"/>
          <w:szCs w:val="20"/>
        </w:rPr>
      </w:pPr>
      <w:r w:rsidRPr="00DF3EE9">
        <w:rPr>
          <w:rFonts w:ascii="Times New Roman" w:hAnsi="Times New Roman"/>
          <w:sz w:val="20"/>
          <w:szCs w:val="20"/>
        </w:rPr>
        <w:t xml:space="preserve">в 2015 году – </w:t>
      </w:r>
      <w:r w:rsidRPr="00DF3EE9">
        <w:rPr>
          <w:rFonts w:ascii="Times New Roman" w:hAnsi="Times New Roman"/>
          <w:color w:val="000000"/>
          <w:sz w:val="20"/>
          <w:szCs w:val="20"/>
        </w:rPr>
        <w:t xml:space="preserve">155 448 333,00 </w:t>
      </w:r>
      <w:r w:rsidRPr="00DF3EE9">
        <w:rPr>
          <w:rFonts w:ascii="Times New Roman" w:hAnsi="Times New Roman"/>
          <w:sz w:val="20"/>
          <w:szCs w:val="20"/>
        </w:rPr>
        <w:t>руб., в том числе;</w:t>
      </w:r>
    </w:p>
    <w:p w:rsidR="00DF3EE9" w:rsidRPr="00DF3EE9" w:rsidRDefault="00DF3EE9" w:rsidP="00DF3EE9">
      <w:pPr>
        <w:pStyle w:val="affff7"/>
        <w:autoSpaceDE w:val="0"/>
        <w:autoSpaceDN w:val="0"/>
        <w:adjustRightInd w:val="0"/>
        <w:spacing w:after="0" w:line="240" w:lineRule="auto"/>
        <w:ind w:left="0" w:firstLine="709"/>
        <w:jc w:val="both"/>
        <w:rPr>
          <w:rFonts w:ascii="Times New Roman" w:hAnsi="Times New Roman"/>
          <w:sz w:val="20"/>
          <w:szCs w:val="20"/>
        </w:rPr>
      </w:pPr>
      <w:r w:rsidRPr="00DF3EE9">
        <w:rPr>
          <w:rFonts w:ascii="Times New Roman" w:hAnsi="Times New Roman"/>
          <w:sz w:val="20"/>
          <w:szCs w:val="20"/>
        </w:rPr>
        <w:t>139 019 533,00-средства районного бюджета,</w:t>
      </w:r>
    </w:p>
    <w:p w:rsidR="00DF3EE9" w:rsidRPr="00DF3EE9" w:rsidRDefault="00DF3EE9" w:rsidP="00DF3EE9">
      <w:pPr>
        <w:spacing w:after="0" w:line="240" w:lineRule="auto"/>
        <w:ind w:firstLine="709"/>
        <w:jc w:val="both"/>
        <w:outlineLvl w:val="0"/>
        <w:rPr>
          <w:rFonts w:ascii="Times New Roman" w:hAnsi="Times New Roman"/>
          <w:sz w:val="20"/>
          <w:szCs w:val="20"/>
        </w:rPr>
      </w:pPr>
      <w:r w:rsidRPr="00DF3EE9">
        <w:rPr>
          <w:rFonts w:ascii="Times New Roman" w:hAnsi="Times New Roman"/>
          <w:sz w:val="20"/>
          <w:szCs w:val="20"/>
        </w:rPr>
        <w:t>16 428 800,00-средства бюджета поселений.</w:t>
      </w:r>
    </w:p>
    <w:p w:rsidR="00DF3EE9" w:rsidRPr="00DF3EE9" w:rsidRDefault="00DF3EE9" w:rsidP="00DF3EE9">
      <w:pPr>
        <w:spacing w:after="0" w:line="240" w:lineRule="auto"/>
        <w:jc w:val="both"/>
        <w:outlineLvl w:val="0"/>
        <w:rPr>
          <w:rFonts w:ascii="Times New Roman" w:hAnsi="Times New Roman"/>
          <w:sz w:val="20"/>
          <w:szCs w:val="20"/>
        </w:rPr>
      </w:pPr>
      <w:r w:rsidRPr="00DF3EE9">
        <w:rPr>
          <w:rFonts w:ascii="Times New Roman" w:hAnsi="Times New Roman"/>
          <w:sz w:val="20"/>
          <w:szCs w:val="20"/>
        </w:rPr>
        <w:t xml:space="preserve">в 2016 году – </w:t>
      </w:r>
      <w:r w:rsidRPr="00DF3EE9">
        <w:rPr>
          <w:rFonts w:ascii="Times New Roman" w:hAnsi="Times New Roman"/>
          <w:color w:val="000000"/>
          <w:sz w:val="20"/>
          <w:szCs w:val="20"/>
        </w:rPr>
        <w:t xml:space="preserve">153 177 633,00 </w:t>
      </w:r>
      <w:r w:rsidRPr="00DF3EE9">
        <w:rPr>
          <w:rFonts w:ascii="Times New Roman" w:hAnsi="Times New Roman"/>
          <w:sz w:val="20"/>
          <w:szCs w:val="20"/>
        </w:rPr>
        <w:t>руб., в том числе;</w:t>
      </w:r>
    </w:p>
    <w:p w:rsidR="00DF3EE9" w:rsidRPr="00DF3EE9" w:rsidRDefault="00DF3EE9" w:rsidP="00DF3EE9">
      <w:pPr>
        <w:pStyle w:val="affff7"/>
        <w:autoSpaceDE w:val="0"/>
        <w:autoSpaceDN w:val="0"/>
        <w:adjustRightInd w:val="0"/>
        <w:spacing w:after="0" w:line="240" w:lineRule="auto"/>
        <w:ind w:left="0" w:firstLine="709"/>
        <w:jc w:val="both"/>
        <w:rPr>
          <w:rFonts w:ascii="Times New Roman" w:hAnsi="Times New Roman"/>
          <w:sz w:val="20"/>
          <w:szCs w:val="20"/>
        </w:rPr>
      </w:pPr>
      <w:r w:rsidRPr="00DF3EE9">
        <w:rPr>
          <w:rFonts w:ascii="Times New Roman" w:hAnsi="Times New Roman"/>
          <w:sz w:val="20"/>
          <w:szCs w:val="20"/>
        </w:rPr>
        <w:t>136 748 833,00-средства районного бюджета,</w:t>
      </w:r>
    </w:p>
    <w:p w:rsidR="00DF3EE9" w:rsidRPr="00DF3EE9" w:rsidRDefault="00DF3EE9" w:rsidP="00DF3EE9">
      <w:pPr>
        <w:pStyle w:val="170"/>
        <w:spacing w:before="0" w:after="0" w:line="240" w:lineRule="auto"/>
        <w:ind w:firstLine="709"/>
        <w:jc w:val="both"/>
        <w:rPr>
          <w:sz w:val="20"/>
          <w:szCs w:val="20"/>
        </w:rPr>
      </w:pPr>
      <w:r w:rsidRPr="00DF3EE9">
        <w:rPr>
          <w:sz w:val="20"/>
          <w:szCs w:val="20"/>
        </w:rPr>
        <w:t>16 428 800,00-средства бюджета поселений.</w:t>
      </w:r>
    </w:p>
    <w:p w:rsidR="00DF3EE9" w:rsidRPr="00DF3EE9" w:rsidRDefault="00DF3EE9" w:rsidP="00DF3EE9">
      <w:pPr>
        <w:pStyle w:val="170"/>
        <w:spacing w:before="0" w:after="0" w:line="240" w:lineRule="auto"/>
        <w:ind w:firstLine="709"/>
        <w:jc w:val="both"/>
        <w:rPr>
          <w:sz w:val="20"/>
          <w:szCs w:val="20"/>
        </w:rPr>
      </w:pPr>
      <w:r w:rsidRPr="00DF3EE9">
        <w:rPr>
          <w:sz w:val="20"/>
          <w:szCs w:val="20"/>
        </w:rPr>
        <w:t>1.2. В приложении № 5 к муниципальной программе Богучанского района «Развитие культуры» на 2014- 2016 годы, в паспорте подпрограммы «Культурное наследие»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42"/>
        <w:gridCol w:w="6129"/>
      </w:tblGrid>
      <w:tr w:rsidR="00DF3EE9" w:rsidRPr="00960B23" w:rsidTr="00960B23">
        <w:tc>
          <w:tcPr>
            <w:tcW w:w="1798" w:type="pct"/>
          </w:tcPr>
          <w:p w:rsidR="00DF3EE9" w:rsidRPr="00960B23" w:rsidRDefault="00DF3EE9" w:rsidP="00DF3EE9">
            <w:pPr>
              <w:pStyle w:val="170"/>
              <w:spacing w:before="0" w:after="0" w:line="240" w:lineRule="auto"/>
              <w:jc w:val="both"/>
              <w:rPr>
                <w:sz w:val="16"/>
                <w:szCs w:val="16"/>
              </w:rPr>
            </w:pPr>
            <w:r w:rsidRPr="00960B23">
              <w:rPr>
                <w:sz w:val="16"/>
                <w:szCs w:val="16"/>
              </w:rPr>
              <w:t>Объемы и источники финансирования Подпрограммы</w:t>
            </w:r>
          </w:p>
        </w:tc>
        <w:tc>
          <w:tcPr>
            <w:tcW w:w="3202" w:type="pct"/>
          </w:tcPr>
          <w:p w:rsidR="00DF3EE9" w:rsidRPr="00960B23" w:rsidRDefault="00DF3EE9" w:rsidP="00DF3EE9">
            <w:pPr>
              <w:spacing w:after="0" w:line="240" w:lineRule="auto"/>
              <w:rPr>
                <w:rFonts w:ascii="Times New Roman" w:hAnsi="Times New Roman"/>
                <w:sz w:val="16"/>
                <w:szCs w:val="16"/>
              </w:rPr>
            </w:pPr>
            <w:r w:rsidRPr="00960B23">
              <w:rPr>
                <w:rFonts w:ascii="Times New Roman" w:hAnsi="Times New Roman"/>
                <w:sz w:val="16"/>
                <w:szCs w:val="16"/>
              </w:rPr>
              <w:t>Общий объем финансирования подпрограммы – 104 391 764,00 руб., в том числе по годам:</w:t>
            </w:r>
          </w:p>
          <w:p w:rsidR="00DF3EE9" w:rsidRPr="00960B23" w:rsidRDefault="00DF3EE9" w:rsidP="00DF3EE9">
            <w:pPr>
              <w:pStyle w:val="affff7"/>
              <w:autoSpaceDE w:val="0"/>
              <w:autoSpaceDN w:val="0"/>
              <w:adjustRightInd w:val="0"/>
              <w:spacing w:after="0" w:line="240" w:lineRule="auto"/>
              <w:ind w:left="0"/>
              <w:jc w:val="both"/>
              <w:rPr>
                <w:rFonts w:ascii="Times New Roman" w:hAnsi="Times New Roman"/>
                <w:sz w:val="16"/>
                <w:szCs w:val="16"/>
              </w:rPr>
            </w:pPr>
            <w:r w:rsidRPr="00960B23">
              <w:rPr>
                <w:rFonts w:ascii="Times New Roman" w:hAnsi="Times New Roman"/>
                <w:sz w:val="16"/>
                <w:szCs w:val="16"/>
              </w:rPr>
              <w:t>средства районного бюджета 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t xml:space="preserve">в 2014 году – </w:t>
            </w:r>
            <w:r w:rsidRPr="00960B23">
              <w:rPr>
                <w:rFonts w:ascii="Times New Roman" w:hAnsi="Times New Roman"/>
                <w:color w:val="000000"/>
                <w:sz w:val="16"/>
                <w:szCs w:val="16"/>
              </w:rPr>
              <w:t xml:space="preserve">32 141 200,00 </w:t>
            </w:r>
            <w:r w:rsidRPr="00960B23">
              <w:rPr>
                <w:rFonts w:ascii="Times New Roman" w:hAnsi="Times New Roman"/>
                <w:sz w:val="16"/>
                <w:szCs w:val="16"/>
              </w:rPr>
              <w:t>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t xml:space="preserve">в 2015 году – </w:t>
            </w:r>
            <w:r w:rsidRPr="00960B23">
              <w:rPr>
                <w:rFonts w:ascii="Times New Roman" w:hAnsi="Times New Roman"/>
                <w:color w:val="000000"/>
                <w:sz w:val="16"/>
                <w:szCs w:val="16"/>
              </w:rPr>
              <w:t xml:space="preserve">33 522 282,00 </w:t>
            </w:r>
            <w:r w:rsidRPr="00960B23">
              <w:rPr>
                <w:rFonts w:ascii="Times New Roman" w:hAnsi="Times New Roman"/>
                <w:sz w:val="16"/>
                <w:szCs w:val="16"/>
              </w:rPr>
              <w:t>рублей;</w:t>
            </w:r>
          </w:p>
          <w:p w:rsidR="00DF3EE9" w:rsidRPr="00960B23" w:rsidRDefault="00DF3EE9" w:rsidP="00DF3EE9">
            <w:pPr>
              <w:spacing w:after="0" w:line="240" w:lineRule="auto"/>
              <w:jc w:val="both"/>
              <w:outlineLvl w:val="0"/>
              <w:rPr>
                <w:rFonts w:ascii="Times New Roman" w:hAnsi="Times New Roman"/>
                <w:sz w:val="16"/>
                <w:szCs w:val="16"/>
              </w:rPr>
            </w:pPr>
            <w:r w:rsidRPr="00960B23">
              <w:rPr>
                <w:rFonts w:ascii="Times New Roman" w:hAnsi="Times New Roman"/>
                <w:sz w:val="16"/>
                <w:szCs w:val="16"/>
              </w:rPr>
              <w:t>в 2016 году –</w:t>
            </w:r>
            <w:r w:rsidRPr="00960B23">
              <w:rPr>
                <w:rFonts w:ascii="Times New Roman" w:hAnsi="Times New Roman"/>
                <w:color w:val="000000"/>
                <w:sz w:val="16"/>
                <w:szCs w:val="16"/>
              </w:rPr>
              <w:t xml:space="preserve"> 33 522 282,00 </w:t>
            </w:r>
            <w:r w:rsidRPr="00960B23">
              <w:rPr>
                <w:rFonts w:ascii="Times New Roman" w:hAnsi="Times New Roman"/>
                <w:sz w:val="16"/>
                <w:szCs w:val="16"/>
              </w:rPr>
              <w:t>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t>Средства бюджета поселений 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t xml:space="preserve">в 2014 году – </w:t>
            </w:r>
            <w:r w:rsidRPr="00960B23">
              <w:rPr>
                <w:rFonts w:ascii="Times New Roman" w:hAnsi="Times New Roman"/>
                <w:color w:val="000000"/>
                <w:sz w:val="16"/>
                <w:szCs w:val="16"/>
              </w:rPr>
              <w:t xml:space="preserve">1 617 800,00 </w:t>
            </w:r>
            <w:r w:rsidRPr="00960B23">
              <w:rPr>
                <w:rFonts w:ascii="Times New Roman" w:hAnsi="Times New Roman"/>
                <w:sz w:val="16"/>
                <w:szCs w:val="16"/>
              </w:rPr>
              <w:t>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t xml:space="preserve">в 2015 году – </w:t>
            </w:r>
            <w:r w:rsidRPr="00960B23">
              <w:rPr>
                <w:rFonts w:ascii="Times New Roman" w:hAnsi="Times New Roman"/>
                <w:color w:val="000000"/>
                <w:sz w:val="16"/>
                <w:szCs w:val="16"/>
              </w:rPr>
              <w:t xml:space="preserve">1 687 200,00 </w:t>
            </w:r>
            <w:r w:rsidRPr="00960B23">
              <w:rPr>
                <w:rFonts w:ascii="Times New Roman" w:hAnsi="Times New Roman"/>
                <w:sz w:val="16"/>
                <w:szCs w:val="16"/>
              </w:rPr>
              <w:t>рублей;</w:t>
            </w:r>
          </w:p>
          <w:p w:rsidR="00DF3EE9" w:rsidRPr="00960B23" w:rsidRDefault="00DF3EE9" w:rsidP="00DF3EE9">
            <w:pPr>
              <w:pStyle w:val="affff7"/>
              <w:autoSpaceDE w:val="0"/>
              <w:autoSpaceDN w:val="0"/>
              <w:adjustRightInd w:val="0"/>
              <w:spacing w:after="0" w:line="240" w:lineRule="auto"/>
              <w:ind w:left="0"/>
              <w:jc w:val="both"/>
              <w:rPr>
                <w:rFonts w:ascii="Times New Roman" w:hAnsi="Times New Roman"/>
                <w:sz w:val="16"/>
                <w:szCs w:val="16"/>
              </w:rPr>
            </w:pPr>
            <w:r w:rsidRPr="00960B23">
              <w:rPr>
                <w:rFonts w:ascii="Times New Roman" w:hAnsi="Times New Roman"/>
                <w:sz w:val="16"/>
                <w:szCs w:val="16"/>
              </w:rPr>
              <w:t>в 2016 году –</w:t>
            </w:r>
            <w:r w:rsidRPr="00960B23">
              <w:rPr>
                <w:rFonts w:ascii="Times New Roman" w:hAnsi="Times New Roman"/>
                <w:color w:val="000000"/>
                <w:sz w:val="16"/>
                <w:szCs w:val="16"/>
              </w:rPr>
              <w:t xml:space="preserve"> 1 687 200,00 </w:t>
            </w:r>
            <w:r w:rsidRPr="00960B23">
              <w:rPr>
                <w:rFonts w:ascii="Times New Roman" w:hAnsi="Times New Roman"/>
                <w:sz w:val="16"/>
                <w:szCs w:val="16"/>
              </w:rPr>
              <w:t>рублей.</w:t>
            </w:r>
          </w:p>
          <w:p w:rsidR="00DF3EE9" w:rsidRPr="00960B23" w:rsidRDefault="00DF3EE9" w:rsidP="00DF3EE9">
            <w:pPr>
              <w:pStyle w:val="affff7"/>
              <w:autoSpaceDE w:val="0"/>
              <w:autoSpaceDN w:val="0"/>
              <w:adjustRightInd w:val="0"/>
              <w:spacing w:after="0" w:line="240" w:lineRule="auto"/>
              <w:ind w:left="0"/>
              <w:jc w:val="both"/>
              <w:rPr>
                <w:rFonts w:ascii="Times New Roman" w:hAnsi="Times New Roman"/>
                <w:sz w:val="16"/>
                <w:szCs w:val="16"/>
              </w:rPr>
            </w:pPr>
            <w:r w:rsidRPr="00960B23">
              <w:rPr>
                <w:rFonts w:ascii="Times New Roman" w:hAnsi="Times New Roman"/>
                <w:sz w:val="16"/>
                <w:szCs w:val="16"/>
              </w:rPr>
              <w:t>Средства краевого бюджета рублей.</w:t>
            </w:r>
          </w:p>
          <w:p w:rsidR="00DF3EE9" w:rsidRPr="00960B23" w:rsidRDefault="00DF3EE9" w:rsidP="00DF3EE9">
            <w:pPr>
              <w:pStyle w:val="170"/>
              <w:spacing w:before="0" w:after="0" w:line="240" w:lineRule="auto"/>
              <w:jc w:val="both"/>
              <w:rPr>
                <w:sz w:val="16"/>
                <w:szCs w:val="16"/>
              </w:rPr>
            </w:pPr>
            <w:r w:rsidRPr="00960B23">
              <w:rPr>
                <w:sz w:val="16"/>
                <w:szCs w:val="16"/>
              </w:rPr>
              <w:t>В 2014 году – 213 800,00 рублей</w:t>
            </w:r>
          </w:p>
        </w:tc>
      </w:tr>
    </w:tbl>
    <w:p w:rsidR="00DF3EE9" w:rsidRPr="00DF3EE9" w:rsidRDefault="00DF3EE9" w:rsidP="00DF3EE9">
      <w:pPr>
        <w:pStyle w:val="170"/>
        <w:spacing w:before="0" w:after="0" w:line="240" w:lineRule="auto"/>
        <w:ind w:firstLine="709"/>
        <w:jc w:val="both"/>
        <w:rPr>
          <w:sz w:val="20"/>
          <w:szCs w:val="20"/>
        </w:rPr>
      </w:pPr>
      <w:r w:rsidRPr="00DF3EE9">
        <w:rPr>
          <w:sz w:val="20"/>
          <w:szCs w:val="20"/>
        </w:rPr>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DF3EE9" w:rsidRPr="00DF3EE9" w:rsidRDefault="00960B23" w:rsidP="00DF3EE9">
      <w:pPr>
        <w:spacing w:after="0" w:line="240" w:lineRule="auto"/>
        <w:rPr>
          <w:rFonts w:ascii="Times New Roman" w:hAnsi="Times New Roman"/>
          <w:sz w:val="20"/>
          <w:szCs w:val="20"/>
        </w:rPr>
      </w:pPr>
      <w:r>
        <w:rPr>
          <w:rFonts w:ascii="Times New Roman" w:hAnsi="Times New Roman"/>
          <w:sz w:val="20"/>
          <w:szCs w:val="20"/>
        </w:rPr>
        <w:tab/>
      </w:r>
      <w:r w:rsidR="00DF3EE9" w:rsidRPr="00DF3EE9">
        <w:rPr>
          <w:rFonts w:ascii="Times New Roman" w:hAnsi="Times New Roman"/>
          <w:sz w:val="20"/>
          <w:szCs w:val="20"/>
        </w:rPr>
        <w:t>Общий объем финансирования подпрограммы – 104 391 764,00 руб., в том числе по годам:</w:t>
      </w:r>
    </w:p>
    <w:p w:rsidR="00DF3EE9" w:rsidRPr="00DF3EE9" w:rsidRDefault="00DF3EE9" w:rsidP="00DF3EE9">
      <w:pPr>
        <w:pStyle w:val="affff7"/>
        <w:autoSpaceDE w:val="0"/>
        <w:autoSpaceDN w:val="0"/>
        <w:adjustRightInd w:val="0"/>
        <w:spacing w:after="0" w:line="240" w:lineRule="auto"/>
        <w:ind w:left="0"/>
        <w:jc w:val="both"/>
        <w:rPr>
          <w:rFonts w:ascii="Times New Roman" w:hAnsi="Times New Roman"/>
          <w:sz w:val="20"/>
          <w:szCs w:val="20"/>
        </w:rPr>
      </w:pPr>
      <w:r w:rsidRPr="00DF3EE9">
        <w:rPr>
          <w:rFonts w:ascii="Times New Roman" w:hAnsi="Times New Roman"/>
          <w:sz w:val="20"/>
          <w:szCs w:val="20"/>
        </w:rPr>
        <w:t>средства районного бюджета рублей:</w:t>
      </w:r>
    </w:p>
    <w:p w:rsidR="00DF3EE9" w:rsidRPr="00DF3EE9" w:rsidRDefault="00DF3EE9" w:rsidP="00DF3EE9">
      <w:pPr>
        <w:spacing w:after="0" w:line="240" w:lineRule="auto"/>
        <w:ind w:firstLine="709"/>
        <w:jc w:val="both"/>
        <w:outlineLvl w:val="0"/>
        <w:rPr>
          <w:rFonts w:ascii="Times New Roman" w:hAnsi="Times New Roman"/>
          <w:color w:val="000000"/>
          <w:sz w:val="20"/>
          <w:szCs w:val="20"/>
        </w:rPr>
      </w:pPr>
      <w:r w:rsidRPr="00DF3EE9">
        <w:rPr>
          <w:rFonts w:ascii="Times New Roman" w:hAnsi="Times New Roman"/>
          <w:sz w:val="20"/>
          <w:szCs w:val="20"/>
        </w:rPr>
        <w:t xml:space="preserve">в 2014 году – </w:t>
      </w:r>
      <w:r w:rsidRPr="00DF3EE9">
        <w:rPr>
          <w:rFonts w:ascii="Times New Roman" w:hAnsi="Times New Roman"/>
          <w:color w:val="000000"/>
          <w:sz w:val="20"/>
          <w:szCs w:val="20"/>
        </w:rPr>
        <w:t xml:space="preserve">32 141 200,00 </w:t>
      </w:r>
      <w:r w:rsidRPr="00DF3EE9">
        <w:rPr>
          <w:rFonts w:ascii="Times New Roman" w:hAnsi="Times New Roman"/>
          <w:sz w:val="20"/>
          <w:szCs w:val="20"/>
        </w:rPr>
        <w:t>рублей;</w:t>
      </w:r>
    </w:p>
    <w:p w:rsidR="00DF3EE9" w:rsidRPr="00DF3EE9" w:rsidRDefault="00DF3EE9" w:rsidP="00DF3EE9">
      <w:pPr>
        <w:spacing w:after="0" w:line="240" w:lineRule="auto"/>
        <w:ind w:firstLine="709"/>
        <w:jc w:val="both"/>
        <w:outlineLvl w:val="0"/>
        <w:rPr>
          <w:rFonts w:ascii="Times New Roman" w:hAnsi="Times New Roman"/>
          <w:color w:val="000000"/>
          <w:sz w:val="20"/>
          <w:szCs w:val="20"/>
        </w:rPr>
      </w:pPr>
      <w:r w:rsidRPr="00DF3EE9">
        <w:rPr>
          <w:rFonts w:ascii="Times New Roman" w:hAnsi="Times New Roman"/>
          <w:sz w:val="20"/>
          <w:szCs w:val="20"/>
        </w:rPr>
        <w:t xml:space="preserve">в 2015 году – </w:t>
      </w:r>
      <w:r w:rsidRPr="00DF3EE9">
        <w:rPr>
          <w:rFonts w:ascii="Times New Roman" w:hAnsi="Times New Roman"/>
          <w:color w:val="000000"/>
          <w:sz w:val="20"/>
          <w:szCs w:val="20"/>
        </w:rPr>
        <w:t xml:space="preserve">33 522 282,00 </w:t>
      </w:r>
      <w:r w:rsidRPr="00DF3EE9">
        <w:rPr>
          <w:rFonts w:ascii="Times New Roman" w:hAnsi="Times New Roman"/>
          <w:sz w:val="20"/>
          <w:szCs w:val="20"/>
        </w:rPr>
        <w:t>рублей;</w:t>
      </w:r>
    </w:p>
    <w:p w:rsidR="00DF3EE9" w:rsidRPr="00DF3EE9" w:rsidRDefault="00DF3EE9" w:rsidP="00DF3EE9">
      <w:pPr>
        <w:spacing w:after="0" w:line="240" w:lineRule="auto"/>
        <w:ind w:firstLine="709"/>
        <w:jc w:val="both"/>
        <w:outlineLvl w:val="0"/>
        <w:rPr>
          <w:rFonts w:ascii="Times New Roman" w:hAnsi="Times New Roman"/>
          <w:sz w:val="20"/>
          <w:szCs w:val="20"/>
        </w:rPr>
      </w:pPr>
      <w:r w:rsidRPr="00DF3EE9">
        <w:rPr>
          <w:rFonts w:ascii="Times New Roman" w:hAnsi="Times New Roman"/>
          <w:sz w:val="20"/>
          <w:szCs w:val="20"/>
        </w:rPr>
        <w:t>в 2016 году –</w:t>
      </w:r>
      <w:r w:rsidRPr="00DF3EE9">
        <w:rPr>
          <w:rFonts w:ascii="Times New Roman" w:hAnsi="Times New Roman"/>
          <w:color w:val="000000"/>
          <w:sz w:val="20"/>
          <w:szCs w:val="20"/>
        </w:rPr>
        <w:t xml:space="preserve"> 33 522 282,00 </w:t>
      </w:r>
      <w:r w:rsidRPr="00DF3EE9">
        <w:rPr>
          <w:rFonts w:ascii="Times New Roman" w:hAnsi="Times New Roman"/>
          <w:sz w:val="20"/>
          <w:szCs w:val="20"/>
        </w:rPr>
        <w:t>рублей.</w:t>
      </w:r>
    </w:p>
    <w:p w:rsidR="00DF3EE9" w:rsidRPr="00DF3EE9" w:rsidRDefault="00DF3EE9" w:rsidP="00DF3EE9">
      <w:pPr>
        <w:spacing w:after="0" w:line="240" w:lineRule="auto"/>
        <w:jc w:val="both"/>
        <w:outlineLvl w:val="0"/>
        <w:rPr>
          <w:rFonts w:ascii="Times New Roman" w:hAnsi="Times New Roman"/>
          <w:color w:val="000000"/>
          <w:sz w:val="20"/>
          <w:szCs w:val="20"/>
        </w:rPr>
      </w:pPr>
      <w:r w:rsidRPr="00DF3EE9">
        <w:rPr>
          <w:rFonts w:ascii="Times New Roman" w:hAnsi="Times New Roman"/>
          <w:sz w:val="20"/>
          <w:szCs w:val="20"/>
        </w:rPr>
        <w:t>Средства бюджета поселений рублей.</w:t>
      </w:r>
    </w:p>
    <w:p w:rsidR="00DF3EE9" w:rsidRPr="00DF3EE9" w:rsidRDefault="00DF3EE9" w:rsidP="00DF3EE9">
      <w:pPr>
        <w:spacing w:after="0" w:line="240" w:lineRule="auto"/>
        <w:ind w:firstLine="709"/>
        <w:jc w:val="both"/>
        <w:outlineLvl w:val="0"/>
        <w:rPr>
          <w:rFonts w:ascii="Times New Roman" w:hAnsi="Times New Roman"/>
          <w:color w:val="000000"/>
          <w:sz w:val="20"/>
          <w:szCs w:val="20"/>
        </w:rPr>
      </w:pPr>
      <w:r w:rsidRPr="00DF3EE9">
        <w:rPr>
          <w:rFonts w:ascii="Times New Roman" w:hAnsi="Times New Roman"/>
          <w:sz w:val="20"/>
          <w:szCs w:val="20"/>
        </w:rPr>
        <w:t xml:space="preserve">в 2014 году – </w:t>
      </w:r>
      <w:r w:rsidRPr="00DF3EE9">
        <w:rPr>
          <w:rFonts w:ascii="Times New Roman" w:hAnsi="Times New Roman"/>
          <w:color w:val="000000"/>
          <w:sz w:val="20"/>
          <w:szCs w:val="20"/>
        </w:rPr>
        <w:t xml:space="preserve">1 617 800,00 </w:t>
      </w:r>
      <w:r w:rsidRPr="00DF3EE9">
        <w:rPr>
          <w:rFonts w:ascii="Times New Roman" w:hAnsi="Times New Roman"/>
          <w:sz w:val="20"/>
          <w:szCs w:val="20"/>
        </w:rPr>
        <w:t>рублей;</w:t>
      </w:r>
    </w:p>
    <w:p w:rsidR="00DF3EE9" w:rsidRPr="00DF3EE9" w:rsidRDefault="00DF3EE9" w:rsidP="00DF3EE9">
      <w:pPr>
        <w:spacing w:after="0" w:line="240" w:lineRule="auto"/>
        <w:ind w:firstLine="709"/>
        <w:jc w:val="both"/>
        <w:outlineLvl w:val="0"/>
        <w:rPr>
          <w:rFonts w:ascii="Times New Roman" w:hAnsi="Times New Roman"/>
          <w:color w:val="000000"/>
          <w:sz w:val="20"/>
          <w:szCs w:val="20"/>
        </w:rPr>
      </w:pPr>
      <w:r w:rsidRPr="00DF3EE9">
        <w:rPr>
          <w:rFonts w:ascii="Times New Roman" w:hAnsi="Times New Roman"/>
          <w:sz w:val="20"/>
          <w:szCs w:val="20"/>
        </w:rPr>
        <w:t xml:space="preserve">в 2015 году – </w:t>
      </w:r>
      <w:r w:rsidRPr="00DF3EE9">
        <w:rPr>
          <w:rFonts w:ascii="Times New Roman" w:hAnsi="Times New Roman"/>
          <w:color w:val="000000"/>
          <w:sz w:val="20"/>
          <w:szCs w:val="20"/>
        </w:rPr>
        <w:t xml:space="preserve">1 687 200,00 </w:t>
      </w:r>
      <w:r w:rsidRPr="00DF3EE9">
        <w:rPr>
          <w:rFonts w:ascii="Times New Roman" w:hAnsi="Times New Roman"/>
          <w:sz w:val="20"/>
          <w:szCs w:val="20"/>
        </w:rPr>
        <w:t>рублей;</w:t>
      </w:r>
    </w:p>
    <w:p w:rsidR="00DF3EE9" w:rsidRPr="00DF3EE9" w:rsidRDefault="00DF3EE9" w:rsidP="00DF3EE9">
      <w:pPr>
        <w:pStyle w:val="affff7"/>
        <w:autoSpaceDE w:val="0"/>
        <w:autoSpaceDN w:val="0"/>
        <w:adjustRightInd w:val="0"/>
        <w:spacing w:after="0" w:line="240" w:lineRule="auto"/>
        <w:ind w:left="0"/>
        <w:jc w:val="both"/>
        <w:rPr>
          <w:rFonts w:ascii="Times New Roman" w:hAnsi="Times New Roman"/>
          <w:sz w:val="20"/>
          <w:szCs w:val="20"/>
        </w:rPr>
      </w:pPr>
      <w:r w:rsidRPr="00DF3EE9">
        <w:rPr>
          <w:rFonts w:ascii="Times New Roman" w:hAnsi="Times New Roman"/>
          <w:sz w:val="20"/>
          <w:szCs w:val="20"/>
        </w:rPr>
        <w:t>в 2016 году –</w:t>
      </w:r>
      <w:r w:rsidRPr="00DF3EE9">
        <w:rPr>
          <w:rFonts w:ascii="Times New Roman" w:hAnsi="Times New Roman"/>
          <w:color w:val="000000"/>
          <w:sz w:val="20"/>
          <w:szCs w:val="20"/>
        </w:rPr>
        <w:t xml:space="preserve"> 1 687 200,00 </w:t>
      </w:r>
      <w:r w:rsidRPr="00DF3EE9">
        <w:rPr>
          <w:rFonts w:ascii="Times New Roman" w:hAnsi="Times New Roman"/>
          <w:sz w:val="20"/>
          <w:szCs w:val="20"/>
        </w:rPr>
        <w:t>рублей.</w:t>
      </w:r>
    </w:p>
    <w:p w:rsidR="00DF3EE9" w:rsidRPr="00DF3EE9" w:rsidRDefault="00DF3EE9" w:rsidP="00DF3EE9">
      <w:pPr>
        <w:pStyle w:val="affff7"/>
        <w:autoSpaceDE w:val="0"/>
        <w:autoSpaceDN w:val="0"/>
        <w:adjustRightInd w:val="0"/>
        <w:spacing w:after="0" w:line="240" w:lineRule="auto"/>
        <w:ind w:left="0"/>
        <w:jc w:val="both"/>
        <w:rPr>
          <w:rFonts w:ascii="Times New Roman" w:hAnsi="Times New Roman"/>
          <w:sz w:val="20"/>
          <w:szCs w:val="20"/>
        </w:rPr>
      </w:pPr>
      <w:r w:rsidRPr="00DF3EE9">
        <w:rPr>
          <w:rFonts w:ascii="Times New Roman" w:hAnsi="Times New Roman"/>
          <w:sz w:val="20"/>
          <w:szCs w:val="20"/>
        </w:rPr>
        <w:t>Средства краевого бюджета рублей.</w:t>
      </w:r>
    </w:p>
    <w:p w:rsidR="00DF3EE9" w:rsidRPr="00DF3EE9" w:rsidRDefault="00DF3EE9" w:rsidP="00960B23">
      <w:pPr>
        <w:pStyle w:val="170"/>
        <w:spacing w:before="0" w:after="0" w:line="240" w:lineRule="auto"/>
        <w:ind w:firstLine="709"/>
        <w:jc w:val="both"/>
        <w:rPr>
          <w:sz w:val="20"/>
          <w:szCs w:val="20"/>
        </w:rPr>
      </w:pPr>
      <w:r w:rsidRPr="00DF3EE9">
        <w:rPr>
          <w:sz w:val="20"/>
          <w:szCs w:val="20"/>
        </w:rPr>
        <w:t>В 2014 году – 213 800,00 рублей.</w:t>
      </w:r>
    </w:p>
    <w:p w:rsidR="00DF3EE9" w:rsidRPr="00DF3EE9" w:rsidRDefault="00DF3EE9" w:rsidP="00DF3EE9">
      <w:pPr>
        <w:pStyle w:val="170"/>
        <w:spacing w:before="0" w:after="0" w:line="240" w:lineRule="auto"/>
        <w:ind w:firstLine="709"/>
        <w:jc w:val="both"/>
        <w:rPr>
          <w:sz w:val="20"/>
          <w:szCs w:val="20"/>
        </w:rPr>
      </w:pPr>
      <w:r w:rsidRPr="00DF3EE9">
        <w:rPr>
          <w:sz w:val="20"/>
          <w:szCs w:val="20"/>
        </w:rPr>
        <w:t>1.3. В приложении № 6 к муниципальной программе Богучанского района «Развитие культуры» на 2014- 2016 годы, в паспорте подпрограммы «Искусство и народное творчество»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42"/>
        <w:gridCol w:w="6129"/>
      </w:tblGrid>
      <w:tr w:rsidR="00DF3EE9" w:rsidRPr="00960B23" w:rsidTr="00960B23">
        <w:tc>
          <w:tcPr>
            <w:tcW w:w="1798" w:type="pct"/>
          </w:tcPr>
          <w:p w:rsidR="00DF3EE9" w:rsidRPr="00960B23" w:rsidRDefault="00DF3EE9" w:rsidP="00DF3EE9">
            <w:pPr>
              <w:pStyle w:val="170"/>
              <w:spacing w:before="0" w:after="0" w:line="240" w:lineRule="auto"/>
              <w:jc w:val="both"/>
              <w:rPr>
                <w:sz w:val="16"/>
                <w:szCs w:val="16"/>
              </w:rPr>
            </w:pPr>
            <w:r w:rsidRPr="00960B23">
              <w:rPr>
                <w:sz w:val="16"/>
                <w:szCs w:val="16"/>
              </w:rPr>
              <w:t>Объемы и источники финансирования Подпрограммы</w:t>
            </w:r>
          </w:p>
        </w:tc>
        <w:tc>
          <w:tcPr>
            <w:tcW w:w="3202" w:type="pct"/>
          </w:tcPr>
          <w:p w:rsidR="00DF3EE9" w:rsidRPr="00960B23" w:rsidRDefault="00DF3EE9" w:rsidP="00DF3EE9">
            <w:pPr>
              <w:spacing w:after="0" w:line="240" w:lineRule="auto"/>
              <w:rPr>
                <w:rFonts w:ascii="Times New Roman" w:hAnsi="Times New Roman"/>
                <w:sz w:val="16"/>
                <w:szCs w:val="16"/>
              </w:rPr>
            </w:pPr>
            <w:r w:rsidRPr="00960B23">
              <w:rPr>
                <w:rFonts w:ascii="Times New Roman" w:hAnsi="Times New Roman"/>
                <w:sz w:val="16"/>
                <w:szCs w:val="16"/>
              </w:rPr>
              <w:t>Общий объем финансирования подпрограммы – 192 175 128,00 руб., в том числе по годам:</w:t>
            </w:r>
          </w:p>
          <w:p w:rsidR="00DF3EE9" w:rsidRPr="00960B23" w:rsidRDefault="00DF3EE9" w:rsidP="00DF3EE9">
            <w:pPr>
              <w:pStyle w:val="affff7"/>
              <w:autoSpaceDE w:val="0"/>
              <w:autoSpaceDN w:val="0"/>
              <w:adjustRightInd w:val="0"/>
              <w:spacing w:after="0" w:line="240" w:lineRule="auto"/>
              <w:ind w:left="0"/>
              <w:jc w:val="both"/>
              <w:rPr>
                <w:rFonts w:ascii="Times New Roman" w:hAnsi="Times New Roman"/>
                <w:sz w:val="16"/>
                <w:szCs w:val="16"/>
              </w:rPr>
            </w:pPr>
            <w:r w:rsidRPr="00960B23">
              <w:rPr>
                <w:rFonts w:ascii="Times New Roman" w:hAnsi="Times New Roman"/>
                <w:sz w:val="16"/>
                <w:szCs w:val="16"/>
              </w:rPr>
              <w:t>средства районного бюджета 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t xml:space="preserve">в 2014 году – </w:t>
            </w:r>
            <w:r w:rsidRPr="00960B23">
              <w:rPr>
                <w:rFonts w:ascii="Times New Roman" w:hAnsi="Times New Roman"/>
                <w:color w:val="000000"/>
                <w:sz w:val="16"/>
                <w:szCs w:val="16"/>
              </w:rPr>
              <w:t xml:space="preserve">47 824 000,00 </w:t>
            </w:r>
            <w:r w:rsidRPr="00960B23">
              <w:rPr>
                <w:rFonts w:ascii="Times New Roman" w:hAnsi="Times New Roman"/>
                <w:sz w:val="16"/>
                <w:szCs w:val="16"/>
              </w:rPr>
              <w:t>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lastRenderedPageBreak/>
              <w:t xml:space="preserve">в 2015 году – </w:t>
            </w:r>
            <w:r w:rsidRPr="00960B23">
              <w:rPr>
                <w:rFonts w:ascii="Times New Roman" w:hAnsi="Times New Roman"/>
                <w:color w:val="000000"/>
                <w:sz w:val="16"/>
                <w:szCs w:val="16"/>
              </w:rPr>
              <w:t xml:space="preserve">49 840 200,00 </w:t>
            </w:r>
            <w:r w:rsidRPr="00960B23">
              <w:rPr>
                <w:rFonts w:ascii="Times New Roman" w:hAnsi="Times New Roman"/>
                <w:sz w:val="16"/>
                <w:szCs w:val="16"/>
              </w:rPr>
              <w:t>рублей;</w:t>
            </w:r>
          </w:p>
          <w:p w:rsidR="00DF3EE9" w:rsidRPr="00960B23" w:rsidRDefault="00DF3EE9" w:rsidP="00DF3EE9">
            <w:pPr>
              <w:spacing w:after="0" w:line="240" w:lineRule="auto"/>
              <w:jc w:val="both"/>
              <w:outlineLvl w:val="0"/>
              <w:rPr>
                <w:rFonts w:ascii="Times New Roman" w:hAnsi="Times New Roman"/>
                <w:sz w:val="16"/>
                <w:szCs w:val="16"/>
              </w:rPr>
            </w:pPr>
            <w:r w:rsidRPr="00960B23">
              <w:rPr>
                <w:rFonts w:ascii="Times New Roman" w:hAnsi="Times New Roman"/>
                <w:sz w:val="16"/>
                <w:szCs w:val="16"/>
              </w:rPr>
              <w:t>в 2016 году –</w:t>
            </w:r>
            <w:r w:rsidRPr="00960B23">
              <w:rPr>
                <w:rFonts w:ascii="Times New Roman" w:hAnsi="Times New Roman"/>
                <w:color w:val="000000"/>
                <w:sz w:val="16"/>
                <w:szCs w:val="16"/>
              </w:rPr>
              <w:t xml:space="preserve"> 49 840 200,00 </w:t>
            </w:r>
            <w:r w:rsidRPr="00960B23">
              <w:rPr>
                <w:rFonts w:ascii="Times New Roman" w:hAnsi="Times New Roman"/>
                <w:sz w:val="16"/>
                <w:szCs w:val="16"/>
              </w:rPr>
              <w:t>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t>Средства бюджета поселений 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t xml:space="preserve">в 2014 году – </w:t>
            </w:r>
            <w:r w:rsidRPr="00960B23">
              <w:rPr>
                <w:rFonts w:ascii="Times New Roman" w:hAnsi="Times New Roman"/>
                <w:color w:val="000000"/>
                <w:sz w:val="16"/>
                <w:szCs w:val="16"/>
              </w:rPr>
              <w:t xml:space="preserve">14 990 590,00 </w:t>
            </w:r>
            <w:r w:rsidRPr="00960B23">
              <w:rPr>
                <w:rFonts w:ascii="Times New Roman" w:hAnsi="Times New Roman"/>
                <w:sz w:val="16"/>
                <w:szCs w:val="16"/>
              </w:rPr>
              <w:t>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t xml:space="preserve">в 2015 году – </w:t>
            </w:r>
            <w:r w:rsidRPr="00960B23">
              <w:rPr>
                <w:rFonts w:ascii="Times New Roman" w:hAnsi="Times New Roman"/>
                <w:color w:val="000000"/>
                <w:sz w:val="16"/>
                <w:szCs w:val="16"/>
              </w:rPr>
              <w:t xml:space="preserve">14 741 600,00 </w:t>
            </w:r>
            <w:r w:rsidRPr="00960B23">
              <w:rPr>
                <w:rFonts w:ascii="Times New Roman" w:hAnsi="Times New Roman"/>
                <w:sz w:val="16"/>
                <w:szCs w:val="16"/>
              </w:rPr>
              <w:t>рублей;</w:t>
            </w:r>
          </w:p>
          <w:p w:rsidR="00DF3EE9" w:rsidRPr="00960B23" w:rsidRDefault="00DF3EE9" w:rsidP="00DF3EE9">
            <w:pPr>
              <w:pStyle w:val="170"/>
              <w:spacing w:before="0" w:after="0" w:line="240" w:lineRule="auto"/>
              <w:jc w:val="both"/>
              <w:rPr>
                <w:sz w:val="16"/>
                <w:szCs w:val="16"/>
              </w:rPr>
            </w:pPr>
            <w:r w:rsidRPr="00960B23">
              <w:rPr>
                <w:sz w:val="16"/>
                <w:szCs w:val="16"/>
              </w:rPr>
              <w:t>в 2016 году –</w:t>
            </w:r>
            <w:r w:rsidRPr="00960B23">
              <w:rPr>
                <w:color w:val="000000"/>
                <w:sz w:val="16"/>
                <w:szCs w:val="16"/>
              </w:rPr>
              <w:t xml:space="preserve"> 14 741 600,00 </w:t>
            </w:r>
            <w:r w:rsidRPr="00960B23">
              <w:rPr>
                <w:sz w:val="16"/>
                <w:szCs w:val="16"/>
              </w:rPr>
              <w:t>рублей.</w:t>
            </w:r>
          </w:p>
          <w:p w:rsidR="00DF3EE9" w:rsidRPr="00960B23" w:rsidRDefault="00DF3EE9" w:rsidP="00DF3EE9">
            <w:pPr>
              <w:pStyle w:val="170"/>
              <w:spacing w:before="0" w:after="0" w:line="240" w:lineRule="auto"/>
              <w:jc w:val="both"/>
              <w:rPr>
                <w:sz w:val="16"/>
                <w:szCs w:val="16"/>
              </w:rPr>
            </w:pPr>
            <w:r w:rsidRPr="00960B23">
              <w:rPr>
                <w:sz w:val="16"/>
                <w:szCs w:val="16"/>
              </w:rPr>
              <w:t>Средства краевого бюджета рублей.</w:t>
            </w:r>
          </w:p>
          <w:p w:rsidR="00DF3EE9" w:rsidRPr="00960B23" w:rsidRDefault="00DF3EE9" w:rsidP="00DF3EE9">
            <w:pPr>
              <w:pStyle w:val="170"/>
              <w:spacing w:before="0" w:after="0" w:line="240" w:lineRule="auto"/>
              <w:jc w:val="both"/>
              <w:rPr>
                <w:sz w:val="16"/>
                <w:szCs w:val="16"/>
              </w:rPr>
            </w:pPr>
            <w:r w:rsidRPr="00960B23">
              <w:rPr>
                <w:sz w:val="16"/>
                <w:szCs w:val="16"/>
              </w:rPr>
              <w:t>в 2014 году – 196938,00 рублей</w:t>
            </w:r>
          </w:p>
        </w:tc>
      </w:tr>
    </w:tbl>
    <w:p w:rsidR="00DF3EE9" w:rsidRPr="00DF3EE9" w:rsidRDefault="00DF3EE9" w:rsidP="00DF3EE9">
      <w:pPr>
        <w:pStyle w:val="170"/>
        <w:spacing w:before="0" w:after="0" w:line="240" w:lineRule="auto"/>
        <w:ind w:firstLine="709"/>
        <w:jc w:val="both"/>
        <w:rPr>
          <w:sz w:val="20"/>
          <w:szCs w:val="20"/>
        </w:rPr>
      </w:pPr>
      <w:r w:rsidRPr="00DF3EE9">
        <w:rPr>
          <w:sz w:val="20"/>
          <w:szCs w:val="20"/>
        </w:rPr>
        <w:lastRenderedPageBreak/>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DF3EE9" w:rsidRPr="00DF3EE9" w:rsidRDefault="00DF3EE9" w:rsidP="00DF3EE9">
      <w:pPr>
        <w:spacing w:after="0" w:line="240" w:lineRule="auto"/>
        <w:ind w:firstLine="709"/>
        <w:rPr>
          <w:rFonts w:ascii="Times New Roman" w:hAnsi="Times New Roman"/>
          <w:sz w:val="20"/>
          <w:szCs w:val="20"/>
        </w:rPr>
      </w:pPr>
      <w:r w:rsidRPr="00DF3EE9">
        <w:rPr>
          <w:rFonts w:ascii="Times New Roman" w:hAnsi="Times New Roman"/>
          <w:sz w:val="20"/>
          <w:szCs w:val="20"/>
        </w:rPr>
        <w:t>Общий объем финансирования подпрограммы – 192 175 128,00 руб., в том числе по годам:</w:t>
      </w:r>
    </w:p>
    <w:p w:rsidR="00DF3EE9" w:rsidRPr="00DF3EE9" w:rsidRDefault="00DF3EE9" w:rsidP="00DF3EE9">
      <w:pPr>
        <w:pStyle w:val="affff7"/>
        <w:autoSpaceDE w:val="0"/>
        <w:autoSpaceDN w:val="0"/>
        <w:adjustRightInd w:val="0"/>
        <w:spacing w:after="0" w:line="240" w:lineRule="auto"/>
        <w:ind w:left="0"/>
        <w:jc w:val="both"/>
        <w:rPr>
          <w:rFonts w:ascii="Times New Roman" w:hAnsi="Times New Roman"/>
          <w:sz w:val="20"/>
          <w:szCs w:val="20"/>
        </w:rPr>
      </w:pPr>
      <w:r w:rsidRPr="00DF3EE9">
        <w:rPr>
          <w:rFonts w:ascii="Times New Roman" w:hAnsi="Times New Roman"/>
          <w:sz w:val="20"/>
          <w:szCs w:val="20"/>
        </w:rPr>
        <w:t>средства районного бюджета рублей:</w:t>
      </w:r>
    </w:p>
    <w:p w:rsidR="00DF3EE9" w:rsidRPr="00DF3EE9" w:rsidRDefault="00DF3EE9" w:rsidP="00DF3EE9">
      <w:pPr>
        <w:spacing w:after="0" w:line="240" w:lineRule="auto"/>
        <w:ind w:firstLine="709"/>
        <w:jc w:val="both"/>
        <w:outlineLvl w:val="0"/>
        <w:rPr>
          <w:rFonts w:ascii="Times New Roman" w:hAnsi="Times New Roman"/>
          <w:color w:val="000000"/>
          <w:sz w:val="20"/>
          <w:szCs w:val="20"/>
        </w:rPr>
      </w:pPr>
      <w:r w:rsidRPr="00DF3EE9">
        <w:rPr>
          <w:rFonts w:ascii="Times New Roman" w:hAnsi="Times New Roman"/>
          <w:sz w:val="20"/>
          <w:szCs w:val="20"/>
        </w:rPr>
        <w:t xml:space="preserve">в 2014 году – </w:t>
      </w:r>
      <w:r w:rsidRPr="00DF3EE9">
        <w:rPr>
          <w:rFonts w:ascii="Times New Roman" w:hAnsi="Times New Roman"/>
          <w:color w:val="000000"/>
          <w:sz w:val="20"/>
          <w:szCs w:val="20"/>
        </w:rPr>
        <w:t xml:space="preserve">47 824 000,00 </w:t>
      </w:r>
      <w:r w:rsidRPr="00DF3EE9">
        <w:rPr>
          <w:rFonts w:ascii="Times New Roman" w:hAnsi="Times New Roman"/>
          <w:sz w:val="20"/>
          <w:szCs w:val="20"/>
        </w:rPr>
        <w:t>рублей;</w:t>
      </w:r>
    </w:p>
    <w:p w:rsidR="00DF3EE9" w:rsidRPr="00DF3EE9" w:rsidRDefault="00DF3EE9" w:rsidP="00DF3EE9">
      <w:pPr>
        <w:spacing w:after="0" w:line="240" w:lineRule="auto"/>
        <w:ind w:firstLine="709"/>
        <w:jc w:val="both"/>
        <w:outlineLvl w:val="0"/>
        <w:rPr>
          <w:rFonts w:ascii="Times New Roman" w:hAnsi="Times New Roman"/>
          <w:color w:val="000000"/>
          <w:sz w:val="20"/>
          <w:szCs w:val="20"/>
        </w:rPr>
      </w:pPr>
      <w:r w:rsidRPr="00DF3EE9">
        <w:rPr>
          <w:rFonts w:ascii="Times New Roman" w:hAnsi="Times New Roman"/>
          <w:sz w:val="20"/>
          <w:szCs w:val="20"/>
        </w:rPr>
        <w:t xml:space="preserve">в 2015 году – </w:t>
      </w:r>
      <w:r w:rsidRPr="00DF3EE9">
        <w:rPr>
          <w:rFonts w:ascii="Times New Roman" w:hAnsi="Times New Roman"/>
          <w:color w:val="000000"/>
          <w:sz w:val="20"/>
          <w:szCs w:val="20"/>
        </w:rPr>
        <w:t xml:space="preserve">49 840 200,00 </w:t>
      </w:r>
      <w:r w:rsidRPr="00DF3EE9">
        <w:rPr>
          <w:rFonts w:ascii="Times New Roman" w:hAnsi="Times New Roman"/>
          <w:sz w:val="20"/>
          <w:szCs w:val="20"/>
        </w:rPr>
        <w:t>рублей;</w:t>
      </w:r>
    </w:p>
    <w:p w:rsidR="00DF3EE9" w:rsidRPr="00DF3EE9" w:rsidRDefault="00DF3EE9" w:rsidP="00DF3EE9">
      <w:pPr>
        <w:spacing w:after="0" w:line="240" w:lineRule="auto"/>
        <w:ind w:firstLine="709"/>
        <w:jc w:val="both"/>
        <w:outlineLvl w:val="0"/>
        <w:rPr>
          <w:rFonts w:ascii="Times New Roman" w:hAnsi="Times New Roman"/>
          <w:sz w:val="20"/>
          <w:szCs w:val="20"/>
        </w:rPr>
      </w:pPr>
      <w:r w:rsidRPr="00DF3EE9">
        <w:rPr>
          <w:rFonts w:ascii="Times New Roman" w:hAnsi="Times New Roman"/>
          <w:sz w:val="20"/>
          <w:szCs w:val="20"/>
        </w:rPr>
        <w:t>в 2016 году –</w:t>
      </w:r>
      <w:r w:rsidRPr="00DF3EE9">
        <w:rPr>
          <w:rFonts w:ascii="Times New Roman" w:hAnsi="Times New Roman"/>
          <w:color w:val="000000"/>
          <w:sz w:val="20"/>
          <w:szCs w:val="20"/>
        </w:rPr>
        <w:t xml:space="preserve"> 49 840 200,00 </w:t>
      </w:r>
      <w:r w:rsidRPr="00DF3EE9">
        <w:rPr>
          <w:rFonts w:ascii="Times New Roman" w:hAnsi="Times New Roman"/>
          <w:sz w:val="20"/>
          <w:szCs w:val="20"/>
        </w:rPr>
        <w:t>рублей.</w:t>
      </w:r>
    </w:p>
    <w:p w:rsidR="00DF3EE9" w:rsidRPr="00DF3EE9" w:rsidRDefault="00DF3EE9" w:rsidP="00DF3EE9">
      <w:pPr>
        <w:spacing w:after="0" w:line="240" w:lineRule="auto"/>
        <w:jc w:val="both"/>
        <w:outlineLvl w:val="0"/>
        <w:rPr>
          <w:rFonts w:ascii="Times New Roman" w:hAnsi="Times New Roman"/>
          <w:color w:val="000000"/>
          <w:sz w:val="20"/>
          <w:szCs w:val="20"/>
        </w:rPr>
      </w:pPr>
      <w:r w:rsidRPr="00DF3EE9">
        <w:rPr>
          <w:rFonts w:ascii="Times New Roman" w:hAnsi="Times New Roman"/>
          <w:sz w:val="20"/>
          <w:szCs w:val="20"/>
        </w:rPr>
        <w:t>Средства бюджета поселений рублей.</w:t>
      </w:r>
    </w:p>
    <w:p w:rsidR="00DF3EE9" w:rsidRPr="00DF3EE9" w:rsidRDefault="00DF3EE9" w:rsidP="00DF3EE9">
      <w:pPr>
        <w:spacing w:after="0" w:line="240" w:lineRule="auto"/>
        <w:ind w:firstLine="709"/>
        <w:jc w:val="both"/>
        <w:outlineLvl w:val="0"/>
        <w:rPr>
          <w:rFonts w:ascii="Times New Roman" w:hAnsi="Times New Roman"/>
          <w:color w:val="000000"/>
          <w:sz w:val="20"/>
          <w:szCs w:val="20"/>
        </w:rPr>
      </w:pPr>
      <w:r w:rsidRPr="00DF3EE9">
        <w:rPr>
          <w:rFonts w:ascii="Times New Roman" w:hAnsi="Times New Roman"/>
          <w:sz w:val="20"/>
          <w:szCs w:val="20"/>
        </w:rPr>
        <w:t xml:space="preserve">в 2014 году – </w:t>
      </w:r>
      <w:r w:rsidRPr="00DF3EE9">
        <w:rPr>
          <w:rFonts w:ascii="Times New Roman" w:hAnsi="Times New Roman"/>
          <w:color w:val="000000"/>
          <w:sz w:val="20"/>
          <w:szCs w:val="20"/>
        </w:rPr>
        <w:t xml:space="preserve">14 990 590,0 </w:t>
      </w:r>
      <w:r w:rsidRPr="00DF3EE9">
        <w:rPr>
          <w:rFonts w:ascii="Times New Roman" w:hAnsi="Times New Roman"/>
          <w:sz w:val="20"/>
          <w:szCs w:val="20"/>
        </w:rPr>
        <w:t>рублей;</w:t>
      </w:r>
    </w:p>
    <w:p w:rsidR="00DF3EE9" w:rsidRPr="00DF3EE9" w:rsidRDefault="00DF3EE9" w:rsidP="00DF3EE9">
      <w:pPr>
        <w:spacing w:after="0" w:line="240" w:lineRule="auto"/>
        <w:ind w:firstLine="709"/>
        <w:jc w:val="both"/>
        <w:outlineLvl w:val="0"/>
        <w:rPr>
          <w:rFonts w:ascii="Times New Roman" w:hAnsi="Times New Roman"/>
          <w:color w:val="000000"/>
          <w:sz w:val="20"/>
          <w:szCs w:val="20"/>
        </w:rPr>
      </w:pPr>
      <w:r w:rsidRPr="00DF3EE9">
        <w:rPr>
          <w:rFonts w:ascii="Times New Roman" w:hAnsi="Times New Roman"/>
          <w:sz w:val="20"/>
          <w:szCs w:val="20"/>
        </w:rPr>
        <w:t xml:space="preserve">в 2015 году – </w:t>
      </w:r>
      <w:r w:rsidRPr="00DF3EE9">
        <w:rPr>
          <w:rFonts w:ascii="Times New Roman" w:hAnsi="Times New Roman"/>
          <w:color w:val="000000"/>
          <w:sz w:val="20"/>
          <w:szCs w:val="20"/>
        </w:rPr>
        <w:t xml:space="preserve">14 741 600,0 </w:t>
      </w:r>
      <w:r w:rsidRPr="00DF3EE9">
        <w:rPr>
          <w:rFonts w:ascii="Times New Roman" w:hAnsi="Times New Roman"/>
          <w:sz w:val="20"/>
          <w:szCs w:val="20"/>
        </w:rPr>
        <w:t>рублей;</w:t>
      </w:r>
    </w:p>
    <w:p w:rsidR="00DF3EE9" w:rsidRPr="00DF3EE9" w:rsidRDefault="00DF3EE9" w:rsidP="00DF3EE9">
      <w:pPr>
        <w:pStyle w:val="170"/>
        <w:spacing w:before="0" w:after="0" w:line="240" w:lineRule="auto"/>
        <w:ind w:firstLine="709"/>
        <w:jc w:val="both"/>
        <w:rPr>
          <w:sz w:val="20"/>
          <w:szCs w:val="20"/>
        </w:rPr>
      </w:pPr>
      <w:r w:rsidRPr="00DF3EE9">
        <w:rPr>
          <w:sz w:val="20"/>
          <w:szCs w:val="20"/>
        </w:rPr>
        <w:t>в 2016 году –</w:t>
      </w:r>
      <w:r w:rsidRPr="00DF3EE9">
        <w:rPr>
          <w:color w:val="000000"/>
          <w:sz w:val="20"/>
          <w:szCs w:val="20"/>
        </w:rPr>
        <w:t xml:space="preserve"> 14 741 600,0 </w:t>
      </w:r>
      <w:r w:rsidRPr="00DF3EE9">
        <w:rPr>
          <w:sz w:val="20"/>
          <w:szCs w:val="20"/>
        </w:rPr>
        <w:t>рублей.</w:t>
      </w:r>
    </w:p>
    <w:p w:rsidR="00DF3EE9" w:rsidRPr="00DF3EE9" w:rsidRDefault="00DF3EE9" w:rsidP="00DF3EE9">
      <w:pPr>
        <w:pStyle w:val="170"/>
        <w:spacing w:before="0" w:after="0" w:line="240" w:lineRule="auto"/>
        <w:jc w:val="both"/>
        <w:rPr>
          <w:sz w:val="20"/>
          <w:szCs w:val="20"/>
        </w:rPr>
      </w:pPr>
      <w:r w:rsidRPr="00DF3EE9">
        <w:rPr>
          <w:sz w:val="20"/>
          <w:szCs w:val="20"/>
        </w:rPr>
        <w:t>Средства краевого бюджета рублей.</w:t>
      </w:r>
    </w:p>
    <w:p w:rsidR="00DF3EE9" w:rsidRPr="00DF3EE9" w:rsidRDefault="00DF3EE9" w:rsidP="00960B23">
      <w:pPr>
        <w:pStyle w:val="170"/>
        <w:spacing w:before="0" w:after="0" w:line="240" w:lineRule="auto"/>
        <w:ind w:firstLine="709"/>
        <w:jc w:val="both"/>
        <w:rPr>
          <w:sz w:val="20"/>
          <w:szCs w:val="20"/>
        </w:rPr>
      </w:pPr>
      <w:r w:rsidRPr="00DF3EE9">
        <w:rPr>
          <w:sz w:val="20"/>
          <w:szCs w:val="20"/>
        </w:rPr>
        <w:t>в 2014 году – 196938,00 рублей</w:t>
      </w:r>
    </w:p>
    <w:p w:rsidR="00DF3EE9" w:rsidRPr="00DF3EE9" w:rsidRDefault="00DF3EE9" w:rsidP="00DF3EE9">
      <w:pPr>
        <w:pStyle w:val="170"/>
        <w:spacing w:before="0" w:after="0" w:line="240" w:lineRule="auto"/>
        <w:jc w:val="both"/>
        <w:rPr>
          <w:sz w:val="20"/>
          <w:szCs w:val="20"/>
        </w:rPr>
      </w:pPr>
      <w:r w:rsidRPr="00DF3EE9">
        <w:rPr>
          <w:sz w:val="20"/>
          <w:szCs w:val="20"/>
        </w:rPr>
        <w:tab/>
        <w:t>1.4. В приложении № 7 к муниципальной программе Богучанского района «Развитие культуры» на 2014- 2016 годы, в паспорте подпрограммы «Обеспечение реализации муниципальной программы и прочие мероприятия»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42"/>
        <w:gridCol w:w="6129"/>
      </w:tblGrid>
      <w:tr w:rsidR="00DF3EE9" w:rsidRPr="00960B23" w:rsidTr="00960B23">
        <w:tc>
          <w:tcPr>
            <w:tcW w:w="1798" w:type="pct"/>
          </w:tcPr>
          <w:p w:rsidR="00DF3EE9" w:rsidRPr="00960B23" w:rsidRDefault="00DF3EE9" w:rsidP="00DF3EE9">
            <w:pPr>
              <w:pStyle w:val="170"/>
              <w:spacing w:before="0" w:after="0" w:line="240" w:lineRule="auto"/>
              <w:jc w:val="both"/>
              <w:rPr>
                <w:sz w:val="16"/>
                <w:szCs w:val="16"/>
              </w:rPr>
            </w:pPr>
            <w:r w:rsidRPr="00960B23">
              <w:rPr>
                <w:sz w:val="16"/>
                <w:szCs w:val="16"/>
              </w:rPr>
              <w:t>Объемы и источники финансирования Подпрограммы</w:t>
            </w:r>
          </w:p>
        </w:tc>
        <w:tc>
          <w:tcPr>
            <w:tcW w:w="3202" w:type="pct"/>
          </w:tcPr>
          <w:p w:rsidR="00DF3EE9" w:rsidRPr="00960B23" w:rsidRDefault="00DF3EE9" w:rsidP="00DF3EE9">
            <w:pPr>
              <w:spacing w:after="0" w:line="240" w:lineRule="auto"/>
              <w:rPr>
                <w:rFonts w:ascii="Times New Roman" w:hAnsi="Times New Roman"/>
                <w:sz w:val="16"/>
                <w:szCs w:val="16"/>
              </w:rPr>
            </w:pPr>
            <w:r w:rsidRPr="00960B23">
              <w:rPr>
                <w:rFonts w:ascii="Times New Roman" w:hAnsi="Times New Roman"/>
                <w:sz w:val="16"/>
                <w:szCs w:val="16"/>
              </w:rPr>
              <w:t>Общий объем финансирования подпрограммы – 171 576 978,34 руб., в том числе по годам:</w:t>
            </w:r>
          </w:p>
          <w:p w:rsidR="00DF3EE9" w:rsidRPr="00960B23" w:rsidRDefault="00DF3EE9" w:rsidP="00DF3EE9">
            <w:pPr>
              <w:pStyle w:val="affff7"/>
              <w:autoSpaceDE w:val="0"/>
              <w:autoSpaceDN w:val="0"/>
              <w:adjustRightInd w:val="0"/>
              <w:spacing w:after="0" w:line="240" w:lineRule="auto"/>
              <w:ind w:left="0"/>
              <w:jc w:val="both"/>
              <w:rPr>
                <w:rFonts w:ascii="Times New Roman" w:hAnsi="Times New Roman"/>
                <w:sz w:val="16"/>
                <w:szCs w:val="16"/>
              </w:rPr>
            </w:pPr>
            <w:r w:rsidRPr="00960B23">
              <w:rPr>
                <w:rFonts w:ascii="Times New Roman" w:hAnsi="Times New Roman"/>
                <w:sz w:val="16"/>
                <w:szCs w:val="16"/>
              </w:rPr>
              <w:t>Средства районного бюджета 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t xml:space="preserve">в 2014 году – </w:t>
            </w:r>
            <w:r w:rsidRPr="00960B23">
              <w:rPr>
                <w:rFonts w:ascii="Times New Roman" w:hAnsi="Times New Roman"/>
                <w:color w:val="000000"/>
                <w:sz w:val="16"/>
                <w:szCs w:val="16"/>
              </w:rPr>
              <w:t xml:space="preserve">61 787 576,34 </w:t>
            </w:r>
            <w:r w:rsidRPr="00960B23">
              <w:rPr>
                <w:rFonts w:ascii="Times New Roman" w:hAnsi="Times New Roman"/>
                <w:sz w:val="16"/>
                <w:szCs w:val="16"/>
              </w:rPr>
              <w:t>рублей;</w:t>
            </w:r>
          </w:p>
          <w:p w:rsidR="00DF3EE9" w:rsidRPr="00960B23" w:rsidRDefault="00DF3EE9" w:rsidP="00DF3EE9">
            <w:pPr>
              <w:spacing w:after="0" w:line="240" w:lineRule="auto"/>
              <w:jc w:val="both"/>
              <w:outlineLvl w:val="0"/>
              <w:rPr>
                <w:rFonts w:ascii="Times New Roman" w:hAnsi="Times New Roman"/>
                <w:color w:val="000000"/>
                <w:sz w:val="16"/>
                <w:szCs w:val="16"/>
              </w:rPr>
            </w:pPr>
            <w:r w:rsidRPr="00960B23">
              <w:rPr>
                <w:rFonts w:ascii="Times New Roman" w:hAnsi="Times New Roman"/>
                <w:sz w:val="16"/>
                <w:szCs w:val="16"/>
              </w:rPr>
              <w:t xml:space="preserve">в 2015 году – </w:t>
            </w:r>
            <w:r w:rsidRPr="00960B23">
              <w:rPr>
                <w:rFonts w:ascii="Times New Roman" w:hAnsi="Times New Roman"/>
                <w:color w:val="000000"/>
                <w:sz w:val="16"/>
                <w:szCs w:val="16"/>
              </w:rPr>
              <w:t xml:space="preserve">55 657 051,00 </w:t>
            </w:r>
            <w:r w:rsidRPr="00960B23">
              <w:rPr>
                <w:rFonts w:ascii="Times New Roman" w:hAnsi="Times New Roman"/>
                <w:sz w:val="16"/>
                <w:szCs w:val="16"/>
              </w:rPr>
              <w:t>рублей;</w:t>
            </w:r>
          </w:p>
          <w:p w:rsidR="00DF3EE9" w:rsidRPr="00960B23" w:rsidRDefault="00DF3EE9" w:rsidP="00DF3EE9">
            <w:pPr>
              <w:spacing w:after="0" w:line="240" w:lineRule="auto"/>
              <w:jc w:val="both"/>
              <w:outlineLvl w:val="0"/>
              <w:rPr>
                <w:rFonts w:ascii="Times New Roman" w:hAnsi="Times New Roman"/>
                <w:sz w:val="16"/>
                <w:szCs w:val="16"/>
              </w:rPr>
            </w:pPr>
            <w:r w:rsidRPr="00960B23">
              <w:rPr>
                <w:rFonts w:ascii="Times New Roman" w:hAnsi="Times New Roman"/>
                <w:sz w:val="16"/>
                <w:szCs w:val="16"/>
              </w:rPr>
              <w:t>в 2016 году –</w:t>
            </w:r>
            <w:r w:rsidRPr="00960B23">
              <w:rPr>
                <w:rFonts w:ascii="Times New Roman" w:hAnsi="Times New Roman"/>
                <w:color w:val="000000"/>
                <w:sz w:val="16"/>
                <w:szCs w:val="16"/>
              </w:rPr>
              <w:t xml:space="preserve"> 53 386 351,00 </w:t>
            </w:r>
            <w:r w:rsidRPr="00960B23">
              <w:rPr>
                <w:rFonts w:ascii="Times New Roman" w:hAnsi="Times New Roman"/>
                <w:sz w:val="16"/>
                <w:szCs w:val="16"/>
              </w:rPr>
              <w:t>рублей.</w:t>
            </w:r>
          </w:p>
          <w:p w:rsidR="00DF3EE9" w:rsidRPr="00960B23" w:rsidRDefault="00DF3EE9" w:rsidP="00DF3EE9">
            <w:pPr>
              <w:spacing w:after="0" w:line="240" w:lineRule="auto"/>
              <w:jc w:val="both"/>
              <w:outlineLvl w:val="0"/>
              <w:rPr>
                <w:rFonts w:ascii="Times New Roman" w:hAnsi="Times New Roman"/>
                <w:sz w:val="16"/>
                <w:szCs w:val="16"/>
              </w:rPr>
            </w:pPr>
            <w:r w:rsidRPr="00960B23">
              <w:rPr>
                <w:rFonts w:ascii="Times New Roman" w:hAnsi="Times New Roman"/>
                <w:sz w:val="16"/>
                <w:szCs w:val="16"/>
              </w:rPr>
              <w:t>Средства  краевого бюджета рублей;</w:t>
            </w:r>
          </w:p>
          <w:p w:rsidR="00DF3EE9" w:rsidRPr="00960B23" w:rsidRDefault="00DF3EE9" w:rsidP="00DF3EE9">
            <w:pPr>
              <w:pStyle w:val="170"/>
              <w:spacing w:before="0" w:after="0" w:line="240" w:lineRule="auto"/>
              <w:jc w:val="both"/>
              <w:rPr>
                <w:sz w:val="16"/>
                <w:szCs w:val="16"/>
              </w:rPr>
            </w:pPr>
            <w:r w:rsidRPr="00960B23">
              <w:rPr>
                <w:sz w:val="16"/>
                <w:szCs w:val="16"/>
              </w:rPr>
              <w:t>в 2014 году – 746 000,0 рублей.</w:t>
            </w:r>
          </w:p>
        </w:tc>
      </w:tr>
    </w:tbl>
    <w:p w:rsidR="00DF3EE9" w:rsidRPr="00DF3EE9" w:rsidRDefault="00DF3EE9" w:rsidP="00DF3EE9">
      <w:pPr>
        <w:pStyle w:val="170"/>
        <w:spacing w:before="0" w:after="0" w:line="240" w:lineRule="auto"/>
        <w:ind w:firstLine="709"/>
        <w:jc w:val="both"/>
        <w:rPr>
          <w:sz w:val="20"/>
          <w:szCs w:val="20"/>
        </w:rPr>
      </w:pPr>
      <w:r w:rsidRPr="00DF3EE9">
        <w:rPr>
          <w:sz w:val="20"/>
          <w:szCs w:val="20"/>
        </w:rPr>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DF3EE9" w:rsidRPr="00DF3EE9" w:rsidRDefault="00DF3EE9" w:rsidP="00DF3EE9">
      <w:pPr>
        <w:spacing w:after="0" w:line="240" w:lineRule="auto"/>
        <w:ind w:firstLine="709"/>
        <w:rPr>
          <w:rFonts w:ascii="Times New Roman" w:hAnsi="Times New Roman"/>
          <w:sz w:val="20"/>
          <w:szCs w:val="20"/>
        </w:rPr>
      </w:pPr>
      <w:r w:rsidRPr="00DF3EE9">
        <w:rPr>
          <w:rFonts w:ascii="Times New Roman" w:hAnsi="Times New Roman"/>
          <w:sz w:val="20"/>
          <w:szCs w:val="20"/>
        </w:rPr>
        <w:t>Общий объем финансирования подпрограммы – 171 576 978,34 руб., в том числе по годам:</w:t>
      </w:r>
    </w:p>
    <w:p w:rsidR="00DF3EE9" w:rsidRPr="00DF3EE9" w:rsidRDefault="00DF3EE9" w:rsidP="00DF3EE9">
      <w:pPr>
        <w:pStyle w:val="affff7"/>
        <w:autoSpaceDE w:val="0"/>
        <w:autoSpaceDN w:val="0"/>
        <w:adjustRightInd w:val="0"/>
        <w:spacing w:after="0" w:line="240" w:lineRule="auto"/>
        <w:ind w:left="0"/>
        <w:jc w:val="both"/>
        <w:rPr>
          <w:rFonts w:ascii="Times New Roman" w:hAnsi="Times New Roman"/>
          <w:sz w:val="20"/>
          <w:szCs w:val="20"/>
        </w:rPr>
      </w:pPr>
      <w:r w:rsidRPr="00DF3EE9">
        <w:rPr>
          <w:rFonts w:ascii="Times New Roman" w:hAnsi="Times New Roman"/>
          <w:sz w:val="20"/>
          <w:szCs w:val="20"/>
        </w:rPr>
        <w:t>Средства районного бюджета рублей:</w:t>
      </w:r>
    </w:p>
    <w:p w:rsidR="00DF3EE9" w:rsidRPr="00DF3EE9" w:rsidRDefault="00DF3EE9" w:rsidP="00DF3EE9">
      <w:pPr>
        <w:spacing w:after="0" w:line="240" w:lineRule="auto"/>
        <w:ind w:firstLine="709"/>
        <w:jc w:val="both"/>
        <w:outlineLvl w:val="0"/>
        <w:rPr>
          <w:rFonts w:ascii="Times New Roman" w:hAnsi="Times New Roman"/>
          <w:color w:val="000000"/>
          <w:sz w:val="20"/>
          <w:szCs w:val="20"/>
        </w:rPr>
      </w:pPr>
      <w:r w:rsidRPr="00DF3EE9">
        <w:rPr>
          <w:rFonts w:ascii="Times New Roman" w:hAnsi="Times New Roman"/>
          <w:sz w:val="20"/>
          <w:szCs w:val="20"/>
        </w:rPr>
        <w:t xml:space="preserve">в 2014 году – </w:t>
      </w:r>
      <w:r w:rsidRPr="00DF3EE9">
        <w:rPr>
          <w:rFonts w:ascii="Times New Roman" w:hAnsi="Times New Roman"/>
          <w:color w:val="000000"/>
          <w:sz w:val="20"/>
          <w:szCs w:val="20"/>
        </w:rPr>
        <w:t xml:space="preserve">61 787 576,34 </w:t>
      </w:r>
      <w:r w:rsidRPr="00DF3EE9">
        <w:rPr>
          <w:rFonts w:ascii="Times New Roman" w:hAnsi="Times New Roman"/>
          <w:sz w:val="20"/>
          <w:szCs w:val="20"/>
        </w:rPr>
        <w:t>рублей;</w:t>
      </w:r>
    </w:p>
    <w:p w:rsidR="00DF3EE9" w:rsidRPr="00DF3EE9" w:rsidRDefault="00DF3EE9" w:rsidP="00DF3EE9">
      <w:pPr>
        <w:spacing w:after="0" w:line="240" w:lineRule="auto"/>
        <w:ind w:firstLine="709"/>
        <w:jc w:val="both"/>
        <w:outlineLvl w:val="0"/>
        <w:rPr>
          <w:rFonts w:ascii="Times New Roman" w:hAnsi="Times New Roman"/>
          <w:color w:val="000000"/>
          <w:sz w:val="20"/>
          <w:szCs w:val="20"/>
        </w:rPr>
      </w:pPr>
      <w:r w:rsidRPr="00DF3EE9">
        <w:rPr>
          <w:rFonts w:ascii="Times New Roman" w:hAnsi="Times New Roman"/>
          <w:sz w:val="20"/>
          <w:szCs w:val="20"/>
        </w:rPr>
        <w:t xml:space="preserve">в 2015 году – </w:t>
      </w:r>
      <w:r w:rsidRPr="00DF3EE9">
        <w:rPr>
          <w:rFonts w:ascii="Times New Roman" w:hAnsi="Times New Roman"/>
          <w:color w:val="000000"/>
          <w:sz w:val="20"/>
          <w:szCs w:val="20"/>
        </w:rPr>
        <w:t xml:space="preserve">55 657 051,00 </w:t>
      </w:r>
      <w:r w:rsidRPr="00DF3EE9">
        <w:rPr>
          <w:rFonts w:ascii="Times New Roman" w:hAnsi="Times New Roman"/>
          <w:sz w:val="20"/>
          <w:szCs w:val="20"/>
        </w:rPr>
        <w:t>рублей;</w:t>
      </w:r>
    </w:p>
    <w:p w:rsidR="00DF3EE9" w:rsidRPr="00DF3EE9" w:rsidRDefault="00DF3EE9" w:rsidP="00DF3EE9">
      <w:pPr>
        <w:spacing w:after="0" w:line="240" w:lineRule="auto"/>
        <w:ind w:firstLine="709"/>
        <w:jc w:val="both"/>
        <w:outlineLvl w:val="0"/>
        <w:rPr>
          <w:rFonts w:ascii="Times New Roman" w:hAnsi="Times New Roman"/>
          <w:sz w:val="20"/>
          <w:szCs w:val="20"/>
        </w:rPr>
      </w:pPr>
      <w:r w:rsidRPr="00DF3EE9">
        <w:rPr>
          <w:rFonts w:ascii="Times New Roman" w:hAnsi="Times New Roman"/>
          <w:sz w:val="20"/>
          <w:szCs w:val="20"/>
        </w:rPr>
        <w:t>в 2016 году –</w:t>
      </w:r>
      <w:r w:rsidRPr="00DF3EE9">
        <w:rPr>
          <w:rFonts w:ascii="Times New Roman" w:hAnsi="Times New Roman"/>
          <w:color w:val="000000"/>
          <w:sz w:val="20"/>
          <w:szCs w:val="20"/>
        </w:rPr>
        <w:t xml:space="preserve"> 53 386 351,00 </w:t>
      </w:r>
      <w:r w:rsidRPr="00DF3EE9">
        <w:rPr>
          <w:rFonts w:ascii="Times New Roman" w:hAnsi="Times New Roman"/>
          <w:sz w:val="20"/>
          <w:szCs w:val="20"/>
        </w:rPr>
        <w:t>рублей.</w:t>
      </w:r>
    </w:p>
    <w:p w:rsidR="00DF3EE9" w:rsidRPr="00DF3EE9" w:rsidRDefault="00DF3EE9" w:rsidP="00DF3EE9">
      <w:pPr>
        <w:spacing w:after="0" w:line="240" w:lineRule="auto"/>
        <w:jc w:val="both"/>
        <w:outlineLvl w:val="0"/>
        <w:rPr>
          <w:rFonts w:ascii="Times New Roman" w:hAnsi="Times New Roman"/>
          <w:sz w:val="20"/>
          <w:szCs w:val="20"/>
        </w:rPr>
      </w:pPr>
      <w:r w:rsidRPr="00DF3EE9">
        <w:rPr>
          <w:rFonts w:ascii="Times New Roman" w:hAnsi="Times New Roman"/>
          <w:sz w:val="20"/>
          <w:szCs w:val="20"/>
        </w:rPr>
        <w:t>Средства  краевого бюджета рублей;</w:t>
      </w:r>
    </w:p>
    <w:p w:rsidR="00DF3EE9" w:rsidRPr="00DF3EE9" w:rsidRDefault="00DF3EE9" w:rsidP="00DF3EE9">
      <w:pPr>
        <w:pStyle w:val="170"/>
        <w:spacing w:before="0" w:after="0" w:line="240" w:lineRule="auto"/>
        <w:ind w:firstLine="709"/>
        <w:jc w:val="both"/>
        <w:rPr>
          <w:sz w:val="20"/>
          <w:szCs w:val="20"/>
        </w:rPr>
      </w:pPr>
      <w:r w:rsidRPr="00DF3EE9">
        <w:rPr>
          <w:sz w:val="20"/>
          <w:szCs w:val="20"/>
        </w:rPr>
        <w:t>в 2014 году – 746 000,00 рублей.</w:t>
      </w:r>
    </w:p>
    <w:p w:rsidR="00DF3EE9" w:rsidRPr="00DF3EE9" w:rsidRDefault="00DF3EE9" w:rsidP="00DF3EE9">
      <w:pPr>
        <w:pStyle w:val="170"/>
        <w:spacing w:before="0" w:after="0" w:line="240" w:lineRule="auto"/>
        <w:jc w:val="both"/>
        <w:rPr>
          <w:sz w:val="20"/>
          <w:szCs w:val="20"/>
        </w:rPr>
      </w:pPr>
      <w:r w:rsidRPr="00DF3EE9">
        <w:rPr>
          <w:sz w:val="20"/>
          <w:szCs w:val="20"/>
        </w:rPr>
        <w:t xml:space="preserve">           </w:t>
      </w:r>
      <w:r w:rsidR="00960B23">
        <w:rPr>
          <w:sz w:val="20"/>
          <w:szCs w:val="20"/>
        </w:rPr>
        <w:tab/>
      </w:r>
      <w:r w:rsidRPr="00DF3EE9">
        <w:rPr>
          <w:sz w:val="20"/>
          <w:szCs w:val="20"/>
        </w:rPr>
        <w:t xml:space="preserve">1.5.  В разделе 1 Паспорт муниципальной программы Богучанского района «Развитие культуры» на 2014-2016 годы, в разделе Целевые индикаторы и показатели муниципальной программы, число обучающихся в рамках предельного контингента определенного лицензией, количество 610 заменить на количество 607. По показателю, число зарегистрированных пользователей, количество 19350, заменить на количество 21669 человек. </w:t>
      </w:r>
    </w:p>
    <w:p w:rsidR="00DF3EE9" w:rsidRPr="00DF3EE9" w:rsidRDefault="00960B23" w:rsidP="00DF3EE9">
      <w:pPr>
        <w:pStyle w:val="170"/>
        <w:spacing w:before="0" w:after="0" w:line="240" w:lineRule="auto"/>
        <w:jc w:val="both"/>
        <w:rPr>
          <w:sz w:val="20"/>
          <w:szCs w:val="20"/>
        </w:rPr>
      </w:pPr>
      <w:r>
        <w:rPr>
          <w:sz w:val="20"/>
          <w:szCs w:val="20"/>
        </w:rPr>
        <w:tab/>
      </w:r>
      <w:r w:rsidR="00DF3EE9" w:rsidRPr="00DF3EE9">
        <w:rPr>
          <w:sz w:val="20"/>
          <w:szCs w:val="20"/>
        </w:rPr>
        <w:t>В разделе 6 «Перечень подпрограмм с указанием сроков их реализации и ожидаемых результатов», число обучающихся в рамках предельного контингента определенного лицензией, количество 610 заменить на количество 607.</w:t>
      </w:r>
    </w:p>
    <w:p w:rsidR="00DF3EE9" w:rsidRPr="00DF3EE9" w:rsidRDefault="00DF3EE9" w:rsidP="00DF3EE9">
      <w:pPr>
        <w:pStyle w:val="170"/>
        <w:spacing w:before="0" w:after="0" w:line="240" w:lineRule="auto"/>
        <w:ind w:firstLine="709"/>
        <w:jc w:val="both"/>
        <w:rPr>
          <w:sz w:val="20"/>
          <w:szCs w:val="20"/>
        </w:rPr>
      </w:pPr>
      <w:r w:rsidRPr="00DF3EE9">
        <w:rPr>
          <w:sz w:val="20"/>
          <w:szCs w:val="20"/>
        </w:rPr>
        <w:t xml:space="preserve"> 1.6.  В приложении № 5 к муниципальной программе Богучанского района «Развитие культуры» на 2014- 2016 годы, в паспорте подпрограммы «Культурное наследие» в разделе Целевые индикаторы и показатели муниципальной программы, число зарегистрированных пользователей, количество 19350 заменить на количество 21669.    </w:t>
      </w:r>
    </w:p>
    <w:p w:rsidR="00DF3EE9" w:rsidRPr="00DF3EE9" w:rsidRDefault="00DF3EE9" w:rsidP="00DF3EE9">
      <w:pPr>
        <w:pStyle w:val="170"/>
        <w:spacing w:before="0" w:after="0" w:line="240" w:lineRule="auto"/>
        <w:jc w:val="both"/>
        <w:rPr>
          <w:sz w:val="20"/>
          <w:szCs w:val="20"/>
        </w:rPr>
      </w:pPr>
      <w:r w:rsidRPr="00DF3EE9">
        <w:rPr>
          <w:sz w:val="20"/>
          <w:szCs w:val="20"/>
        </w:rPr>
        <w:t xml:space="preserve">          </w:t>
      </w:r>
      <w:r w:rsidR="00960B23">
        <w:rPr>
          <w:sz w:val="20"/>
          <w:szCs w:val="20"/>
        </w:rPr>
        <w:tab/>
      </w:r>
      <w:r w:rsidRPr="00DF3EE9">
        <w:rPr>
          <w:sz w:val="20"/>
          <w:szCs w:val="20"/>
        </w:rPr>
        <w:t xml:space="preserve">1.7. В приложении № 6 к муниципальной программе Богучанского района «Развитие культуры» на 2014- 2016 годы, в паспорте подпрограммы «Искусство и народное творчество» в разделе Целевые индикаторы и показатели муниципальной программы, индикатор «число  клубных формирований на 1000 жителей к 2016 году составит 7,5 единиц»,  заменить на индикатор «количество клубных формирований на 1000 жителей к 2016 году составит 7,5 единиц», индикатор «число культурно-досуговых мероприятий к 2016 году составит 5101 человек», заменить на индикатор «число участников клубных формирований к 2016 году составит 5101 человек». </w:t>
      </w:r>
    </w:p>
    <w:p w:rsidR="00DF3EE9" w:rsidRPr="00DF3EE9" w:rsidRDefault="00DF3EE9" w:rsidP="00DF3EE9">
      <w:pPr>
        <w:pStyle w:val="170"/>
        <w:spacing w:before="0" w:after="0" w:line="240" w:lineRule="auto"/>
        <w:ind w:firstLine="709"/>
        <w:jc w:val="both"/>
        <w:rPr>
          <w:sz w:val="20"/>
          <w:szCs w:val="20"/>
        </w:rPr>
      </w:pPr>
      <w:r w:rsidRPr="00DF3EE9">
        <w:rPr>
          <w:sz w:val="20"/>
          <w:szCs w:val="20"/>
        </w:rPr>
        <w:t>В разделе 2.5 подпрограммы «Оценка социально-экономической эффективности», индикатор «число клубных формирований на 1000 жителей к 2016 году составит 7,5 единиц»,  заменить на индикатор «количество клубных формирований на 1000 жителей к 2016 году составит 7,5 единиц».</w:t>
      </w:r>
    </w:p>
    <w:p w:rsidR="00DF3EE9" w:rsidRPr="00DF3EE9" w:rsidRDefault="00DF3EE9" w:rsidP="00DF3EE9">
      <w:pPr>
        <w:pStyle w:val="170"/>
        <w:spacing w:before="0" w:after="0" w:line="240" w:lineRule="auto"/>
        <w:jc w:val="both"/>
        <w:rPr>
          <w:sz w:val="20"/>
          <w:szCs w:val="20"/>
        </w:rPr>
      </w:pPr>
      <w:r w:rsidRPr="00DF3EE9">
        <w:rPr>
          <w:sz w:val="20"/>
          <w:szCs w:val="20"/>
        </w:rPr>
        <w:t xml:space="preserve">           </w:t>
      </w:r>
      <w:r w:rsidR="00960B23">
        <w:rPr>
          <w:sz w:val="20"/>
          <w:szCs w:val="20"/>
        </w:rPr>
        <w:tab/>
      </w:r>
      <w:r w:rsidRPr="00DF3EE9">
        <w:rPr>
          <w:sz w:val="20"/>
          <w:szCs w:val="20"/>
        </w:rPr>
        <w:t xml:space="preserve">1.8. В приложении № 7 к муниципальной программе Богучанского района «Развитие культуры» на 2014- 2016 годы, в паспорте подпрограммы «Обеспечение условий реализации программы и прочие мероприятия» в разделе Целевые индикаторы и показатели муниципальной программы, число обучающихся </w:t>
      </w:r>
      <w:r w:rsidRPr="00DF3EE9">
        <w:rPr>
          <w:sz w:val="20"/>
          <w:szCs w:val="20"/>
        </w:rPr>
        <w:lastRenderedPageBreak/>
        <w:t xml:space="preserve">в рамках предельного контингента, определенного лицензией количество 610 заменить на количество 607.    </w:t>
      </w:r>
    </w:p>
    <w:p w:rsidR="00DF3EE9" w:rsidRPr="00DF3EE9" w:rsidRDefault="00960B23" w:rsidP="00DF3EE9">
      <w:pPr>
        <w:pStyle w:val="170"/>
        <w:spacing w:before="0" w:after="0" w:line="240" w:lineRule="auto"/>
        <w:jc w:val="both"/>
        <w:rPr>
          <w:sz w:val="20"/>
          <w:szCs w:val="20"/>
        </w:rPr>
      </w:pPr>
      <w:r>
        <w:rPr>
          <w:sz w:val="20"/>
          <w:szCs w:val="20"/>
        </w:rPr>
        <w:tab/>
      </w:r>
      <w:r w:rsidR="00DF3EE9" w:rsidRPr="00DF3EE9">
        <w:rPr>
          <w:sz w:val="20"/>
          <w:szCs w:val="20"/>
        </w:rPr>
        <w:t xml:space="preserve">В разделе 2.5 подпрограммы «Оценка социально-экономической эффективности», индикатор «число обучающихся в рамках предельного контингента определенного лицензией», количество 610 заменить на количество 607.    </w:t>
      </w:r>
    </w:p>
    <w:p w:rsidR="00DF3EE9" w:rsidRPr="00DF3EE9" w:rsidRDefault="00DF3EE9" w:rsidP="00DF3EE9">
      <w:pPr>
        <w:pStyle w:val="170"/>
        <w:spacing w:before="0" w:after="0" w:line="240" w:lineRule="auto"/>
        <w:jc w:val="both"/>
        <w:rPr>
          <w:sz w:val="20"/>
          <w:szCs w:val="20"/>
        </w:rPr>
      </w:pPr>
      <w:r w:rsidRPr="00DF3EE9">
        <w:rPr>
          <w:sz w:val="20"/>
          <w:szCs w:val="20"/>
        </w:rPr>
        <w:t xml:space="preserve">           </w:t>
      </w:r>
      <w:r w:rsidR="00960B23">
        <w:rPr>
          <w:sz w:val="20"/>
          <w:szCs w:val="20"/>
        </w:rPr>
        <w:tab/>
      </w:r>
      <w:r w:rsidRPr="00DF3EE9">
        <w:rPr>
          <w:sz w:val="20"/>
          <w:szCs w:val="20"/>
        </w:rPr>
        <w:t>1.9. Приложение № 1 к паспорту муниципальной программы  «Перечень целевых показателей результативности программы с расшифровкой плановых значений по годам»  изложить в новой редакции согласно приложению № 1 к настоящему постановлению.</w:t>
      </w:r>
    </w:p>
    <w:p w:rsidR="00DF3EE9" w:rsidRPr="00DF3EE9" w:rsidRDefault="00DF3EE9" w:rsidP="00DF3EE9">
      <w:pPr>
        <w:pStyle w:val="170"/>
        <w:spacing w:before="0" w:after="0" w:line="240" w:lineRule="auto"/>
        <w:jc w:val="both"/>
        <w:rPr>
          <w:sz w:val="20"/>
          <w:szCs w:val="20"/>
        </w:rPr>
      </w:pPr>
      <w:r w:rsidRPr="00DF3EE9">
        <w:rPr>
          <w:sz w:val="20"/>
          <w:szCs w:val="20"/>
        </w:rPr>
        <w:t xml:space="preserve">           </w:t>
      </w:r>
      <w:r w:rsidR="00960B23">
        <w:rPr>
          <w:sz w:val="20"/>
          <w:szCs w:val="20"/>
        </w:rPr>
        <w:tab/>
      </w:r>
      <w:r w:rsidRPr="00DF3EE9">
        <w:rPr>
          <w:sz w:val="20"/>
          <w:szCs w:val="20"/>
        </w:rPr>
        <w:t>1.10. Приложение № 2 к паспорту муниципальной программы  «Значения целевых показателей на долгосрочный период »  изложить в новой редакции согласно приложению № 2 к настоящему постановлению.</w:t>
      </w:r>
    </w:p>
    <w:p w:rsidR="00DF3EE9" w:rsidRPr="00DF3EE9" w:rsidRDefault="00DF3EE9" w:rsidP="00DF3EE9">
      <w:pPr>
        <w:pStyle w:val="170"/>
        <w:spacing w:before="0" w:after="0" w:line="240" w:lineRule="auto"/>
        <w:jc w:val="both"/>
        <w:rPr>
          <w:sz w:val="20"/>
          <w:szCs w:val="20"/>
        </w:rPr>
      </w:pPr>
      <w:r w:rsidRPr="00DF3EE9">
        <w:rPr>
          <w:sz w:val="20"/>
          <w:szCs w:val="20"/>
        </w:rPr>
        <w:t xml:space="preserve">          </w:t>
      </w:r>
      <w:r w:rsidR="00960B23">
        <w:rPr>
          <w:sz w:val="20"/>
          <w:szCs w:val="20"/>
        </w:rPr>
        <w:tab/>
      </w:r>
      <w:r w:rsidRPr="00DF3EE9">
        <w:rPr>
          <w:sz w:val="20"/>
          <w:szCs w:val="20"/>
        </w:rPr>
        <w:t>1.11.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6  к настоящему постановлению.</w:t>
      </w:r>
    </w:p>
    <w:p w:rsidR="00DF3EE9" w:rsidRPr="00DF3EE9" w:rsidRDefault="00DF3EE9" w:rsidP="00DF3EE9">
      <w:pPr>
        <w:pStyle w:val="170"/>
        <w:spacing w:before="0" w:after="0" w:line="240" w:lineRule="auto"/>
        <w:jc w:val="both"/>
        <w:rPr>
          <w:sz w:val="20"/>
          <w:szCs w:val="20"/>
        </w:rPr>
      </w:pPr>
      <w:r w:rsidRPr="00DF3EE9">
        <w:rPr>
          <w:sz w:val="20"/>
          <w:szCs w:val="20"/>
        </w:rPr>
        <w:tab/>
        <w:t>1.12.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7  к настоящему постановлению.</w:t>
      </w:r>
    </w:p>
    <w:p w:rsidR="00DF3EE9" w:rsidRPr="00DF3EE9" w:rsidRDefault="00DF3EE9" w:rsidP="00DF3EE9">
      <w:pPr>
        <w:pStyle w:val="170"/>
        <w:spacing w:before="0" w:after="0" w:line="240" w:lineRule="auto"/>
        <w:jc w:val="both"/>
        <w:rPr>
          <w:sz w:val="20"/>
          <w:szCs w:val="20"/>
        </w:rPr>
      </w:pPr>
      <w:r w:rsidRPr="00DF3EE9">
        <w:rPr>
          <w:sz w:val="20"/>
          <w:szCs w:val="20"/>
        </w:rPr>
        <w:t xml:space="preserve">           </w:t>
      </w:r>
      <w:r w:rsidR="00960B23">
        <w:rPr>
          <w:sz w:val="20"/>
          <w:szCs w:val="20"/>
        </w:rPr>
        <w:tab/>
      </w:r>
      <w:r w:rsidRPr="00DF3EE9">
        <w:rPr>
          <w:sz w:val="20"/>
          <w:szCs w:val="20"/>
        </w:rPr>
        <w:t>1.13.   Приложение № 1 к подпрограмме «Культурное наследие» реализуемой в рамках муниципальной программы Богучанского района  «Перечень целевых индикаторов подпрограммы «Культурное наследие»  изложить в новой редакции согласно приложению № 3 к настоящему постановлению.</w:t>
      </w:r>
    </w:p>
    <w:p w:rsidR="00DF3EE9" w:rsidRPr="00DF3EE9" w:rsidRDefault="00DF3EE9" w:rsidP="00DF3EE9">
      <w:pPr>
        <w:pStyle w:val="170"/>
        <w:spacing w:before="0" w:after="0" w:line="240" w:lineRule="auto"/>
        <w:jc w:val="both"/>
        <w:rPr>
          <w:sz w:val="20"/>
          <w:szCs w:val="20"/>
        </w:rPr>
      </w:pPr>
      <w:r w:rsidRPr="00DF3EE9">
        <w:rPr>
          <w:sz w:val="20"/>
          <w:szCs w:val="20"/>
        </w:rPr>
        <w:t xml:space="preserve">           </w:t>
      </w:r>
      <w:r w:rsidR="00960B23">
        <w:rPr>
          <w:sz w:val="20"/>
          <w:szCs w:val="20"/>
        </w:rPr>
        <w:tab/>
      </w:r>
      <w:r w:rsidRPr="00DF3EE9">
        <w:rPr>
          <w:sz w:val="20"/>
          <w:szCs w:val="20"/>
        </w:rPr>
        <w:t>1.14.  Приложение № 1 к подпрограмме «Искусство и народное творчество» реализуемой в рамках муниципальной программы Богучанского района  «Перечень целевых индикаторов подпрограммы «Искусство и народное творчество»  изложить в новой редакции согласно приложению № 4 к настоящему постановлению.</w:t>
      </w:r>
    </w:p>
    <w:p w:rsidR="00DF3EE9" w:rsidRPr="00DF3EE9" w:rsidRDefault="00DF3EE9" w:rsidP="00DF3EE9">
      <w:pPr>
        <w:pStyle w:val="170"/>
        <w:spacing w:before="0" w:after="0" w:line="240" w:lineRule="auto"/>
        <w:jc w:val="both"/>
        <w:rPr>
          <w:sz w:val="20"/>
          <w:szCs w:val="20"/>
        </w:rPr>
      </w:pPr>
      <w:r w:rsidRPr="00DF3EE9">
        <w:rPr>
          <w:sz w:val="20"/>
          <w:szCs w:val="20"/>
        </w:rPr>
        <w:t xml:space="preserve">           </w:t>
      </w:r>
      <w:r w:rsidR="00960B23">
        <w:rPr>
          <w:sz w:val="20"/>
          <w:szCs w:val="20"/>
        </w:rPr>
        <w:tab/>
      </w:r>
      <w:r w:rsidRPr="00DF3EE9">
        <w:rPr>
          <w:sz w:val="20"/>
          <w:szCs w:val="20"/>
        </w:rPr>
        <w:t xml:space="preserve"> 1.15.  Приложение № 1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целевых индикаторов подпрограммы «Обеспечение реализации муниципальной программы и прочие мероприятия»  изложить в новой редакции согласно приложению № 5 к настоящему постановлению.    </w:t>
      </w:r>
    </w:p>
    <w:p w:rsidR="00DF3EE9" w:rsidRPr="00DF3EE9" w:rsidRDefault="00DF3EE9" w:rsidP="00DF3EE9">
      <w:pPr>
        <w:pStyle w:val="170"/>
        <w:spacing w:before="0" w:after="0" w:line="240" w:lineRule="auto"/>
        <w:jc w:val="both"/>
        <w:rPr>
          <w:sz w:val="20"/>
          <w:szCs w:val="20"/>
        </w:rPr>
      </w:pPr>
      <w:r w:rsidRPr="00DF3EE9">
        <w:rPr>
          <w:sz w:val="20"/>
          <w:szCs w:val="20"/>
        </w:rPr>
        <w:t xml:space="preserve">          </w:t>
      </w:r>
      <w:r w:rsidR="00960B23">
        <w:rPr>
          <w:sz w:val="20"/>
          <w:szCs w:val="20"/>
        </w:rPr>
        <w:tab/>
      </w:r>
      <w:r w:rsidRPr="00DF3EE9">
        <w:rPr>
          <w:sz w:val="20"/>
          <w:szCs w:val="20"/>
        </w:rPr>
        <w:t>1.16.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на 2014-2016 годы с указанием объема средств на их реализацию и ожидаемых результатов» изложить в новой редакции согласно приложению № 8 к настоящему постановлению.</w:t>
      </w:r>
    </w:p>
    <w:p w:rsidR="00DF3EE9" w:rsidRPr="00DF3EE9" w:rsidRDefault="00DF3EE9" w:rsidP="00DF3EE9">
      <w:pPr>
        <w:pStyle w:val="170"/>
        <w:spacing w:before="0" w:after="0" w:line="240" w:lineRule="auto"/>
        <w:jc w:val="both"/>
        <w:rPr>
          <w:sz w:val="20"/>
          <w:szCs w:val="20"/>
        </w:rPr>
      </w:pPr>
      <w:r w:rsidRPr="00DF3EE9">
        <w:rPr>
          <w:sz w:val="20"/>
          <w:szCs w:val="20"/>
        </w:rPr>
        <w:tab/>
        <w:t>1.17.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«Культурное наследие» на 2014-2016 годы с указанием объема средств на их реализацию и ожидаемых результатов» изложить в новой редакции согласно приложению № 9 к настоящему постановлению.</w:t>
      </w:r>
    </w:p>
    <w:p w:rsidR="00DF3EE9" w:rsidRPr="00DF3EE9" w:rsidRDefault="00DF3EE9" w:rsidP="00DF3EE9">
      <w:pPr>
        <w:pStyle w:val="170"/>
        <w:spacing w:before="0" w:after="0" w:line="240" w:lineRule="auto"/>
        <w:jc w:val="both"/>
        <w:rPr>
          <w:sz w:val="20"/>
          <w:szCs w:val="20"/>
        </w:rPr>
      </w:pPr>
      <w:r w:rsidRPr="00DF3EE9">
        <w:rPr>
          <w:sz w:val="20"/>
          <w:szCs w:val="20"/>
        </w:rPr>
        <w:tab/>
        <w:t>1.18.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«Культурное наследие» на 2014-2016 годы с указанием объема средств на их реализацию и ожидаемых результатов» изложить в новой редакции согласно приложению № 10 к настоящему постановлению.</w:t>
      </w:r>
    </w:p>
    <w:p w:rsidR="00DF3EE9" w:rsidRPr="00DF3EE9" w:rsidRDefault="00DF3EE9" w:rsidP="00DF3EE9">
      <w:pPr>
        <w:pStyle w:val="170"/>
        <w:spacing w:before="0" w:after="0" w:line="240" w:lineRule="auto"/>
        <w:jc w:val="both"/>
        <w:rPr>
          <w:sz w:val="20"/>
          <w:szCs w:val="20"/>
        </w:rPr>
      </w:pPr>
      <w:r w:rsidRPr="00DF3EE9">
        <w:rPr>
          <w:sz w:val="20"/>
          <w:szCs w:val="20"/>
        </w:rPr>
        <w:tab/>
        <w:t>1.19. Приложение № 4 к муниципальной программе Богучанского района «Развитие культуры» на 2014-2016 годы,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  изложить в новой редакции согласно приложению № 11 к настоящему постановлению.</w:t>
      </w:r>
    </w:p>
    <w:p w:rsidR="00DF3EE9" w:rsidRPr="00DF3EE9" w:rsidRDefault="00DF3EE9" w:rsidP="00DF3EE9">
      <w:pPr>
        <w:pStyle w:val="170"/>
        <w:spacing w:before="0" w:after="0" w:line="240" w:lineRule="auto"/>
        <w:ind w:right="-2" w:firstLine="709"/>
        <w:jc w:val="both"/>
        <w:rPr>
          <w:sz w:val="20"/>
          <w:szCs w:val="20"/>
        </w:rPr>
      </w:pPr>
      <w:r w:rsidRPr="00DF3EE9">
        <w:rPr>
          <w:sz w:val="20"/>
          <w:szCs w:val="20"/>
        </w:rPr>
        <w:t xml:space="preserve">  2.  Контроль за исполнением настоящего постановления возложить на заместителя Главы администрации Богучанского района по социальным вопросам Л.В.Софронову.</w:t>
      </w:r>
    </w:p>
    <w:p w:rsidR="00DF3EE9" w:rsidRPr="00DF3EE9" w:rsidRDefault="00DF3EE9" w:rsidP="00DF3EE9">
      <w:pPr>
        <w:pStyle w:val="170"/>
        <w:spacing w:before="0" w:after="0" w:line="240" w:lineRule="auto"/>
        <w:ind w:firstLine="709"/>
        <w:jc w:val="both"/>
        <w:rPr>
          <w:sz w:val="20"/>
          <w:szCs w:val="20"/>
        </w:rPr>
      </w:pPr>
      <w:r w:rsidRPr="00DF3EE9">
        <w:rPr>
          <w:sz w:val="20"/>
          <w:szCs w:val="20"/>
        </w:rPr>
        <w:t xml:space="preserve">  3. Постановление вступает в силу со дня, следующего за днем опубликования в  Официальном вестнике Богучанского района.</w:t>
      </w:r>
    </w:p>
    <w:p w:rsidR="00DF3EE9" w:rsidRPr="00DF3EE9" w:rsidRDefault="00DF3EE9" w:rsidP="00DF3EE9">
      <w:pPr>
        <w:pStyle w:val="170"/>
        <w:spacing w:before="0" w:after="0" w:line="240" w:lineRule="auto"/>
        <w:jc w:val="both"/>
        <w:rPr>
          <w:sz w:val="20"/>
          <w:szCs w:val="20"/>
        </w:rPr>
      </w:pPr>
    </w:p>
    <w:p w:rsidR="00DF3EE9" w:rsidRPr="00DF3EE9" w:rsidRDefault="00DF3EE9" w:rsidP="00DF3EE9">
      <w:pPr>
        <w:pStyle w:val="170"/>
        <w:spacing w:before="0" w:after="0" w:line="240" w:lineRule="auto"/>
        <w:jc w:val="both"/>
        <w:rPr>
          <w:sz w:val="20"/>
          <w:szCs w:val="20"/>
        </w:rPr>
      </w:pPr>
      <w:r w:rsidRPr="00DF3EE9">
        <w:rPr>
          <w:sz w:val="20"/>
          <w:szCs w:val="20"/>
        </w:rPr>
        <w:t>Глава администрации</w:t>
      </w:r>
    </w:p>
    <w:p w:rsidR="00DF3EE9" w:rsidRPr="00DF3EE9" w:rsidRDefault="00DF3EE9" w:rsidP="00DF3EE9">
      <w:pPr>
        <w:pStyle w:val="170"/>
        <w:spacing w:before="0" w:after="0" w:line="240" w:lineRule="auto"/>
        <w:jc w:val="both"/>
        <w:rPr>
          <w:sz w:val="20"/>
          <w:szCs w:val="20"/>
        </w:rPr>
      </w:pPr>
      <w:r w:rsidRPr="00DF3EE9">
        <w:rPr>
          <w:sz w:val="20"/>
          <w:szCs w:val="20"/>
        </w:rPr>
        <w:t xml:space="preserve">Богучанского района </w:t>
      </w:r>
      <w:r w:rsidRPr="00DF3EE9">
        <w:rPr>
          <w:sz w:val="20"/>
          <w:szCs w:val="20"/>
        </w:rPr>
        <w:tab/>
      </w:r>
      <w:r w:rsidRPr="00DF3EE9">
        <w:rPr>
          <w:sz w:val="20"/>
          <w:szCs w:val="20"/>
        </w:rPr>
        <w:tab/>
      </w:r>
      <w:r w:rsidRPr="00DF3EE9">
        <w:rPr>
          <w:sz w:val="20"/>
          <w:szCs w:val="20"/>
        </w:rPr>
        <w:tab/>
      </w:r>
      <w:r w:rsidRPr="00DF3EE9">
        <w:rPr>
          <w:sz w:val="20"/>
          <w:szCs w:val="20"/>
        </w:rPr>
        <w:tab/>
      </w:r>
      <w:r w:rsidRPr="00DF3EE9">
        <w:rPr>
          <w:sz w:val="20"/>
          <w:szCs w:val="20"/>
        </w:rPr>
        <w:tab/>
      </w:r>
      <w:r w:rsidRPr="00DF3EE9">
        <w:rPr>
          <w:sz w:val="20"/>
          <w:szCs w:val="20"/>
        </w:rPr>
        <w:tab/>
      </w:r>
      <w:r w:rsidRPr="00DF3EE9">
        <w:rPr>
          <w:sz w:val="20"/>
          <w:szCs w:val="20"/>
        </w:rPr>
        <w:tab/>
        <w:t xml:space="preserve"> </w:t>
      </w:r>
      <w:r w:rsidR="00960B23">
        <w:rPr>
          <w:sz w:val="20"/>
          <w:szCs w:val="20"/>
        </w:rPr>
        <w:t xml:space="preserve">                            </w:t>
      </w:r>
      <w:r w:rsidRPr="00DF3EE9">
        <w:rPr>
          <w:sz w:val="20"/>
          <w:szCs w:val="20"/>
        </w:rPr>
        <w:t xml:space="preserve"> В.Ю.Карнаухов</w:t>
      </w:r>
    </w:p>
    <w:p w:rsidR="00DF3EE9" w:rsidRDefault="00DF3EE9"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513"/>
        <w:gridCol w:w="1625"/>
        <w:gridCol w:w="963"/>
        <w:gridCol w:w="959"/>
        <w:gridCol w:w="412"/>
        <w:gridCol w:w="1019"/>
        <w:gridCol w:w="816"/>
        <w:gridCol w:w="816"/>
        <w:gridCol w:w="816"/>
        <w:gridCol w:w="816"/>
        <w:gridCol w:w="816"/>
      </w:tblGrid>
      <w:tr w:rsidR="00960B23" w:rsidRPr="00960B23" w:rsidTr="00960B23">
        <w:trPr>
          <w:trHeight w:val="80"/>
        </w:trPr>
        <w:tc>
          <w:tcPr>
            <w:tcW w:w="299"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842"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500" w:type="pct"/>
            <w:tcBorders>
              <w:top w:val="nil"/>
              <w:left w:val="nil"/>
              <w:bottom w:val="nil"/>
              <w:right w:val="nil"/>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p>
        </w:tc>
        <w:tc>
          <w:tcPr>
            <w:tcW w:w="498" w:type="pct"/>
            <w:tcBorders>
              <w:top w:val="nil"/>
              <w:left w:val="nil"/>
              <w:bottom w:val="nil"/>
              <w:right w:val="nil"/>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p>
        </w:tc>
        <w:tc>
          <w:tcPr>
            <w:tcW w:w="21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648" w:type="pct"/>
            <w:gridSpan w:val="6"/>
            <w:tcBorders>
              <w:top w:val="nil"/>
              <w:left w:val="nil"/>
              <w:bottom w:val="nil"/>
              <w:right w:val="nil"/>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8"/>
                <w:szCs w:val="18"/>
                <w:lang w:eastAsia="ru-RU"/>
              </w:rPr>
            </w:pPr>
          </w:p>
          <w:p w:rsidR="00960B23" w:rsidRDefault="00960B23" w:rsidP="00960B23">
            <w:pPr>
              <w:spacing w:after="0" w:line="240" w:lineRule="auto"/>
              <w:jc w:val="right"/>
              <w:rPr>
                <w:rFonts w:ascii="Times New Roman" w:eastAsia="Times New Roman" w:hAnsi="Times New Roman"/>
                <w:color w:val="000000"/>
                <w:sz w:val="18"/>
                <w:szCs w:val="18"/>
                <w:lang w:eastAsia="ru-RU"/>
              </w:rPr>
            </w:pPr>
            <w:r w:rsidRPr="00960B23">
              <w:rPr>
                <w:rFonts w:ascii="Times New Roman" w:eastAsia="Times New Roman" w:hAnsi="Times New Roman"/>
                <w:color w:val="000000"/>
                <w:sz w:val="18"/>
                <w:szCs w:val="18"/>
                <w:lang w:eastAsia="ru-RU"/>
              </w:rPr>
              <w:t xml:space="preserve">Приложение № 1 </w:t>
            </w:r>
          </w:p>
          <w:p w:rsidR="00960B23" w:rsidRDefault="00960B23" w:rsidP="00960B23">
            <w:pPr>
              <w:spacing w:after="0" w:line="240" w:lineRule="auto"/>
              <w:jc w:val="right"/>
              <w:rPr>
                <w:rFonts w:ascii="Times New Roman" w:eastAsia="Times New Roman" w:hAnsi="Times New Roman"/>
                <w:color w:val="000000"/>
                <w:sz w:val="18"/>
                <w:szCs w:val="18"/>
                <w:lang w:eastAsia="ru-RU"/>
              </w:rPr>
            </w:pPr>
            <w:r w:rsidRPr="00960B23">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960B23" w:rsidRDefault="00960B23" w:rsidP="00960B23">
            <w:pPr>
              <w:spacing w:after="0" w:line="240" w:lineRule="auto"/>
              <w:jc w:val="right"/>
              <w:rPr>
                <w:rFonts w:ascii="Times New Roman" w:eastAsia="Times New Roman" w:hAnsi="Times New Roman"/>
                <w:color w:val="000000"/>
                <w:sz w:val="18"/>
                <w:szCs w:val="18"/>
                <w:lang w:eastAsia="ru-RU"/>
              </w:rPr>
            </w:pPr>
            <w:r w:rsidRPr="00960B23">
              <w:rPr>
                <w:rFonts w:ascii="Times New Roman" w:eastAsia="Times New Roman" w:hAnsi="Times New Roman"/>
                <w:color w:val="000000"/>
                <w:sz w:val="18"/>
                <w:szCs w:val="18"/>
                <w:lang w:eastAsia="ru-RU"/>
              </w:rPr>
              <w:t xml:space="preserve">от </w:t>
            </w:r>
            <w:r>
              <w:rPr>
                <w:rFonts w:ascii="Times New Roman" w:eastAsia="Times New Roman" w:hAnsi="Times New Roman"/>
                <w:color w:val="000000"/>
                <w:sz w:val="18"/>
                <w:szCs w:val="18"/>
                <w:lang w:eastAsia="ru-RU"/>
              </w:rPr>
              <w:t>02.06.</w:t>
            </w:r>
            <w:r w:rsidRPr="00960B23">
              <w:rPr>
                <w:rFonts w:ascii="Times New Roman" w:eastAsia="Times New Roman" w:hAnsi="Times New Roman"/>
                <w:color w:val="000000"/>
                <w:sz w:val="18"/>
                <w:szCs w:val="18"/>
                <w:lang w:eastAsia="ru-RU"/>
              </w:rPr>
              <w:t xml:space="preserve"> 2014</w:t>
            </w:r>
            <w:r>
              <w:rPr>
                <w:rFonts w:ascii="Times New Roman" w:eastAsia="Times New Roman" w:hAnsi="Times New Roman"/>
                <w:color w:val="000000"/>
                <w:sz w:val="18"/>
                <w:szCs w:val="18"/>
                <w:lang w:eastAsia="ru-RU"/>
              </w:rPr>
              <w:t xml:space="preserve"> </w:t>
            </w:r>
            <w:r w:rsidRPr="00960B23">
              <w:rPr>
                <w:rFonts w:ascii="Times New Roman" w:eastAsia="Times New Roman" w:hAnsi="Times New Roman"/>
                <w:color w:val="000000"/>
                <w:sz w:val="18"/>
                <w:szCs w:val="18"/>
                <w:lang w:eastAsia="ru-RU"/>
              </w:rPr>
              <w:t xml:space="preserve">г.  № 666-п                                                          </w:t>
            </w:r>
          </w:p>
          <w:p w:rsidR="00960B23" w:rsidRDefault="00960B23" w:rsidP="00960B23">
            <w:pPr>
              <w:spacing w:after="0" w:line="240" w:lineRule="auto"/>
              <w:jc w:val="right"/>
              <w:rPr>
                <w:rFonts w:ascii="Times New Roman" w:eastAsia="Times New Roman" w:hAnsi="Times New Roman"/>
                <w:color w:val="000000"/>
                <w:sz w:val="18"/>
                <w:szCs w:val="18"/>
                <w:lang w:eastAsia="ru-RU"/>
              </w:rPr>
            </w:pPr>
          </w:p>
          <w:p w:rsidR="00960B23" w:rsidRPr="00960B23" w:rsidRDefault="00960B23" w:rsidP="00960B23">
            <w:pPr>
              <w:spacing w:after="0" w:line="240" w:lineRule="auto"/>
              <w:jc w:val="right"/>
              <w:rPr>
                <w:rFonts w:ascii="Times New Roman" w:eastAsia="Times New Roman" w:hAnsi="Times New Roman"/>
                <w:color w:val="000000"/>
                <w:sz w:val="18"/>
                <w:szCs w:val="18"/>
                <w:lang w:eastAsia="ru-RU"/>
              </w:rPr>
            </w:pPr>
            <w:r w:rsidRPr="00960B23">
              <w:rPr>
                <w:rFonts w:ascii="Times New Roman" w:eastAsia="Times New Roman" w:hAnsi="Times New Roman"/>
                <w:color w:val="000000"/>
                <w:sz w:val="18"/>
                <w:szCs w:val="18"/>
                <w:lang w:eastAsia="ru-RU"/>
              </w:rPr>
              <w:t>Приложение № 1</w:t>
            </w:r>
            <w:r w:rsidRPr="00960B23">
              <w:rPr>
                <w:rFonts w:ascii="Times New Roman" w:eastAsia="Times New Roman" w:hAnsi="Times New Roman"/>
                <w:color w:val="000000"/>
                <w:sz w:val="18"/>
                <w:szCs w:val="18"/>
                <w:lang w:eastAsia="ru-RU"/>
              </w:rPr>
              <w:br/>
              <w:t xml:space="preserve">к паспорту муниципальной  программы Богучанского района «Развитие культуры» </w:t>
            </w:r>
            <w:r>
              <w:rPr>
                <w:rFonts w:ascii="Times New Roman" w:eastAsia="Times New Roman" w:hAnsi="Times New Roman"/>
                <w:color w:val="000000"/>
                <w:sz w:val="18"/>
                <w:szCs w:val="18"/>
                <w:lang w:eastAsia="ru-RU"/>
              </w:rPr>
              <w:t xml:space="preserve"> </w:t>
            </w:r>
            <w:r w:rsidRPr="00960B23">
              <w:rPr>
                <w:rFonts w:ascii="Times New Roman" w:eastAsia="Times New Roman" w:hAnsi="Times New Roman"/>
                <w:color w:val="000000"/>
                <w:sz w:val="18"/>
                <w:szCs w:val="18"/>
                <w:lang w:eastAsia="ru-RU"/>
              </w:rPr>
              <w:t>на 2014-2016 годы</w:t>
            </w:r>
          </w:p>
        </w:tc>
      </w:tr>
      <w:tr w:rsidR="00960B23" w:rsidRPr="00960B23" w:rsidTr="00960B23">
        <w:trPr>
          <w:trHeight w:val="600"/>
        </w:trPr>
        <w:tc>
          <w:tcPr>
            <w:tcW w:w="5000" w:type="pct"/>
            <w:gridSpan w:val="11"/>
            <w:tcBorders>
              <w:top w:val="nil"/>
              <w:left w:val="nil"/>
              <w:bottom w:val="nil"/>
              <w:right w:val="nil"/>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20"/>
                <w:szCs w:val="20"/>
                <w:lang w:eastAsia="ru-RU"/>
              </w:rPr>
            </w:pPr>
            <w:r w:rsidRPr="00960B23">
              <w:rPr>
                <w:rFonts w:ascii="Times New Roman" w:eastAsia="Times New Roman" w:hAnsi="Times New Roman"/>
                <w:color w:val="000000"/>
                <w:sz w:val="20"/>
                <w:szCs w:val="20"/>
                <w:lang w:eastAsia="ru-RU"/>
              </w:rPr>
              <w:lastRenderedPageBreak/>
              <w:t>Перечень целевых показателей и показателей результативности программы с рашифровкой плановых значений по годам</w:t>
            </w:r>
          </w:p>
        </w:tc>
      </w:tr>
      <w:tr w:rsidR="00960B23" w:rsidRPr="00960B23" w:rsidTr="00960B23">
        <w:trPr>
          <w:trHeight w:val="20"/>
        </w:trPr>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Цели, задачи, показатели</w:t>
            </w:r>
          </w:p>
        </w:tc>
        <w:tc>
          <w:tcPr>
            <w:tcW w:w="500" w:type="pct"/>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Единица  изме-рения</w:t>
            </w:r>
          </w:p>
        </w:tc>
        <w:tc>
          <w:tcPr>
            <w:tcW w:w="498" w:type="pct"/>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Вес показателя</w:t>
            </w:r>
          </w:p>
        </w:tc>
        <w:tc>
          <w:tcPr>
            <w:tcW w:w="743" w:type="pct"/>
            <w:gridSpan w:val="2"/>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Источник информации</w:t>
            </w:r>
          </w:p>
        </w:tc>
        <w:tc>
          <w:tcPr>
            <w:tcW w:w="424" w:type="pct"/>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2012 год</w:t>
            </w:r>
          </w:p>
        </w:tc>
        <w:tc>
          <w:tcPr>
            <w:tcW w:w="424" w:type="pct"/>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2013 год</w:t>
            </w:r>
          </w:p>
        </w:tc>
        <w:tc>
          <w:tcPr>
            <w:tcW w:w="424" w:type="pct"/>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2014 год</w:t>
            </w:r>
          </w:p>
        </w:tc>
        <w:tc>
          <w:tcPr>
            <w:tcW w:w="424" w:type="pct"/>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2015 год</w:t>
            </w:r>
          </w:p>
        </w:tc>
        <w:tc>
          <w:tcPr>
            <w:tcW w:w="424" w:type="pct"/>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2016 год</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1.</w:t>
            </w:r>
          </w:p>
        </w:tc>
        <w:tc>
          <w:tcPr>
            <w:tcW w:w="4701" w:type="pct"/>
            <w:gridSpan w:val="10"/>
            <w:tcBorders>
              <w:top w:val="single" w:sz="4" w:space="0" w:color="auto"/>
              <w:left w:val="nil"/>
              <w:bottom w:val="single" w:sz="4" w:space="0" w:color="auto"/>
              <w:right w:val="single" w:sz="4" w:space="0" w:color="000000"/>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Цель программы: создание условий для развития и реализации культурного и духовного потенциала населения Богучанского района</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nil"/>
              <w:right w:val="nil"/>
            </w:tcBorders>
            <w:shd w:val="clear" w:color="auto" w:fill="auto"/>
            <w:vAlign w:val="bottom"/>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Удельный вес населения, участвующего в платных культурно-досуговых  мероприятиях, проводимых муниципальными  учреждениями культуры</w:t>
            </w:r>
          </w:p>
        </w:tc>
        <w:tc>
          <w:tcPr>
            <w:tcW w:w="500"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х</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        246,0   </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        248,3   </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        244,3   </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        238,2   </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        232,2   </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Среднее число новых поступлений в расчете на 1 тысячу населения</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экз.</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х</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Отраслевая статистическая отчетность </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98</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110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130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150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170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Число обучающихся в  рамках предельного контингента, определенного лицензией</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чел.</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х</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578</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594</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595</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600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607</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Количество посещений  краеведческого музея на 1тысячу населения в год</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пос. на 1 нас в год</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х</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0,14</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0,14</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0,13</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0,13</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0,13</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1.1.</w:t>
            </w:r>
          </w:p>
        </w:tc>
        <w:tc>
          <w:tcPr>
            <w:tcW w:w="4701" w:type="pct"/>
            <w:gridSpan w:val="10"/>
            <w:tcBorders>
              <w:top w:val="single" w:sz="4" w:space="0" w:color="auto"/>
              <w:left w:val="nil"/>
              <w:bottom w:val="single" w:sz="4" w:space="0" w:color="auto"/>
              <w:right w:val="single" w:sz="4" w:space="0" w:color="000000"/>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Задача 1. Сохранение и эффективное использование культурного наследия Богучанского района</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1.1.1.</w:t>
            </w:r>
          </w:p>
        </w:tc>
        <w:tc>
          <w:tcPr>
            <w:tcW w:w="4701" w:type="pct"/>
            <w:gridSpan w:val="10"/>
            <w:tcBorders>
              <w:top w:val="single" w:sz="4" w:space="0" w:color="auto"/>
              <w:left w:val="nil"/>
              <w:bottom w:val="single" w:sz="4" w:space="0" w:color="auto"/>
              <w:right w:val="single" w:sz="4" w:space="0" w:color="000000"/>
            </w:tcBorders>
            <w:shd w:val="clear" w:color="auto" w:fill="auto"/>
            <w:hideMark/>
          </w:tcPr>
          <w:p w:rsidR="00960B23" w:rsidRPr="00960B23" w:rsidRDefault="00960B23" w:rsidP="00960B23">
            <w:pPr>
              <w:spacing w:after="0" w:line="240" w:lineRule="auto"/>
              <w:rPr>
                <w:rFonts w:ascii="Times New Roman" w:eastAsia="Times New Roman" w:hAnsi="Times New Roman"/>
                <w:sz w:val="16"/>
                <w:szCs w:val="16"/>
                <w:lang w:eastAsia="ru-RU"/>
              </w:rPr>
            </w:pPr>
            <w:r w:rsidRPr="00960B23">
              <w:rPr>
                <w:rFonts w:ascii="Times New Roman" w:eastAsia="Times New Roman" w:hAnsi="Times New Roman"/>
                <w:sz w:val="16"/>
                <w:szCs w:val="16"/>
                <w:lang w:eastAsia="ru-RU"/>
              </w:rPr>
              <w:t>Подпрограмма 1.1. Культурное наследие</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Число зарегистрированных пользователей</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чел.</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0,2</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19320,00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19320,00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21639,00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21669,00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21669,00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Среднее число книговыдач в расчёте на            1 тыс. человек населения </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экз.</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0,2</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Отраслевая статистическая отчетность </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10732</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10757</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10785</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10814</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10814</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Доля представленных (во всех формах) зрителю музейных  предметов в общем количестве музейных предметов основного фонда </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0,2</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Отраслевая статистическая отчетность (форма № 8-НК «Сведения о деятельности музея»)  </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23,7</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24,1</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24,1</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24,1</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24,1</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sz w:val="12"/>
                <w:szCs w:val="12"/>
                <w:lang w:eastAsia="ru-RU"/>
              </w:rPr>
            </w:pPr>
            <w:r w:rsidRPr="00960B23">
              <w:rPr>
                <w:rFonts w:ascii="Times New Roman" w:eastAsia="Times New Roman" w:hAnsi="Times New Roman"/>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Количество посещений  краеведческого музея </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чел.</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sz w:val="16"/>
                <w:szCs w:val="16"/>
                <w:lang w:eastAsia="ru-RU"/>
              </w:rPr>
            </w:pPr>
            <w:r w:rsidRPr="00960B23">
              <w:rPr>
                <w:rFonts w:ascii="Times New Roman" w:eastAsia="Times New Roman" w:hAnsi="Times New Roman"/>
                <w:sz w:val="16"/>
                <w:szCs w:val="16"/>
                <w:lang w:eastAsia="ru-RU"/>
              </w:rPr>
              <w:t>0,2</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 6700 </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 6700 </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 6800 </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 7000 </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 7100 </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sz w:val="12"/>
                <w:szCs w:val="12"/>
                <w:lang w:eastAsia="ru-RU"/>
              </w:rPr>
            </w:pPr>
            <w:r w:rsidRPr="00960B23">
              <w:rPr>
                <w:rFonts w:ascii="Times New Roman" w:eastAsia="Times New Roman" w:hAnsi="Times New Roman"/>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sz w:val="16"/>
                <w:szCs w:val="16"/>
                <w:lang w:eastAsia="ru-RU"/>
              </w:rPr>
            </w:pPr>
            <w:r w:rsidRPr="00960B23">
              <w:rPr>
                <w:rFonts w:ascii="Times New Roman" w:eastAsia="Times New Roman" w:hAnsi="Times New Roman"/>
                <w:sz w:val="16"/>
                <w:szCs w:val="16"/>
                <w:lang w:eastAsia="ru-RU"/>
              </w:rPr>
              <w:t>Количество посещений  библиотек (на 1 жителя  в год)</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sz w:val="16"/>
                <w:szCs w:val="16"/>
                <w:lang w:eastAsia="ru-RU"/>
              </w:rPr>
            </w:pPr>
            <w:r w:rsidRPr="00960B23">
              <w:rPr>
                <w:rFonts w:ascii="Times New Roman" w:eastAsia="Times New Roman" w:hAnsi="Times New Roman"/>
                <w:sz w:val="16"/>
                <w:szCs w:val="16"/>
                <w:lang w:eastAsia="ru-RU"/>
              </w:rPr>
              <w:t>посещения</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sz w:val="16"/>
                <w:szCs w:val="16"/>
                <w:lang w:eastAsia="ru-RU"/>
              </w:rPr>
            </w:pPr>
            <w:r w:rsidRPr="00960B23">
              <w:rPr>
                <w:rFonts w:ascii="Times New Roman" w:eastAsia="Times New Roman" w:hAnsi="Times New Roman"/>
                <w:sz w:val="16"/>
                <w:szCs w:val="16"/>
                <w:lang w:eastAsia="ru-RU"/>
              </w:rPr>
              <w:t>0,2</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6"/>
                <w:szCs w:val="16"/>
                <w:lang w:eastAsia="ru-RU"/>
              </w:rPr>
            </w:pPr>
            <w:r w:rsidRPr="00960B23">
              <w:rPr>
                <w:rFonts w:ascii="Times New Roman" w:eastAsia="Times New Roman" w:hAnsi="Times New Roman"/>
                <w:sz w:val="16"/>
                <w:szCs w:val="16"/>
                <w:lang w:eastAsia="ru-RU"/>
              </w:rPr>
              <w:t>3,54</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6"/>
                <w:szCs w:val="16"/>
                <w:lang w:eastAsia="ru-RU"/>
              </w:rPr>
            </w:pPr>
            <w:r w:rsidRPr="00960B23">
              <w:rPr>
                <w:rFonts w:ascii="Times New Roman" w:eastAsia="Times New Roman" w:hAnsi="Times New Roman"/>
                <w:sz w:val="16"/>
                <w:szCs w:val="16"/>
                <w:lang w:eastAsia="ru-RU"/>
              </w:rPr>
              <w:t>3,55</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6"/>
                <w:szCs w:val="16"/>
                <w:lang w:eastAsia="ru-RU"/>
              </w:rPr>
            </w:pPr>
            <w:r w:rsidRPr="00960B23">
              <w:rPr>
                <w:rFonts w:ascii="Times New Roman" w:eastAsia="Times New Roman" w:hAnsi="Times New Roman"/>
                <w:sz w:val="16"/>
                <w:szCs w:val="16"/>
                <w:lang w:eastAsia="ru-RU"/>
              </w:rPr>
              <w:t>3,56</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6"/>
                <w:szCs w:val="16"/>
                <w:lang w:eastAsia="ru-RU"/>
              </w:rPr>
            </w:pPr>
            <w:r w:rsidRPr="00960B23">
              <w:rPr>
                <w:rFonts w:ascii="Times New Roman" w:eastAsia="Times New Roman" w:hAnsi="Times New Roman"/>
                <w:sz w:val="16"/>
                <w:szCs w:val="16"/>
                <w:lang w:eastAsia="ru-RU"/>
              </w:rPr>
              <w:t>3,57</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6"/>
                <w:szCs w:val="16"/>
                <w:lang w:eastAsia="ru-RU"/>
              </w:rPr>
            </w:pPr>
            <w:r w:rsidRPr="00960B23">
              <w:rPr>
                <w:rFonts w:ascii="Times New Roman" w:eastAsia="Times New Roman" w:hAnsi="Times New Roman"/>
                <w:sz w:val="16"/>
                <w:szCs w:val="16"/>
                <w:lang w:eastAsia="ru-RU"/>
              </w:rPr>
              <w:t>3,58</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1.2.</w:t>
            </w:r>
          </w:p>
        </w:tc>
        <w:tc>
          <w:tcPr>
            <w:tcW w:w="4701" w:type="pct"/>
            <w:gridSpan w:val="10"/>
            <w:tcBorders>
              <w:top w:val="single" w:sz="4" w:space="0" w:color="auto"/>
              <w:left w:val="nil"/>
              <w:bottom w:val="single" w:sz="4" w:space="0" w:color="auto"/>
              <w:right w:val="single" w:sz="4" w:space="0" w:color="000000"/>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Задача 2. Обеспечение доступа населения Богучанского райна к культурным благам и участию в культурной жизни</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1.2.1.</w:t>
            </w:r>
          </w:p>
        </w:tc>
        <w:tc>
          <w:tcPr>
            <w:tcW w:w="4701" w:type="pct"/>
            <w:gridSpan w:val="10"/>
            <w:tcBorders>
              <w:top w:val="single" w:sz="4" w:space="0" w:color="auto"/>
              <w:left w:val="nil"/>
              <w:bottom w:val="single" w:sz="4" w:space="0" w:color="auto"/>
              <w:right w:val="single" w:sz="4" w:space="0" w:color="000000"/>
            </w:tcBorders>
            <w:shd w:val="clear" w:color="auto" w:fill="auto"/>
            <w:hideMark/>
          </w:tcPr>
          <w:p w:rsidR="00960B23" w:rsidRPr="00960B23" w:rsidRDefault="00960B23" w:rsidP="00960B23">
            <w:pPr>
              <w:spacing w:after="0" w:line="240" w:lineRule="auto"/>
              <w:rPr>
                <w:rFonts w:ascii="Times New Roman" w:eastAsia="Times New Roman" w:hAnsi="Times New Roman"/>
                <w:sz w:val="16"/>
                <w:szCs w:val="16"/>
                <w:lang w:eastAsia="ru-RU"/>
              </w:rPr>
            </w:pPr>
            <w:r w:rsidRPr="00960B23">
              <w:rPr>
                <w:rFonts w:ascii="Times New Roman" w:eastAsia="Times New Roman" w:hAnsi="Times New Roman"/>
                <w:sz w:val="16"/>
                <w:szCs w:val="16"/>
                <w:lang w:eastAsia="ru-RU"/>
              </w:rPr>
              <w:t>Подпрограмма 2.1. Искусство и народное творчество</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nil"/>
              <w:right w:val="nil"/>
            </w:tcBorders>
            <w:shd w:val="clear" w:color="auto" w:fill="auto"/>
            <w:vAlign w:val="bottom"/>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Увеличение численности участников культурно досуговых мероприятий ( по сравнению с предыдущим годом)</w:t>
            </w:r>
          </w:p>
        </w:tc>
        <w:tc>
          <w:tcPr>
            <w:tcW w:w="500"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0,04</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Расчетный показатель на основе ведомственной отчетности</w:t>
            </w:r>
            <w:r w:rsidRPr="00960B23">
              <w:rPr>
                <w:rFonts w:ascii="Times New Roman" w:eastAsia="Times New Roman" w:hAnsi="Times New Roman"/>
                <w:color w:val="000000"/>
                <w:sz w:val="16"/>
                <w:szCs w:val="16"/>
                <w:lang w:eastAsia="ru-RU"/>
              </w:rPr>
              <w:br w:type="page"/>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0,50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0,60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0,40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0,20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Число участников  клубных формирований для </w:t>
            </w:r>
            <w:r w:rsidRPr="00960B23">
              <w:rPr>
                <w:rFonts w:ascii="Times New Roman" w:eastAsia="Times New Roman" w:hAnsi="Times New Roman"/>
                <w:color w:val="000000"/>
                <w:sz w:val="16"/>
                <w:szCs w:val="16"/>
                <w:lang w:eastAsia="ru-RU"/>
              </w:rPr>
              <w:lastRenderedPageBreak/>
              <w:t>детей до 14 лет</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lastRenderedPageBreak/>
              <w:t>%</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0,04</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Расчетный показатель на основе </w:t>
            </w:r>
            <w:r w:rsidRPr="00960B23">
              <w:rPr>
                <w:rFonts w:ascii="Times New Roman" w:eastAsia="Times New Roman" w:hAnsi="Times New Roman"/>
                <w:color w:val="000000"/>
                <w:sz w:val="16"/>
                <w:szCs w:val="16"/>
                <w:lang w:eastAsia="ru-RU"/>
              </w:rPr>
              <w:lastRenderedPageBreak/>
              <w:t>ведомственной отчетности</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lastRenderedPageBreak/>
              <w:t>2547,00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2555,00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2563,00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2600,00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2647,00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lastRenderedPageBreak/>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Количество клубных формирований на 1000 жителей</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участн. На 1 тыс. жителей в год</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0,04</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Расчетный показатель на основе ведомственной отчетности 7-НК</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7,80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7,80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7,80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7,60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7,50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Число участников клубных формирований на 1000 жителей</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участн. На 1 тыс. жителей в год</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0,04</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Расчетный показатель на основе ведомственной отчетности 7-НК</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5060,00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5060,00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5075,00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5085,00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5101,00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xml:space="preserve">1.3. </w:t>
            </w:r>
          </w:p>
        </w:tc>
        <w:tc>
          <w:tcPr>
            <w:tcW w:w="4701" w:type="pct"/>
            <w:gridSpan w:val="10"/>
            <w:tcBorders>
              <w:top w:val="single" w:sz="4" w:space="0" w:color="auto"/>
              <w:left w:val="nil"/>
              <w:bottom w:val="single" w:sz="4" w:space="0" w:color="auto"/>
              <w:right w:val="single" w:sz="4" w:space="0" w:color="000000"/>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Задача 3. Создание условий для устойчивого развития отрасли «культура» в Богучанском районе</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1.3.1.</w:t>
            </w:r>
          </w:p>
        </w:tc>
        <w:tc>
          <w:tcPr>
            <w:tcW w:w="4701" w:type="pct"/>
            <w:gridSpan w:val="10"/>
            <w:tcBorders>
              <w:top w:val="single" w:sz="4" w:space="0" w:color="auto"/>
              <w:left w:val="nil"/>
              <w:bottom w:val="single" w:sz="4" w:space="0" w:color="auto"/>
              <w:right w:val="single" w:sz="4" w:space="0" w:color="000000"/>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Подпрограмма 3.1. Обеспечение реализации  программы и прочие мероприятия</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Число обучающихся в  рамках предельного контингента, определенного лицензией</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чел.</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0,03</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578,00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594,00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595,00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600,00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607,00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Число обучающихся , ставших участниками районных конкурсов и фестивалей</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чел.</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0,04</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Ведомственная отчетность</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261,00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259,00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271,00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271,00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271,00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Доля библиотек, подключенных к сети Интернет, в общем количестве общедоступных библиотек</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0,03</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23,70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24,10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24,10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24,10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24,10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чел.</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0,03</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Ведомственная отчетность</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Динамика роста среднкей заработной платы работников учреждений культуры (по сравнению с предыдущим годом)</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0,03</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Ведомственная отчетность</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0,14</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0,13</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0,13</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0,13</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0,13</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Своевременность представления уточненного фрагмента реестра расходных обязательств главного распорядителя </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баллы</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0,03</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Постановление Правительства Красноярского края от 23.04.2009 № 216-п «О Порядке ведения реестра расходных обязательств Красноярского края»</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 </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баллы</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0,04</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Постановление администраци Богучанского района от 14.03.2011г №269-п "О Порядке формирования и финансового обеспечения выполнения </w:t>
            </w:r>
            <w:r w:rsidRPr="00960B23">
              <w:rPr>
                <w:rFonts w:ascii="Times New Roman" w:eastAsia="Times New Roman" w:hAnsi="Times New Roman"/>
                <w:color w:val="000000"/>
                <w:sz w:val="16"/>
                <w:szCs w:val="16"/>
                <w:lang w:eastAsia="ru-RU"/>
              </w:rPr>
              <w:lastRenderedPageBreak/>
              <w:t>муниципального  задания на оказание муниципальных услуг (выполнение работ) муниципальными бюджетными учреждениями Богучанского района, а также муниципальными казенными учреждениями"</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lastRenderedPageBreak/>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r>
      <w:tr w:rsidR="00960B23" w:rsidRPr="00960B23" w:rsidTr="00960B23">
        <w:trPr>
          <w:trHeight w:val="20"/>
        </w:trPr>
        <w:tc>
          <w:tcPr>
            <w:tcW w:w="299"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2"/>
                <w:szCs w:val="12"/>
                <w:lang w:eastAsia="ru-RU"/>
              </w:rPr>
            </w:pPr>
            <w:r w:rsidRPr="00960B23">
              <w:rPr>
                <w:rFonts w:ascii="Times New Roman" w:eastAsia="Times New Roman" w:hAnsi="Times New Roman"/>
                <w:color w:val="000000"/>
                <w:sz w:val="12"/>
                <w:szCs w:val="12"/>
                <w:lang w:eastAsia="ru-RU"/>
              </w:rPr>
              <w:lastRenderedPageBreak/>
              <w:t> </w:t>
            </w:r>
          </w:p>
        </w:tc>
        <w:tc>
          <w:tcPr>
            <w:tcW w:w="842"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Соблюдение сроков представления главным распорядителем  годовой бюджетной отчетности</w:t>
            </w:r>
          </w:p>
        </w:tc>
        <w:tc>
          <w:tcPr>
            <w:tcW w:w="500"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баллы</w:t>
            </w:r>
          </w:p>
        </w:tc>
        <w:tc>
          <w:tcPr>
            <w:tcW w:w="498"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0,02</w:t>
            </w:r>
          </w:p>
        </w:tc>
        <w:tc>
          <w:tcPr>
            <w:tcW w:w="743"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Инструкция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от 25.03.2011 №33н</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c>
          <w:tcPr>
            <w:tcW w:w="42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5,00</w:t>
            </w:r>
          </w:p>
        </w:tc>
      </w:tr>
    </w:tbl>
    <w:p w:rsidR="00960B23" w:rsidRDefault="00960B23"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451"/>
        <w:gridCol w:w="1410"/>
        <w:gridCol w:w="799"/>
        <w:gridCol w:w="531"/>
        <w:gridCol w:w="531"/>
        <w:gridCol w:w="531"/>
        <w:gridCol w:w="531"/>
        <w:gridCol w:w="531"/>
        <w:gridCol w:w="292"/>
        <w:gridCol w:w="243"/>
        <w:gridCol w:w="235"/>
        <w:gridCol w:w="300"/>
        <w:gridCol w:w="531"/>
        <w:gridCol w:w="531"/>
        <w:gridCol w:w="531"/>
        <w:gridCol w:w="531"/>
        <w:gridCol w:w="531"/>
        <w:gridCol w:w="531"/>
      </w:tblGrid>
      <w:tr w:rsidR="00960B23" w:rsidRPr="00960B23" w:rsidTr="00FA1151">
        <w:trPr>
          <w:trHeight w:val="1920"/>
        </w:trPr>
        <w:tc>
          <w:tcPr>
            <w:tcW w:w="228"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691"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395" w:type="pct"/>
            <w:tcBorders>
              <w:top w:val="nil"/>
              <w:left w:val="nil"/>
              <w:bottom w:val="nil"/>
              <w:right w:val="nil"/>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p>
        </w:tc>
        <w:tc>
          <w:tcPr>
            <w:tcW w:w="1402" w:type="pct"/>
            <w:gridSpan w:val="5"/>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155" w:type="pct"/>
            <w:tcBorders>
              <w:top w:val="nil"/>
              <w:left w:val="nil"/>
              <w:bottom w:val="nil"/>
              <w:right w:val="nil"/>
            </w:tcBorders>
            <w:shd w:val="clear" w:color="auto" w:fill="auto"/>
            <w:noWrap/>
            <w:vAlign w:val="bottom"/>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58" w:type="pct"/>
            <w:gridSpan w:val="2"/>
            <w:tcBorders>
              <w:top w:val="nil"/>
              <w:left w:val="nil"/>
              <w:bottom w:val="nil"/>
              <w:right w:val="nil"/>
            </w:tcBorders>
            <w:shd w:val="clear" w:color="auto" w:fill="auto"/>
            <w:noWrap/>
            <w:vAlign w:val="bottom"/>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1871" w:type="pct"/>
            <w:gridSpan w:val="7"/>
            <w:tcBorders>
              <w:top w:val="nil"/>
              <w:left w:val="nil"/>
              <w:bottom w:val="nil"/>
              <w:right w:val="nil"/>
            </w:tcBorders>
            <w:shd w:val="clear" w:color="auto" w:fill="auto"/>
            <w:hideMark/>
          </w:tcPr>
          <w:p w:rsidR="00FA1151" w:rsidRDefault="00960B23" w:rsidP="00960B23">
            <w:pPr>
              <w:spacing w:after="0" w:line="240" w:lineRule="auto"/>
              <w:jc w:val="right"/>
              <w:rPr>
                <w:rFonts w:ascii="Times New Roman" w:eastAsia="Times New Roman" w:hAnsi="Times New Roman"/>
                <w:color w:val="000000"/>
                <w:sz w:val="18"/>
                <w:szCs w:val="18"/>
                <w:lang w:eastAsia="ru-RU"/>
              </w:rPr>
            </w:pPr>
            <w:r w:rsidRPr="00960B23">
              <w:rPr>
                <w:rFonts w:ascii="Times New Roman" w:eastAsia="Times New Roman" w:hAnsi="Times New Roman"/>
                <w:color w:val="000000"/>
                <w:sz w:val="18"/>
                <w:szCs w:val="18"/>
                <w:lang w:eastAsia="ru-RU"/>
              </w:rPr>
              <w:t xml:space="preserve">Приложение № 2 </w:t>
            </w:r>
          </w:p>
          <w:p w:rsidR="00960B23" w:rsidRDefault="00960B23" w:rsidP="00960B23">
            <w:pPr>
              <w:spacing w:after="0" w:line="240" w:lineRule="auto"/>
              <w:jc w:val="right"/>
              <w:rPr>
                <w:rFonts w:ascii="Times New Roman" w:eastAsia="Times New Roman" w:hAnsi="Times New Roman"/>
                <w:color w:val="000000"/>
                <w:sz w:val="18"/>
                <w:szCs w:val="18"/>
                <w:lang w:eastAsia="ru-RU"/>
              </w:rPr>
            </w:pPr>
            <w:r w:rsidRPr="00960B23">
              <w:rPr>
                <w:rFonts w:ascii="Times New Roman" w:eastAsia="Times New Roman" w:hAnsi="Times New Roman"/>
                <w:color w:val="000000"/>
                <w:sz w:val="18"/>
                <w:szCs w:val="18"/>
                <w:lang w:eastAsia="ru-RU"/>
              </w:rPr>
              <w:t xml:space="preserve">к постановлению администрации Богучанского района  от " 02 " 06 " 2014г. №  666-п                                                                         </w:t>
            </w:r>
          </w:p>
          <w:p w:rsidR="00960B23" w:rsidRDefault="00960B23" w:rsidP="00960B23">
            <w:pPr>
              <w:spacing w:after="0" w:line="240" w:lineRule="auto"/>
              <w:jc w:val="right"/>
              <w:rPr>
                <w:rFonts w:ascii="Times New Roman" w:eastAsia="Times New Roman" w:hAnsi="Times New Roman"/>
                <w:color w:val="000000"/>
                <w:sz w:val="18"/>
                <w:szCs w:val="18"/>
                <w:lang w:eastAsia="ru-RU"/>
              </w:rPr>
            </w:pPr>
          </w:p>
          <w:p w:rsidR="00960B23" w:rsidRPr="00960B23" w:rsidRDefault="00960B23" w:rsidP="00960B23">
            <w:pPr>
              <w:spacing w:after="0" w:line="240" w:lineRule="auto"/>
              <w:jc w:val="right"/>
              <w:rPr>
                <w:rFonts w:ascii="Times New Roman" w:eastAsia="Times New Roman" w:hAnsi="Times New Roman"/>
                <w:color w:val="000000"/>
                <w:sz w:val="18"/>
                <w:szCs w:val="18"/>
                <w:lang w:eastAsia="ru-RU"/>
              </w:rPr>
            </w:pPr>
            <w:r w:rsidRPr="00960B23">
              <w:rPr>
                <w:rFonts w:ascii="Times New Roman" w:eastAsia="Times New Roman" w:hAnsi="Times New Roman"/>
                <w:color w:val="000000"/>
                <w:sz w:val="18"/>
                <w:szCs w:val="18"/>
                <w:lang w:eastAsia="ru-RU"/>
              </w:rPr>
              <w:t>Приложение № 2</w:t>
            </w:r>
            <w:r w:rsidRPr="00960B23">
              <w:rPr>
                <w:rFonts w:ascii="Times New Roman" w:eastAsia="Times New Roman" w:hAnsi="Times New Roman"/>
                <w:color w:val="000000"/>
                <w:sz w:val="18"/>
                <w:szCs w:val="18"/>
                <w:lang w:eastAsia="ru-RU"/>
              </w:rPr>
              <w:br/>
              <w:t xml:space="preserve">к паспорту муниципальной программы  Богучанского района «Развитие культуры» </w:t>
            </w:r>
            <w:r w:rsidRPr="00960B23">
              <w:rPr>
                <w:rFonts w:ascii="Times New Roman" w:eastAsia="Times New Roman" w:hAnsi="Times New Roman"/>
                <w:color w:val="000000"/>
                <w:sz w:val="18"/>
                <w:szCs w:val="18"/>
                <w:lang w:eastAsia="ru-RU"/>
              </w:rPr>
              <w:br/>
              <w:t>на 2014-2016 годы</w:t>
            </w:r>
          </w:p>
        </w:tc>
      </w:tr>
      <w:tr w:rsidR="00960B23" w:rsidRPr="00960B23" w:rsidTr="00FA1151">
        <w:trPr>
          <w:trHeight w:val="80"/>
        </w:trPr>
        <w:tc>
          <w:tcPr>
            <w:tcW w:w="228"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691"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395" w:type="pct"/>
            <w:tcBorders>
              <w:top w:val="nil"/>
              <w:left w:val="nil"/>
              <w:bottom w:val="nil"/>
              <w:right w:val="nil"/>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p>
        </w:tc>
        <w:tc>
          <w:tcPr>
            <w:tcW w:w="265"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gridSpan w:val="2"/>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95" w:type="pct"/>
            <w:gridSpan w:val="2"/>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noWrap/>
            <w:vAlign w:val="bottom"/>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noWrap/>
            <w:vAlign w:val="bottom"/>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r>
      <w:tr w:rsidR="00960B23" w:rsidRPr="00960B23" w:rsidTr="00FA1151">
        <w:trPr>
          <w:trHeight w:val="220"/>
        </w:trPr>
        <w:tc>
          <w:tcPr>
            <w:tcW w:w="5000" w:type="pct"/>
            <w:gridSpan w:val="18"/>
            <w:tcBorders>
              <w:top w:val="nil"/>
              <w:left w:val="nil"/>
              <w:bottom w:val="nil"/>
              <w:right w:val="nil"/>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20"/>
                <w:szCs w:val="20"/>
                <w:lang w:eastAsia="ru-RU"/>
              </w:rPr>
            </w:pPr>
            <w:r w:rsidRPr="00960B23">
              <w:rPr>
                <w:rFonts w:ascii="Times New Roman" w:eastAsia="Times New Roman" w:hAnsi="Times New Roman"/>
                <w:color w:val="000000"/>
                <w:sz w:val="20"/>
                <w:szCs w:val="20"/>
                <w:lang w:eastAsia="ru-RU"/>
              </w:rPr>
              <w:t>Значения целевых показателей на долгосрочный период</w:t>
            </w:r>
          </w:p>
        </w:tc>
      </w:tr>
      <w:tr w:rsidR="00960B23" w:rsidRPr="00960B23" w:rsidTr="00FA1151">
        <w:trPr>
          <w:trHeight w:val="80"/>
        </w:trPr>
        <w:tc>
          <w:tcPr>
            <w:tcW w:w="228"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691"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395" w:type="pct"/>
            <w:tcBorders>
              <w:top w:val="nil"/>
              <w:left w:val="nil"/>
              <w:bottom w:val="nil"/>
              <w:right w:val="nil"/>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p>
        </w:tc>
        <w:tc>
          <w:tcPr>
            <w:tcW w:w="265"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gridSpan w:val="2"/>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95" w:type="pct"/>
            <w:gridSpan w:val="2"/>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noWrap/>
            <w:vAlign w:val="bottom"/>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noWrap/>
            <w:vAlign w:val="bottom"/>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r>
      <w:tr w:rsidR="00960B23" w:rsidRPr="00960B23" w:rsidTr="00FA1151">
        <w:trPr>
          <w:trHeight w:val="20"/>
        </w:trPr>
        <w:tc>
          <w:tcPr>
            <w:tcW w:w="2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w:t>
            </w:r>
          </w:p>
        </w:tc>
        <w:tc>
          <w:tcPr>
            <w:tcW w:w="69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Цели, задачи, показатели</w:t>
            </w:r>
          </w:p>
        </w:tc>
        <w:tc>
          <w:tcPr>
            <w:tcW w:w="39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Единица  изме-рения</w:t>
            </w:r>
          </w:p>
        </w:tc>
        <w:tc>
          <w:tcPr>
            <w:tcW w:w="26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2012 год</w:t>
            </w:r>
          </w:p>
        </w:tc>
        <w:tc>
          <w:tcPr>
            <w:tcW w:w="28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2013 год</w:t>
            </w:r>
          </w:p>
        </w:tc>
        <w:tc>
          <w:tcPr>
            <w:tcW w:w="28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2014 год</w:t>
            </w:r>
          </w:p>
        </w:tc>
        <w:tc>
          <w:tcPr>
            <w:tcW w:w="568" w:type="pct"/>
            <w:gridSpan w:val="2"/>
            <w:tcBorders>
              <w:top w:val="single" w:sz="4" w:space="0" w:color="auto"/>
              <w:left w:val="nil"/>
              <w:bottom w:val="single" w:sz="4" w:space="0" w:color="auto"/>
              <w:right w:val="single" w:sz="4" w:space="0" w:color="000000"/>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Плановый период</w:t>
            </w:r>
          </w:p>
        </w:tc>
        <w:tc>
          <w:tcPr>
            <w:tcW w:w="2284" w:type="pct"/>
            <w:gridSpan w:val="10"/>
            <w:tcBorders>
              <w:top w:val="single" w:sz="4" w:space="0" w:color="auto"/>
              <w:left w:val="nil"/>
              <w:bottom w:val="single" w:sz="4" w:space="0" w:color="auto"/>
              <w:right w:val="single" w:sz="4" w:space="0" w:color="000000"/>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Долгосрочный период</w:t>
            </w:r>
          </w:p>
        </w:tc>
      </w:tr>
      <w:tr w:rsidR="00960B23" w:rsidRPr="00960B23" w:rsidTr="00FA1151">
        <w:trPr>
          <w:trHeight w:val="20"/>
        </w:trPr>
        <w:tc>
          <w:tcPr>
            <w:tcW w:w="228" w:type="pct"/>
            <w:vMerge/>
            <w:tcBorders>
              <w:top w:val="single" w:sz="4" w:space="0" w:color="auto"/>
              <w:left w:val="single" w:sz="4" w:space="0" w:color="auto"/>
              <w:bottom w:val="single" w:sz="4" w:space="0" w:color="000000"/>
              <w:right w:val="single" w:sz="4" w:space="0" w:color="auto"/>
            </w:tcBorders>
            <w:vAlign w:val="center"/>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691" w:type="pct"/>
            <w:vMerge/>
            <w:tcBorders>
              <w:top w:val="single" w:sz="4" w:space="0" w:color="auto"/>
              <w:left w:val="single" w:sz="4" w:space="0" w:color="auto"/>
              <w:bottom w:val="single" w:sz="4" w:space="0" w:color="000000"/>
              <w:right w:val="single" w:sz="4" w:space="0" w:color="auto"/>
            </w:tcBorders>
            <w:vAlign w:val="center"/>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65" w:type="pct"/>
            <w:vMerge/>
            <w:tcBorders>
              <w:top w:val="single" w:sz="4" w:space="0" w:color="auto"/>
              <w:left w:val="single" w:sz="4" w:space="0" w:color="auto"/>
              <w:bottom w:val="single" w:sz="4" w:space="0" w:color="000000"/>
              <w:right w:val="single" w:sz="4" w:space="0" w:color="auto"/>
            </w:tcBorders>
            <w:vAlign w:val="center"/>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vMerge/>
            <w:tcBorders>
              <w:top w:val="single" w:sz="4" w:space="0" w:color="auto"/>
              <w:left w:val="single" w:sz="4" w:space="0" w:color="auto"/>
              <w:bottom w:val="single" w:sz="4" w:space="0" w:color="000000"/>
              <w:right w:val="single" w:sz="4" w:space="0" w:color="auto"/>
            </w:tcBorders>
            <w:vAlign w:val="center"/>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vMerge/>
            <w:tcBorders>
              <w:top w:val="single" w:sz="4" w:space="0" w:color="auto"/>
              <w:left w:val="single" w:sz="4" w:space="0" w:color="auto"/>
              <w:bottom w:val="single" w:sz="4" w:space="0" w:color="000000"/>
              <w:right w:val="single" w:sz="4" w:space="0" w:color="auto"/>
            </w:tcBorders>
            <w:vAlign w:val="center"/>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2015 год</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2016 год</w:t>
            </w:r>
          </w:p>
        </w:tc>
        <w:tc>
          <w:tcPr>
            <w:tcW w:w="284"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2017 год</w:t>
            </w:r>
          </w:p>
        </w:tc>
        <w:tc>
          <w:tcPr>
            <w:tcW w:w="295"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2018 год</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2019 год</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2020 год</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2021 год</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2022 год</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2023 год</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2024 год</w:t>
            </w:r>
          </w:p>
        </w:tc>
      </w:tr>
      <w:tr w:rsidR="00960B23" w:rsidRPr="00960B23" w:rsidTr="00FA1151">
        <w:trPr>
          <w:trHeight w:val="20"/>
        </w:trPr>
        <w:tc>
          <w:tcPr>
            <w:tcW w:w="228"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w:t>
            </w:r>
          </w:p>
        </w:tc>
        <w:tc>
          <w:tcPr>
            <w:tcW w:w="3067" w:type="pct"/>
            <w:gridSpan w:val="11"/>
            <w:tcBorders>
              <w:top w:val="single" w:sz="4" w:space="0" w:color="auto"/>
              <w:left w:val="nil"/>
              <w:bottom w:val="single" w:sz="4" w:space="0" w:color="auto"/>
              <w:right w:val="single" w:sz="4" w:space="0" w:color="000000"/>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Цель программы: создание условий для развития и реализации культурного и духовного потенциала населения Богучанского района</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w:t>
            </w:r>
          </w:p>
        </w:tc>
      </w:tr>
      <w:tr w:rsidR="00960B23" w:rsidRPr="00960B23" w:rsidTr="00FA1151">
        <w:trPr>
          <w:trHeight w:val="20"/>
        </w:trPr>
        <w:tc>
          <w:tcPr>
            <w:tcW w:w="228"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1.1.</w:t>
            </w:r>
          </w:p>
        </w:tc>
        <w:tc>
          <w:tcPr>
            <w:tcW w:w="691" w:type="pct"/>
            <w:tcBorders>
              <w:top w:val="nil"/>
              <w:left w:val="nil"/>
              <w:bottom w:val="nil"/>
              <w:right w:val="nil"/>
            </w:tcBorders>
            <w:shd w:val="clear" w:color="auto" w:fill="auto"/>
            <w:vAlign w:val="bottom"/>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Удельный вес населения, участвующего в платных культурно-досуговых  мероприятиях, проводимых муниципальными  учреждениями культуры</w:t>
            </w:r>
          </w:p>
        </w:tc>
        <w:tc>
          <w:tcPr>
            <w:tcW w:w="395"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w:t>
            </w:r>
          </w:p>
        </w:tc>
        <w:tc>
          <w:tcPr>
            <w:tcW w:w="265"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246</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248,3</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244,3</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238,2</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232,2</w:t>
            </w:r>
          </w:p>
        </w:tc>
        <w:tc>
          <w:tcPr>
            <w:tcW w:w="284"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232,2</w:t>
            </w:r>
          </w:p>
        </w:tc>
        <w:tc>
          <w:tcPr>
            <w:tcW w:w="295"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232,2</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232,2</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232,2</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232,2</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232,2</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232,2</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232,2</w:t>
            </w:r>
          </w:p>
        </w:tc>
      </w:tr>
      <w:tr w:rsidR="00960B23" w:rsidRPr="00960B23" w:rsidTr="00FA1151">
        <w:trPr>
          <w:trHeight w:val="20"/>
        </w:trPr>
        <w:tc>
          <w:tcPr>
            <w:tcW w:w="228"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1.2.</w:t>
            </w:r>
          </w:p>
        </w:tc>
        <w:tc>
          <w:tcPr>
            <w:tcW w:w="691" w:type="pct"/>
            <w:tcBorders>
              <w:top w:val="single" w:sz="4" w:space="0" w:color="auto"/>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Среднее число новых поступлений в расчете на 1 тысячу населения</w:t>
            </w:r>
          </w:p>
        </w:tc>
        <w:tc>
          <w:tcPr>
            <w:tcW w:w="395"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экз.</w:t>
            </w:r>
          </w:p>
        </w:tc>
        <w:tc>
          <w:tcPr>
            <w:tcW w:w="265"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98</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110</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130</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150</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170</w:t>
            </w:r>
          </w:p>
        </w:tc>
        <w:tc>
          <w:tcPr>
            <w:tcW w:w="284"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170</w:t>
            </w:r>
          </w:p>
        </w:tc>
        <w:tc>
          <w:tcPr>
            <w:tcW w:w="295"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170</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170</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170</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170</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170</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170</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170</w:t>
            </w:r>
          </w:p>
        </w:tc>
      </w:tr>
      <w:tr w:rsidR="00960B23" w:rsidRPr="00960B23" w:rsidTr="00FA1151">
        <w:trPr>
          <w:trHeight w:val="20"/>
        </w:trPr>
        <w:tc>
          <w:tcPr>
            <w:tcW w:w="228"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1.3.</w:t>
            </w:r>
          </w:p>
        </w:tc>
        <w:tc>
          <w:tcPr>
            <w:tcW w:w="691"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Число обучающихся в  рамках предельного контингента, определенного лицензией</w:t>
            </w:r>
          </w:p>
        </w:tc>
        <w:tc>
          <w:tcPr>
            <w:tcW w:w="395"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w:t>
            </w:r>
          </w:p>
        </w:tc>
        <w:tc>
          <w:tcPr>
            <w:tcW w:w="265"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578</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594</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595</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600</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607</w:t>
            </w:r>
          </w:p>
        </w:tc>
        <w:tc>
          <w:tcPr>
            <w:tcW w:w="284"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607</w:t>
            </w:r>
          </w:p>
        </w:tc>
        <w:tc>
          <w:tcPr>
            <w:tcW w:w="295"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607</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607</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607</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607</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607</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607</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607</w:t>
            </w:r>
          </w:p>
        </w:tc>
      </w:tr>
      <w:tr w:rsidR="00960B23" w:rsidRPr="00960B23" w:rsidTr="00FA1151">
        <w:trPr>
          <w:trHeight w:val="20"/>
        </w:trPr>
        <w:tc>
          <w:tcPr>
            <w:tcW w:w="228" w:type="pct"/>
            <w:tcBorders>
              <w:top w:val="nil"/>
              <w:left w:val="single" w:sz="4" w:space="0" w:color="auto"/>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1.4.</w:t>
            </w:r>
          </w:p>
        </w:tc>
        <w:tc>
          <w:tcPr>
            <w:tcW w:w="691"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6"/>
                <w:szCs w:val="16"/>
                <w:lang w:eastAsia="ru-RU"/>
              </w:rPr>
            </w:pPr>
            <w:r w:rsidRPr="00960B23">
              <w:rPr>
                <w:rFonts w:ascii="Times New Roman" w:eastAsia="Times New Roman" w:hAnsi="Times New Roman"/>
                <w:color w:val="000000"/>
                <w:sz w:val="16"/>
                <w:szCs w:val="16"/>
                <w:lang w:eastAsia="ru-RU"/>
              </w:rPr>
              <w:t xml:space="preserve">Количество посещений  краеведческого </w:t>
            </w:r>
            <w:r w:rsidRPr="00960B23">
              <w:rPr>
                <w:rFonts w:ascii="Times New Roman" w:eastAsia="Times New Roman" w:hAnsi="Times New Roman"/>
                <w:color w:val="000000"/>
                <w:sz w:val="16"/>
                <w:szCs w:val="16"/>
                <w:lang w:eastAsia="ru-RU"/>
              </w:rPr>
              <w:lastRenderedPageBreak/>
              <w:t>музея на 1тысячу населения в год</w:t>
            </w:r>
          </w:p>
        </w:tc>
        <w:tc>
          <w:tcPr>
            <w:tcW w:w="395"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center"/>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lastRenderedPageBreak/>
              <w:t>%</w:t>
            </w:r>
          </w:p>
        </w:tc>
        <w:tc>
          <w:tcPr>
            <w:tcW w:w="265"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0,14</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0,14</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0,13</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0,13</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sz w:val="14"/>
                <w:szCs w:val="14"/>
                <w:lang w:eastAsia="ru-RU"/>
              </w:rPr>
            </w:pPr>
            <w:r w:rsidRPr="00960B23">
              <w:rPr>
                <w:rFonts w:ascii="Times New Roman" w:eastAsia="Times New Roman" w:hAnsi="Times New Roman"/>
                <w:sz w:val="14"/>
                <w:szCs w:val="14"/>
                <w:lang w:eastAsia="ru-RU"/>
              </w:rPr>
              <w:t>0,13</w:t>
            </w:r>
          </w:p>
        </w:tc>
        <w:tc>
          <w:tcPr>
            <w:tcW w:w="284"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0,13</w:t>
            </w:r>
          </w:p>
        </w:tc>
        <w:tc>
          <w:tcPr>
            <w:tcW w:w="295" w:type="pct"/>
            <w:gridSpan w:val="2"/>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0,13</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0,13</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0,13</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0,13</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0,13</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0,13</w:t>
            </w:r>
          </w:p>
        </w:tc>
        <w:tc>
          <w:tcPr>
            <w:tcW w:w="284" w:type="pct"/>
            <w:tcBorders>
              <w:top w:val="nil"/>
              <w:left w:val="nil"/>
              <w:bottom w:val="single" w:sz="4" w:space="0" w:color="auto"/>
              <w:right w:val="single" w:sz="4" w:space="0" w:color="auto"/>
            </w:tcBorders>
            <w:shd w:val="clear" w:color="auto" w:fill="auto"/>
            <w:hideMark/>
          </w:tcPr>
          <w:p w:rsidR="00960B23" w:rsidRPr="00960B23" w:rsidRDefault="00960B23" w:rsidP="00960B23">
            <w:pPr>
              <w:spacing w:after="0" w:line="240" w:lineRule="auto"/>
              <w:jc w:val="right"/>
              <w:rPr>
                <w:rFonts w:ascii="Times New Roman" w:eastAsia="Times New Roman" w:hAnsi="Times New Roman"/>
                <w:color w:val="000000"/>
                <w:sz w:val="14"/>
                <w:szCs w:val="14"/>
                <w:lang w:eastAsia="ru-RU"/>
              </w:rPr>
            </w:pPr>
            <w:r w:rsidRPr="00960B23">
              <w:rPr>
                <w:rFonts w:ascii="Times New Roman" w:eastAsia="Times New Roman" w:hAnsi="Times New Roman"/>
                <w:color w:val="000000"/>
                <w:sz w:val="14"/>
                <w:szCs w:val="14"/>
                <w:lang w:eastAsia="ru-RU"/>
              </w:rPr>
              <w:t>0,13</w:t>
            </w:r>
          </w:p>
        </w:tc>
      </w:tr>
    </w:tbl>
    <w:p w:rsidR="00960B23" w:rsidRDefault="00960B23"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336"/>
        <w:gridCol w:w="1625"/>
        <w:gridCol w:w="975"/>
        <w:gridCol w:w="1992"/>
        <w:gridCol w:w="562"/>
        <w:gridCol w:w="816"/>
        <w:gridCol w:w="816"/>
        <w:gridCol w:w="816"/>
        <w:gridCol w:w="816"/>
        <w:gridCol w:w="817"/>
      </w:tblGrid>
      <w:tr w:rsidR="00FA1151" w:rsidRPr="00FA1151" w:rsidTr="00843E95">
        <w:trPr>
          <w:trHeight w:val="1525"/>
        </w:trPr>
        <w:tc>
          <w:tcPr>
            <w:tcW w:w="17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849"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509"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1041"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2426" w:type="pct"/>
            <w:gridSpan w:val="6"/>
            <w:tcBorders>
              <w:top w:val="nil"/>
              <w:left w:val="nil"/>
              <w:bottom w:val="nil"/>
              <w:right w:val="nil"/>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8"/>
                <w:szCs w:val="18"/>
                <w:lang w:eastAsia="ru-RU"/>
              </w:rPr>
            </w:pPr>
            <w:r w:rsidRPr="00FA1151">
              <w:rPr>
                <w:rFonts w:ascii="Times New Roman" w:eastAsia="Times New Roman" w:hAnsi="Times New Roman"/>
                <w:color w:val="000000"/>
                <w:sz w:val="18"/>
                <w:szCs w:val="18"/>
                <w:lang w:eastAsia="ru-RU"/>
              </w:rPr>
              <w:t>Приложение № 3</w:t>
            </w:r>
          </w:p>
          <w:p w:rsidR="00FA1151" w:rsidRDefault="00FA1151" w:rsidP="00FA1151">
            <w:pPr>
              <w:spacing w:after="0" w:line="240" w:lineRule="auto"/>
              <w:jc w:val="right"/>
              <w:rPr>
                <w:rFonts w:ascii="Times New Roman" w:eastAsia="Times New Roman" w:hAnsi="Times New Roman"/>
                <w:color w:val="000000"/>
                <w:sz w:val="18"/>
                <w:szCs w:val="18"/>
                <w:lang w:eastAsia="ru-RU"/>
              </w:rPr>
            </w:pPr>
            <w:r w:rsidRPr="00FA1151">
              <w:rPr>
                <w:rFonts w:ascii="Times New Roman" w:eastAsia="Times New Roman" w:hAnsi="Times New Roman"/>
                <w:color w:val="000000"/>
                <w:sz w:val="18"/>
                <w:szCs w:val="18"/>
                <w:lang w:eastAsia="ru-RU"/>
              </w:rPr>
              <w:t xml:space="preserve"> к постановлению администрации Богучанского района от </w:t>
            </w:r>
            <w:r>
              <w:rPr>
                <w:rFonts w:ascii="Times New Roman" w:eastAsia="Times New Roman" w:hAnsi="Times New Roman"/>
                <w:color w:val="000000"/>
                <w:sz w:val="18"/>
                <w:szCs w:val="18"/>
                <w:lang w:eastAsia="ru-RU"/>
              </w:rPr>
              <w:t xml:space="preserve"> 02.06.</w:t>
            </w:r>
            <w:r w:rsidRPr="00FA1151">
              <w:rPr>
                <w:rFonts w:ascii="Times New Roman" w:eastAsia="Times New Roman" w:hAnsi="Times New Roman"/>
                <w:color w:val="000000"/>
                <w:sz w:val="18"/>
                <w:szCs w:val="18"/>
                <w:lang w:eastAsia="ru-RU"/>
              </w:rPr>
              <w:t xml:space="preserve"> 2014 г. №</w:t>
            </w:r>
            <w:r>
              <w:rPr>
                <w:rFonts w:ascii="Times New Roman" w:eastAsia="Times New Roman" w:hAnsi="Times New Roman"/>
                <w:color w:val="000000"/>
                <w:sz w:val="18"/>
                <w:szCs w:val="18"/>
                <w:lang w:eastAsia="ru-RU"/>
              </w:rPr>
              <w:t xml:space="preserve"> </w:t>
            </w:r>
            <w:r w:rsidRPr="00FA1151">
              <w:rPr>
                <w:rFonts w:ascii="Times New Roman" w:eastAsia="Times New Roman" w:hAnsi="Times New Roman"/>
                <w:color w:val="000000"/>
                <w:sz w:val="18"/>
                <w:szCs w:val="18"/>
                <w:lang w:eastAsia="ru-RU"/>
              </w:rPr>
              <w:t xml:space="preserve">666-п                                                                                </w:t>
            </w:r>
          </w:p>
          <w:p w:rsidR="00FA1151" w:rsidRDefault="00FA1151" w:rsidP="00FA1151">
            <w:pPr>
              <w:spacing w:after="0" w:line="240" w:lineRule="auto"/>
              <w:jc w:val="right"/>
              <w:rPr>
                <w:rFonts w:ascii="Times New Roman" w:eastAsia="Times New Roman" w:hAnsi="Times New Roman"/>
                <w:color w:val="000000"/>
                <w:sz w:val="18"/>
                <w:szCs w:val="18"/>
                <w:lang w:eastAsia="ru-RU"/>
              </w:rPr>
            </w:pPr>
          </w:p>
          <w:p w:rsidR="00FA1151" w:rsidRPr="00FA1151" w:rsidRDefault="00FA1151" w:rsidP="00FA1151">
            <w:pPr>
              <w:spacing w:after="0" w:line="240" w:lineRule="auto"/>
              <w:jc w:val="right"/>
              <w:rPr>
                <w:rFonts w:ascii="Times New Roman" w:eastAsia="Times New Roman" w:hAnsi="Times New Roman"/>
                <w:color w:val="000000"/>
                <w:sz w:val="18"/>
                <w:szCs w:val="18"/>
                <w:lang w:eastAsia="ru-RU"/>
              </w:rPr>
            </w:pPr>
            <w:r w:rsidRPr="00FA1151">
              <w:rPr>
                <w:rFonts w:ascii="Times New Roman" w:eastAsia="Times New Roman" w:hAnsi="Times New Roman"/>
                <w:color w:val="000000"/>
                <w:sz w:val="18"/>
                <w:szCs w:val="18"/>
                <w:lang w:eastAsia="ru-RU"/>
              </w:rPr>
              <w:t xml:space="preserve">Приложение № 1 </w:t>
            </w:r>
            <w:r w:rsidRPr="00FA1151">
              <w:rPr>
                <w:rFonts w:ascii="Times New Roman" w:eastAsia="Times New Roman" w:hAnsi="Times New Roman"/>
                <w:color w:val="000000"/>
                <w:sz w:val="18"/>
                <w:szCs w:val="18"/>
                <w:lang w:eastAsia="ru-RU"/>
              </w:rPr>
              <w:br/>
              <w:t xml:space="preserve">к подпрограмме </w:t>
            </w:r>
            <w:r w:rsidRPr="00FA1151">
              <w:rPr>
                <w:rFonts w:ascii="Times New Roman" w:eastAsia="Times New Roman" w:hAnsi="Times New Roman"/>
                <w:sz w:val="18"/>
                <w:szCs w:val="18"/>
                <w:lang w:eastAsia="ru-RU"/>
              </w:rPr>
              <w:t>«Культурное наследие"</w:t>
            </w:r>
            <w:r w:rsidRPr="00FA1151">
              <w:rPr>
                <w:rFonts w:ascii="Times New Roman" w:eastAsia="Times New Roman" w:hAnsi="Times New Roman"/>
                <w:color w:val="000000"/>
                <w:sz w:val="18"/>
                <w:szCs w:val="18"/>
                <w:lang w:eastAsia="ru-RU"/>
              </w:rPr>
              <w:t>, реализуемой в рамках муниципальной программы Богучанского района «Развитие культуры» на 2014 - 2016 годы</w:t>
            </w:r>
          </w:p>
        </w:tc>
      </w:tr>
      <w:tr w:rsidR="00FA1151" w:rsidRPr="00FA1151" w:rsidTr="00843E95">
        <w:trPr>
          <w:trHeight w:val="80"/>
        </w:trPr>
        <w:tc>
          <w:tcPr>
            <w:tcW w:w="17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849"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509"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1335" w:type="pct"/>
            <w:gridSpan w:val="2"/>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42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42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42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42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42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r>
      <w:tr w:rsidR="00FA1151" w:rsidRPr="00FA1151" w:rsidTr="00843E95">
        <w:trPr>
          <w:trHeight w:val="80"/>
        </w:trPr>
        <w:tc>
          <w:tcPr>
            <w:tcW w:w="5000" w:type="pct"/>
            <w:gridSpan w:val="10"/>
            <w:tcBorders>
              <w:top w:val="nil"/>
              <w:left w:val="nil"/>
              <w:bottom w:val="nil"/>
              <w:right w:val="nil"/>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20"/>
                <w:szCs w:val="20"/>
                <w:lang w:eastAsia="ru-RU"/>
              </w:rPr>
            </w:pPr>
            <w:r w:rsidRPr="00FA1151">
              <w:rPr>
                <w:rFonts w:ascii="Times New Roman" w:eastAsia="Times New Roman" w:hAnsi="Times New Roman"/>
                <w:color w:val="000000"/>
                <w:sz w:val="20"/>
                <w:szCs w:val="20"/>
                <w:lang w:eastAsia="ru-RU"/>
              </w:rPr>
              <w:t>Перечень целевых индикаторов подпрограммы</w:t>
            </w:r>
            <w:r w:rsidRPr="00FA1151">
              <w:rPr>
                <w:rFonts w:ascii="Times New Roman" w:eastAsia="Times New Roman" w:hAnsi="Times New Roman"/>
                <w:sz w:val="20"/>
                <w:szCs w:val="20"/>
                <w:lang w:eastAsia="ru-RU"/>
              </w:rPr>
              <w:t xml:space="preserve"> «Культурное  наследие»</w:t>
            </w:r>
          </w:p>
        </w:tc>
      </w:tr>
      <w:tr w:rsidR="00FA1151" w:rsidRPr="00FA1151" w:rsidTr="00843E95">
        <w:trPr>
          <w:trHeight w:val="162"/>
        </w:trPr>
        <w:tc>
          <w:tcPr>
            <w:tcW w:w="17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849"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509"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1335" w:type="pct"/>
            <w:gridSpan w:val="2"/>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42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42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42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42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c>
          <w:tcPr>
            <w:tcW w:w="426" w:type="pct"/>
            <w:tcBorders>
              <w:top w:val="nil"/>
              <w:left w:val="nil"/>
              <w:bottom w:val="nil"/>
              <w:right w:val="nil"/>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p>
        </w:tc>
      </w:tr>
      <w:tr w:rsidR="00FA1151" w:rsidRPr="00FA1151" w:rsidTr="00843E95">
        <w:trPr>
          <w:trHeight w:val="20"/>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 </w:t>
            </w:r>
          </w:p>
        </w:tc>
        <w:tc>
          <w:tcPr>
            <w:tcW w:w="849" w:type="pct"/>
            <w:tcBorders>
              <w:top w:val="single" w:sz="4" w:space="0" w:color="auto"/>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Цели, задачи, показатели</w:t>
            </w:r>
          </w:p>
        </w:tc>
        <w:tc>
          <w:tcPr>
            <w:tcW w:w="509" w:type="pct"/>
            <w:tcBorders>
              <w:top w:val="single" w:sz="4" w:space="0" w:color="auto"/>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Единица  изме-рения</w:t>
            </w:r>
          </w:p>
        </w:tc>
        <w:tc>
          <w:tcPr>
            <w:tcW w:w="1335" w:type="pct"/>
            <w:gridSpan w:val="2"/>
            <w:tcBorders>
              <w:top w:val="single" w:sz="4" w:space="0" w:color="auto"/>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Источник информации</w:t>
            </w:r>
          </w:p>
        </w:tc>
        <w:tc>
          <w:tcPr>
            <w:tcW w:w="426" w:type="pct"/>
            <w:tcBorders>
              <w:top w:val="single" w:sz="4" w:space="0" w:color="auto"/>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2012 год</w:t>
            </w:r>
          </w:p>
        </w:tc>
        <w:tc>
          <w:tcPr>
            <w:tcW w:w="426" w:type="pct"/>
            <w:tcBorders>
              <w:top w:val="single" w:sz="4" w:space="0" w:color="auto"/>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2013 год</w:t>
            </w:r>
          </w:p>
        </w:tc>
        <w:tc>
          <w:tcPr>
            <w:tcW w:w="426" w:type="pct"/>
            <w:tcBorders>
              <w:top w:val="single" w:sz="4" w:space="0" w:color="auto"/>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2014 год</w:t>
            </w:r>
          </w:p>
        </w:tc>
        <w:tc>
          <w:tcPr>
            <w:tcW w:w="426" w:type="pct"/>
            <w:tcBorders>
              <w:top w:val="single" w:sz="4" w:space="0" w:color="auto"/>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2015 год</w:t>
            </w:r>
          </w:p>
        </w:tc>
        <w:tc>
          <w:tcPr>
            <w:tcW w:w="426" w:type="pct"/>
            <w:tcBorders>
              <w:top w:val="single" w:sz="4" w:space="0" w:color="auto"/>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2016 год</w:t>
            </w:r>
          </w:p>
        </w:tc>
      </w:tr>
      <w:tr w:rsidR="00FA1151" w:rsidRPr="00FA1151" w:rsidTr="00843E95">
        <w:trPr>
          <w:trHeight w:val="20"/>
        </w:trPr>
        <w:tc>
          <w:tcPr>
            <w:tcW w:w="176" w:type="pct"/>
            <w:tcBorders>
              <w:top w:val="nil"/>
              <w:left w:val="single" w:sz="4" w:space="0" w:color="auto"/>
              <w:bottom w:val="single" w:sz="4" w:space="0" w:color="auto"/>
              <w:right w:val="single" w:sz="4" w:space="0" w:color="auto"/>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 </w:t>
            </w:r>
          </w:p>
        </w:tc>
        <w:tc>
          <w:tcPr>
            <w:tcW w:w="4824" w:type="pct"/>
            <w:gridSpan w:val="9"/>
            <w:tcBorders>
              <w:top w:val="single" w:sz="4" w:space="0" w:color="auto"/>
              <w:left w:val="nil"/>
              <w:bottom w:val="single" w:sz="4" w:space="0" w:color="auto"/>
              <w:right w:val="single" w:sz="4" w:space="0" w:color="000000"/>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Цель: Сохранение и эффективное использование культурного наследия Богучанского района</w:t>
            </w:r>
          </w:p>
        </w:tc>
      </w:tr>
      <w:tr w:rsidR="00FA1151" w:rsidRPr="00FA1151" w:rsidTr="00843E95">
        <w:trPr>
          <w:trHeight w:val="20"/>
        </w:trPr>
        <w:tc>
          <w:tcPr>
            <w:tcW w:w="176" w:type="pct"/>
            <w:tcBorders>
              <w:top w:val="nil"/>
              <w:left w:val="single" w:sz="4" w:space="0" w:color="auto"/>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1.</w:t>
            </w:r>
          </w:p>
        </w:tc>
        <w:tc>
          <w:tcPr>
            <w:tcW w:w="849"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Число зарегистрированных пользователей</w:t>
            </w:r>
          </w:p>
        </w:tc>
        <w:tc>
          <w:tcPr>
            <w:tcW w:w="509"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чел.</w:t>
            </w:r>
          </w:p>
        </w:tc>
        <w:tc>
          <w:tcPr>
            <w:tcW w:w="1335" w:type="pct"/>
            <w:gridSpan w:val="2"/>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19320,00</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19320,00</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21639,00</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21669,00</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21669,00</w:t>
            </w:r>
          </w:p>
        </w:tc>
      </w:tr>
      <w:tr w:rsidR="00FA1151" w:rsidRPr="00FA1151" w:rsidTr="00843E95">
        <w:trPr>
          <w:trHeight w:val="20"/>
        </w:trPr>
        <w:tc>
          <w:tcPr>
            <w:tcW w:w="176" w:type="pct"/>
            <w:tcBorders>
              <w:top w:val="nil"/>
              <w:left w:val="single" w:sz="4" w:space="0" w:color="auto"/>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w:t>
            </w:r>
          </w:p>
        </w:tc>
        <w:tc>
          <w:tcPr>
            <w:tcW w:w="849"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 xml:space="preserve">Среднее число книговыдач в расчёте на            1 тыс. человек населения </w:t>
            </w:r>
          </w:p>
        </w:tc>
        <w:tc>
          <w:tcPr>
            <w:tcW w:w="509"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экз.</w:t>
            </w:r>
          </w:p>
        </w:tc>
        <w:tc>
          <w:tcPr>
            <w:tcW w:w="1335" w:type="pct"/>
            <w:gridSpan w:val="2"/>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 xml:space="preserve">Отраслевая статистическая отчетность </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10732</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10757</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10785</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10814</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10814</w:t>
            </w:r>
          </w:p>
        </w:tc>
      </w:tr>
      <w:tr w:rsidR="00FA1151" w:rsidRPr="00FA1151" w:rsidTr="00843E95">
        <w:trPr>
          <w:trHeight w:val="20"/>
        </w:trPr>
        <w:tc>
          <w:tcPr>
            <w:tcW w:w="176" w:type="pct"/>
            <w:tcBorders>
              <w:top w:val="nil"/>
              <w:left w:val="single" w:sz="4" w:space="0" w:color="auto"/>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3.</w:t>
            </w:r>
          </w:p>
        </w:tc>
        <w:tc>
          <w:tcPr>
            <w:tcW w:w="849"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 xml:space="preserve">Доля представленных (во всех формах) зрителю музейных  предметов в общем количестве музейных предметов основного фонда </w:t>
            </w:r>
          </w:p>
        </w:tc>
        <w:tc>
          <w:tcPr>
            <w:tcW w:w="509"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w:t>
            </w:r>
          </w:p>
        </w:tc>
        <w:tc>
          <w:tcPr>
            <w:tcW w:w="1335" w:type="pct"/>
            <w:gridSpan w:val="2"/>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 xml:space="preserve">Отраслевая статистическая отчетность (форма № 8-НК «Сведения о деятельности музея»)  </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23,7</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24,1</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24</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24</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24</w:t>
            </w:r>
          </w:p>
        </w:tc>
      </w:tr>
      <w:tr w:rsidR="00FA1151" w:rsidRPr="00FA1151" w:rsidTr="00843E95">
        <w:trPr>
          <w:trHeight w:val="20"/>
        </w:trPr>
        <w:tc>
          <w:tcPr>
            <w:tcW w:w="176" w:type="pct"/>
            <w:tcBorders>
              <w:top w:val="nil"/>
              <w:left w:val="single" w:sz="4" w:space="0" w:color="auto"/>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4.</w:t>
            </w:r>
          </w:p>
        </w:tc>
        <w:tc>
          <w:tcPr>
            <w:tcW w:w="849"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 xml:space="preserve">Количество посещений  краеведческого музея </w:t>
            </w:r>
          </w:p>
        </w:tc>
        <w:tc>
          <w:tcPr>
            <w:tcW w:w="509"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чел.</w:t>
            </w:r>
          </w:p>
        </w:tc>
        <w:tc>
          <w:tcPr>
            <w:tcW w:w="1335" w:type="pct"/>
            <w:gridSpan w:val="2"/>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6700</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6700</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6800</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7000</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7100</w:t>
            </w:r>
          </w:p>
        </w:tc>
      </w:tr>
      <w:tr w:rsidR="00FA1151" w:rsidRPr="00FA1151" w:rsidTr="00843E95">
        <w:trPr>
          <w:trHeight w:val="20"/>
        </w:trPr>
        <w:tc>
          <w:tcPr>
            <w:tcW w:w="176" w:type="pct"/>
            <w:tcBorders>
              <w:top w:val="nil"/>
              <w:left w:val="single" w:sz="4" w:space="0" w:color="auto"/>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5</w:t>
            </w:r>
          </w:p>
        </w:tc>
        <w:tc>
          <w:tcPr>
            <w:tcW w:w="849"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rPr>
                <w:rFonts w:ascii="Times New Roman" w:eastAsia="Times New Roman" w:hAnsi="Times New Roman"/>
                <w:sz w:val="16"/>
                <w:szCs w:val="16"/>
                <w:lang w:eastAsia="ru-RU"/>
              </w:rPr>
            </w:pPr>
            <w:r w:rsidRPr="00FA1151">
              <w:rPr>
                <w:rFonts w:ascii="Times New Roman" w:eastAsia="Times New Roman" w:hAnsi="Times New Roman"/>
                <w:sz w:val="16"/>
                <w:szCs w:val="16"/>
                <w:lang w:eastAsia="ru-RU"/>
              </w:rPr>
              <w:t>Количество посещений  библиотек (на 1 жителя  в год)</w:t>
            </w:r>
          </w:p>
        </w:tc>
        <w:tc>
          <w:tcPr>
            <w:tcW w:w="509"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посещений</w:t>
            </w:r>
          </w:p>
        </w:tc>
        <w:tc>
          <w:tcPr>
            <w:tcW w:w="1335" w:type="pct"/>
            <w:gridSpan w:val="2"/>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center"/>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3,54</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3,55</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3,56</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3,57</w:t>
            </w:r>
          </w:p>
        </w:tc>
        <w:tc>
          <w:tcPr>
            <w:tcW w:w="426" w:type="pct"/>
            <w:tcBorders>
              <w:top w:val="nil"/>
              <w:left w:val="nil"/>
              <w:bottom w:val="single" w:sz="4" w:space="0" w:color="auto"/>
              <w:right w:val="single" w:sz="4" w:space="0" w:color="auto"/>
            </w:tcBorders>
            <w:shd w:val="clear" w:color="auto" w:fill="auto"/>
            <w:hideMark/>
          </w:tcPr>
          <w:p w:rsidR="00FA1151" w:rsidRPr="00FA1151" w:rsidRDefault="00FA1151" w:rsidP="00FA1151">
            <w:pPr>
              <w:spacing w:after="0" w:line="240" w:lineRule="auto"/>
              <w:jc w:val="right"/>
              <w:rPr>
                <w:rFonts w:ascii="Times New Roman" w:eastAsia="Times New Roman" w:hAnsi="Times New Roman"/>
                <w:color w:val="000000"/>
                <w:sz w:val="16"/>
                <w:szCs w:val="16"/>
                <w:lang w:eastAsia="ru-RU"/>
              </w:rPr>
            </w:pPr>
            <w:r w:rsidRPr="00FA1151">
              <w:rPr>
                <w:rFonts w:ascii="Times New Roman" w:eastAsia="Times New Roman" w:hAnsi="Times New Roman"/>
                <w:color w:val="000000"/>
                <w:sz w:val="16"/>
                <w:szCs w:val="16"/>
                <w:lang w:eastAsia="ru-RU"/>
              </w:rPr>
              <w:t>3,58</w:t>
            </w:r>
          </w:p>
        </w:tc>
      </w:tr>
    </w:tbl>
    <w:p w:rsidR="00FA1151" w:rsidRDefault="00FA1151"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457"/>
        <w:gridCol w:w="2320"/>
        <w:gridCol w:w="810"/>
        <w:gridCol w:w="235"/>
        <w:gridCol w:w="2869"/>
        <w:gridCol w:w="576"/>
        <w:gridCol w:w="576"/>
        <w:gridCol w:w="576"/>
        <w:gridCol w:w="576"/>
        <w:gridCol w:w="576"/>
      </w:tblGrid>
      <w:tr w:rsidR="00843E95" w:rsidRPr="00843E95" w:rsidTr="00843E95">
        <w:trPr>
          <w:trHeight w:val="1804"/>
        </w:trPr>
        <w:tc>
          <w:tcPr>
            <w:tcW w:w="238"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1212"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423"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123"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3003" w:type="pct"/>
            <w:gridSpan w:val="6"/>
            <w:tcBorders>
              <w:top w:val="nil"/>
              <w:left w:val="nil"/>
              <w:bottom w:val="nil"/>
              <w:right w:val="nil"/>
            </w:tcBorders>
            <w:shd w:val="clear" w:color="auto" w:fill="auto"/>
            <w:hideMark/>
          </w:tcPr>
          <w:p w:rsidR="00843E95" w:rsidRDefault="00843E95" w:rsidP="00843E95">
            <w:pPr>
              <w:spacing w:after="0" w:line="240" w:lineRule="auto"/>
              <w:jc w:val="right"/>
              <w:rPr>
                <w:rFonts w:ascii="Times New Roman" w:eastAsia="Times New Roman" w:hAnsi="Times New Roman"/>
                <w:color w:val="000000"/>
                <w:sz w:val="18"/>
                <w:szCs w:val="18"/>
                <w:lang w:eastAsia="ru-RU"/>
              </w:rPr>
            </w:pPr>
            <w:r w:rsidRPr="00843E95">
              <w:rPr>
                <w:rFonts w:ascii="Times New Roman" w:eastAsia="Times New Roman" w:hAnsi="Times New Roman"/>
                <w:color w:val="000000"/>
                <w:sz w:val="18"/>
                <w:szCs w:val="18"/>
                <w:lang w:eastAsia="ru-RU"/>
              </w:rPr>
              <w:t xml:space="preserve">Приложение № 4 </w:t>
            </w:r>
          </w:p>
          <w:p w:rsidR="00843E95" w:rsidRDefault="00843E95" w:rsidP="00843E95">
            <w:pPr>
              <w:spacing w:after="0" w:line="240" w:lineRule="auto"/>
              <w:jc w:val="right"/>
              <w:rPr>
                <w:rFonts w:ascii="Times New Roman" w:eastAsia="Times New Roman" w:hAnsi="Times New Roman"/>
                <w:color w:val="000000"/>
                <w:sz w:val="18"/>
                <w:szCs w:val="18"/>
                <w:lang w:eastAsia="ru-RU"/>
              </w:rPr>
            </w:pPr>
            <w:r w:rsidRPr="00843E95">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843E95" w:rsidRDefault="00843E95" w:rsidP="00843E95">
            <w:pPr>
              <w:spacing w:after="0" w:line="240" w:lineRule="auto"/>
              <w:jc w:val="right"/>
              <w:rPr>
                <w:rFonts w:ascii="Times New Roman" w:eastAsia="Times New Roman" w:hAnsi="Times New Roman"/>
                <w:color w:val="000000"/>
                <w:sz w:val="18"/>
                <w:szCs w:val="18"/>
                <w:lang w:eastAsia="ru-RU"/>
              </w:rPr>
            </w:pPr>
            <w:r w:rsidRPr="00843E95">
              <w:rPr>
                <w:rFonts w:ascii="Times New Roman" w:eastAsia="Times New Roman" w:hAnsi="Times New Roman"/>
                <w:color w:val="000000"/>
                <w:sz w:val="18"/>
                <w:szCs w:val="18"/>
                <w:lang w:eastAsia="ru-RU"/>
              </w:rPr>
              <w:t xml:space="preserve">от </w:t>
            </w:r>
            <w:r>
              <w:rPr>
                <w:rFonts w:ascii="Times New Roman" w:eastAsia="Times New Roman" w:hAnsi="Times New Roman"/>
                <w:color w:val="000000"/>
                <w:sz w:val="18"/>
                <w:szCs w:val="18"/>
                <w:lang w:eastAsia="ru-RU"/>
              </w:rPr>
              <w:t xml:space="preserve"> 02.06.</w:t>
            </w:r>
            <w:r w:rsidRPr="00843E95">
              <w:rPr>
                <w:rFonts w:ascii="Times New Roman" w:eastAsia="Times New Roman" w:hAnsi="Times New Roman"/>
                <w:color w:val="000000"/>
                <w:sz w:val="18"/>
                <w:szCs w:val="18"/>
                <w:lang w:eastAsia="ru-RU"/>
              </w:rPr>
              <w:t xml:space="preserve"> 2014г. № 666-п                                                     </w:t>
            </w:r>
          </w:p>
          <w:p w:rsidR="00843E95" w:rsidRDefault="00843E95" w:rsidP="00843E95">
            <w:pPr>
              <w:spacing w:after="0" w:line="240" w:lineRule="auto"/>
              <w:jc w:val="right"/>
              <w:rPr>
                <w:rFonts w:ascii="Times New Roman" w:eastAsia="Times New Roman" w:hAnsi="Times New Roman"/>
                <w:color w:val="000000"/>
                <w:sz w:val="18"/>
                <w:szCs w:val="18"/>
                <w:lang w:eastAsia="ru-RU"/>
              </w:rPr>
            </w:pPr>
          </w:p>
          <w:p w:rsidR="00843E95" w:rsidRPr="00843E95" w:rsidRDefault="00843E95" w:rsidP="00843E95">
            <w:pPr>
              <w:spacing w:after="0" w:line="240" w:lineRule="auto"/>
              <w:jc w:val="right"/>
              <w:rPr>
                <w:rFonts w:ascii="Times New Roman" w:eastAsia="Times New Roman" w:hAnsi="Times New Roman"/>
                <w:color w:val="000000"/>
                <w:sz w:val="18"/>
                <w:szCs w:val="18"/>
                <w:lang w:eastAsia="ru-RU"/>
              </w:rPr>
            </w:pPr>
            <w:r w:rsidRPr="00843E95">
              <w:rPr>
                <w:rFonts w:ascii="Times New Roman" w:eastAsia="Times New Roman" w:hAnsi="Times New Roman"/>
                <w:color w:val="000000"/>
                <w:sz w:val="18"/>
                <w:szCs w:val="18"/>
                <w:lang w:eastAsia="ru-RU"/>
              </w:rPr>
              <w:t xml:space="preserve">Приложение № 1 </w:t>
            </w:r>
            <w:r w:rsidRPr="00843E95">
              <w:rPr>
                <w:rFonts w:ascii="Times New Roman" w:eastAsia="Times New Roman" w:hAnsi="Times New Roman"/>
                <w:color w:val="000000"/>
                <w:sz w:val="18"/>
                <w:szCs w:val="18"/>
                <w:lang w:eastAsia="ru-RU"/>
              </w:rPr>
              <w:br/>
              <w:t>к подпрограмме «Искусство и народное творчество" реализуемой в рамках муниципальной программы Богучанского района "Развитие культуры" на 2014-2016 годы</w:t>
            </w:r>
          </w:p>
        </w:tc>
      </w:tr>
      <w:tr w:rsidR="00843E95" w:rsidRPr="00843E95" w:rsidTr="00843E95">
        <w:trPr>
          <w:trHeight w:val="80"/>
        </w:trPr>
        <w:tc>
          <w:tcPr>
            <w:tcW w:w="238"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1212"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423"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1622" w:type="pct"/>
            <w:gridSpan w:val="2"/>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301"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301"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301"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301"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301"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r>
      <w:tr w:rsidR="00843E95" w:rsidRPr="00843E95" w:rsidTr="00843E95">
        <w:trPr>
          <w:trHeight w:val="80"/>
        </w:trPr>
        <w:tc>
          <w:tcPr>
            <w:tcW w:w="5000" w:type="pct"/>
            <w:gridSpan w:val="10"/>
            <w:tcBorders>
              <w:top w:val="nil"/>
              <w:left w:val="nil"/>
              <w:bottom w:val="nil"/>
              <w:right w:val="nil"/>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20"/>
                <w:szCs w:val="20"/>
                <w:lang w:eastAsia="ru-RU"/>
              </w:rPr>
            </w:pPr>
            <w:r w:rsidRPr="00843E95">
              <w:rPr>
                <w:rFonts w:ascii="Times New Roman" w:eastAsia="Times New Roman" w:hAnsi="Times New Roman"/>
                <w:color w:val="000000"/>
                <w:sz w:val="20"/>
                <w:szCs w:val="20"/>
                <w:lang w:eastAsia="ru-RU"/>
              </w:rPr>
              <w:t>Перечень целевых индикаторов подпрограммы «Искусство и народное творчество"</w:t>
            </w:r>
          </w:p>
        </w:tc>
      </w:tr>
      <w:tr w:rsidR="00843E95" w:rsidRPr="00843E95" w:rsidTr="00843E95">
        <w:trPr>
          <w:trHeight w:val="80"/>
        </w:trPr>
        <w:tc>
          <w:tcPr>
            <w:tcW w:w="238"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1212"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423"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1622" w:type="pct"/>
            <w:gridSpan w:val="2"/>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301"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301"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301"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301"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301"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r>
      <w:tr w:rsidR="00843E95" w:rsidRPr="00843E95" w:rsidTr="00843E95">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 </w:t>
            </w:r>
          </w:p>
        </w:tc>
        <w:tc>
          <w:tcPr>
            <w:tcW w:w="1212"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Цели, задачи, показатели</w:t>
            </w:r>
          </w:p>
        </w:tc>
        <w:tc>
          <w:tcPr>
            <w:tcW w:w="423"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Единица  изме-рения</w:t>
            </w:r>
          </w:p>
        </w:tc>
        <w:tc>
          <w:tcPr>
            <w:tcW w:w="1622" w:type="pct"/>
            <w:gridSpan w:val="2"/>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Источник информации</w:t>
            </w:r>
          </w:p>
        </w:tc>
        <w:tc>
          <w:tcPr>
            <w:tcW w:w="301"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2012 год</w:t>
            </w:r>
          </w:p>
        </w:tc>
        <w:tc>
          <w:tcPr>
            <w:tcW w:w="301"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2013 год</w:t>
            </w:r>
          </w:p>
        </w:tc>
        <w:tc>
          <w:tcPr>
            <w:tcW w:w="301"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2014 год</w:t>
            </w:r>
          </w:p>
        </w:tc>
        <w:tc>
          <w:tcPr>
            <w:tcW w:w="301"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2015 год</w:t>
            </w:r>
          </w:p>
        </w:tc>
        <w:tc>
          <w:tcPr>
            <w:tcW w:w="301"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2016 год</w:t>
            </w:r>
          </w:p>
        </w:tc>
      </w:tr>
      <w:tr w:rsidR="00843E95" w:rsidRPr="00843E95" w:rsidTr="00843E95">
        <w:trPr>
          <w:trHeight w:val="20"/>
        </w:trPr>
        <w:tc>
          <w:tcPr>
            <w:tcW w:w="238"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 </w:t>
            </w:r>
          </w:p>
        </w:tc>
        <w:tc>
          <w:tcPr>
            <w:tcW w:w="4762" w:type="pct"/>
            <w:gridSpan w:val="9"/>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Цель: Обеспечение доступа населения  района к культурным благам и участию в культурной жизни</w:t>
            </w:r>
          </w:p>
        </w:tc>
      </w:tr>
      <w:tr w:rsidR="00843E95" w:rsidRPr="00843E95" w:rsidTr="00843E95">
        <w:trPr>
          <w:trHeight w:val="20"/>
        </w:trPr>
        <w:tc>
          <w:tcPr>
            <w:tcW w:w="238"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1.</w:t>
            </w:r>
          </w:p>
        </w:tc>
        <w:tc>
          <w:tcPr>
            <w:tcW w:w="1212" w:type="pct"/>
            <w:tcBorders>
              <w:top w:val="nil"/>
              <w:left w:val="nil"/>
              <w:bottom w:val="nil"/>
              <w:right w:val="nil"/>
            </w:tcBorders>
            <w:shd w:val="clear" w:color="auto" w:fill="auto"/>
            <w:vAlign w:val="bottom"/>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Увеличение численности участников культурно досуговых мероприятий ( по сравнению с предыдущим годом)</w:t>
            </w:r>
          </w:p>
        </w:tc>
        <w:tc>
          <w:tcPr>
            <w:tcW w:w="423"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w:t>
            </w:r>
          </w:p>
        </w:tc>
        <w:tc>
          <w:tcPr>
            <w:tcW w:w="162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2,0</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0,5</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0,6</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0,4</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0,2</w:t>
            </w:r>
          </w:p>
        </w:tc>
      </w:tr>
      <w:tr w:rsidR="00843E95" w:rsidRPr="00843E95" w:rsidTr="00843E95">
        <w:trPr>
          <w:trHeight w:val="20"/>
        </w:trPr>
        <w:tc>
          <w:tcPr>
            <w:tcW w:w="238"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w:t>
            </w:r>
          </w:p>
        </w:tc>
        <w:tc>
          <w:tcPr>
            <w:tcW w:w="1212"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Число участников  клубных формирований для детей до 14 лет</w:t>
            </w:r>
          </w:p>
        </w:tc>
        <w:tc>
          <w:tcPr>
            <w:tcW w:w="423"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w:t>
            </w:r>
          </w:p>
        </w:tc>
        <w:tc>
          <w:tcPr>
            <w:tcW w:w="162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2 547,0</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2 555,0</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2 563,0</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2 600,0</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2 647,0</w:t>
            </w:r>
          </w:p>
        </w:tc>
      </w:tr>
      <w:tr w:rsidR="00843E95" w:rsidRPr="00843E95" w:rsidTr="00843E95">
        <w:trPr>
          <w:trHeight w:val="20"/>
        </w:trPr>
        <w:tc>
          <w:tcPr>
            <w:tcW w:w="238"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3.</w:t>
            </w:r>
          </w:p>
        </w:tc>
        <w:tc>
          <w:tcPr>
            <w:tcW w:w="1212"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Количество   клубных формирований на  1000 жителей</w:t>
            </w:r>
          </w:p>
        </w:tc>
        <w:tc>
          <w:tcPr>
            <w:tcW w:w="423"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ед.</w:t>
            </w:r>
          </w:p>
        </w:tc>
        <w:tc>
          <w:tcPr>
            <w:tcW w:w="162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Расчетный показатель на основе ведомственной отчетности 7-НК</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7,8</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7,8</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7,8</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7,6</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7,5</w:t>
            </w:r>
          </w:p>
        </w:tc>
      </w:tr>
      <w:tr w:rsidR="00843E95" w:rsidRPr="00843E95" w:rsidTr="00843E95">
        <w:trPr>
          <w:trHeight w:val="20"/>
        </w:trPr>
        <w:tc>
          <w:tcPr>
            <w:tcW w:w="238"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4.</w:t>
            </w:r>
          </w:p>
        </w:tc>
        <w:tc>
          <w:tcPr>
            <w:tcW w:w="1212"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Число участников клубных формирований на 1000 жителей</w:t>
            </w:r>
          </w:p>
        </w:tc>
        <w:tc>
          <w:tcPr>
            <w:tcW w:w="423"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чел.</w:t>
            </w:r>
          </w:p>
        </w:tc>
        <w:tc>
          <w:tcPr>
            <w:tcW w:w="162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Расчетный показатель на основе ведомственной отчетности 7-НК</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5 060,0</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5 060,0</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5 075,0</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5 085,0</w:t>
            </w:r>
          </w:p>
        </w:tc>
        <w:tc>
          <w:tcPr>
            <w:tcW w:w="301"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2"/>
                <w:szCs w:val="12"/>
                <w:lang w:eastAsia="ru-RU"/>
              </w:rPr>
            </w:pPr>
            <w:r w:rsidRPr="00843E95">
              <w:rPr>
                <w:rFonts w:ascii="Times New Roman" w:eastAsia="Times New Roman" w:hAnsi="Times New Roman"/>
                <w:color w:val="000000"/>
                <w:sz w:val="12"/>
                <w:szCs w:val="12"/>
                <w:lang w:eastAsia="ru-RU"/>
              </w:rPr>
              <w:t>5 101,0</w:t>
            </w:r>
          </w:p>
        </w:tc>
      </w:tr>
    </w:tbl>
    <w:p w:rsidR="00843E95" w:rsidRDefault="00843E95"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430"/>
        <w:gridCol w:w="2679"/>
        <w:gridCol w:w="810"/>
        <w:gridCol w:w="1152"/>
        <w:gridCol w:w="1780"/>
        <w:gridCol w:w="544"/>
        <w:gridCol w:w="544"/>
        <w:gridCol w:w="544"/>
        <w:gridCol w:w="544"/>
        <w:gridCol w:w="544"/>
      </w:tblGrid>
      <w:tr w:rsidR="00843E95" w:rsidRPr="00843E95" w:rsidTr="00C508A4">
        <w:trPr>
          <w:trHeight w:val="1842"/>
        </w:trPr>
        <w:tc>
          <w:tcPr>
            <w:tcW w:w="225"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1400"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423"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602"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2351" w:type="pct"/>
            <w:gridSpan w:val="6"/>
            <w:tcBorders>
              <w:top w:val="nil"/>
              <w:left w:val="nil"/>
              <w:bottom w:val="nil"/>
              <w:right w:val="nil"/>
            </w:tcBorders>
            <w:shd w:val="clear" w:color="auto" w:fill="auto"/>
            <w:hideMark/>
          </w:tcPr>
          <w:p w:rsid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Приложение № 5</w:t>
            </w:r>
          </w:p>
          <w:p w:rsid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 xml:space="preserve"> к постановлению администрации  Богучанского района </w:t>
            </w:r>
          </w:p>
          <w:p w:rsidR="00C508A4"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от</w:t>
            </w:r>
            <w:r w:rsidR="00C508A4">
              <w:rPr>
                <w:rFonts w:ascii="Times New Roman" w:eastAsia="Times New Roman" w:hAnsi="Times New Roman"/>
                <w:color w:val="000000"/>
                <w:sz w:val="16"/>
                <w:szCs w:val="16"/>
                <w:lang w:eastAsia="ru-RU"/>
              </w:rPr>
              <w:t xml:space="preserve"> </w:t>
            </w:r>
            <w:r w:rsidRPr="00843E95">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02.06.</w:t>
            </w:r>
            <w:r w:rsidRPr="00843E95">
              <w:rPr>
                <w:rFonts w:ascii="Times New Roman" w:eastAsia="Times New Roman" w:hAnsi="Times New Roman"/>
                <w:color w:val="000000"/>
                <w:sz w:val="16"/>
                <w:szCs w:val="16"/>
                <w:lang w:eastAsia="ru-RU"/>
              </w:rPr>
              <w:t xml:space="preserve"> 2014</w:t>
            </w:r>
            <w:r w:rsidR="00C508A4">
              <w:rPr>
                <w:rFonts w:ascii="Times New Roman" w:eastAsia="Times New Roman" w:hAnsi="Times New Roman"/>
                <w:color w:val="000000"/>
                <w:sz w:val="16"/>
                <w:szCs w:val="16"/>
                <w:lang w:eastAsia="ru-RU"/>
              </w:rPr>
              <w:t xml:space="preserve"> </w:t>
            </w:r>
            <w:r w:rsidRPr="00843E95">
              <w:rPr>
                <w:rFonts w:ascii="Times New Roman" w:eastAsia="Times New Roman" w:hAnsi="Times New Roman"/>
                <w:color w:val="000000"/>
                <w:sz w:val="16"/>
                <w:szCs w:val="16"/>
                <w:lang w:eastAsia="ru-RU"/>
              </w:rPr>
              <w:t xml:space="preserve">г. № 666-п                                                </w:t>
            </w:r>
          </w:p>
          <w:p w:rsidR="00C508A4" w:rsidRDefault="00C508A4" w:rsidP="00843E95">
            <w:pPr>
              <w:spacing w:after="0" w:line="240" w:lineRule="auto"/>
              <w:jc w:val="right"/>
              <w:rPr>
                <w:rFonts w:ascii="Times New Roman" w:eastAsia="Times New Roman" w:hAnsi="Times New Roman"/>
                <w:color w:val="000000"/>
                <w:sz w:val="16"/>
                <w:szCs w:val="16"/>
                <w:lang w:eastAsia="ru-RU"/>
              </w:rPr>
            </w:pPr>
          </w:p>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 xml:space="preserve">Приложение № 1 </w:t>
            </w:r>
            <w:r w:rsidRPr="00843E95">
              <w:rPr>
                <w:rFonts w:ascii="Times New Roman" w:eastAsia="Times New Roman" w:hAnsi="Times New Roman"/>
                <w:color w:val="000000"/>
                <w:sz w:val="16"/>
                <w:szCs w:val="16"/>
                <w:lang w:eastAsia="ru-RU"/>
              </w:rPr>
              <w:br/>
              <w:t>к подпрограмме «Обеспечение условий реализации программы и прочие мероприятия», реализуемой в рамках муниципальной программы Богучанского района"  «Развитие культуры» на 2014 - 2016 годы</w:t>
            </w:r>
          </w:p>
        </w:tc>
      </w:tr>
      <w:tr w:rsidR="00843E95" w:rsidRPr="00843E95" w:rsidTr="00C508A4">
        <w:trPr>
          <w:trHeight w:val="80"/>
        </w:trPr>
        <w:tc>
          <w:tcPr>
            <w:tcW w:w="225"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1400"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423"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1532" w:type="pct"/>
            <w:gridSpan w:val="2"/>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r>
      <w:tr w:rsidR="00843E95" w:rsidRPr="00843E95" w:rsidTr="00C508A4">
        <w:trPr>
          <w:trHeight w:val="80"/>
        </w:trPr>
        <w:tc>
          <w:tcPr>
            <w:tcW w:w="5000" w:type="pct"/>
            <w:gridSpan w:val="10"/>
            <w:tcBorders>
              <w:top w:val="nil"/>
              <w:left w:val="nil"/>
              <w:bottom w:val="nil"/>
              <w:right w:val="nil"/>
            </w:tcBorders>
            <w:shd w:val="clear" w:color="auto" w:fill="auto"/>
            <w:hideMark/>
          </w:tcPr>
          <w:p w:rsidR="00843E95" w:rsidRPr="00C508A4" w:rsidRDefault="00843E95" w:rsidP="00843E95">
            <w:pPr>
              <w:spacing w:after="0" w:line="240" w:lineRule="auto"/>
              <w:jc w:val="center"/>
              <w:rPr>
                <w:rFonts w:ascii="Times New Roman" w:eastAsia="Times New Roman" w:hAnsi="Times New Roman"/>
                <w:color w:val="000000"/>
                <w:sz w:val="20"/>
                <w:szCs w:val="20"/>
                <w:lang w:eastAsia="ru-RU"/>
              </w:rPr>
            </w:pPr>
            <w:r w:rsidRPr="00C508A4">
              <w:rPr>
                <w:rFonts w:ascii="Times New Roman" w:eastAsia="Times New Roman" w:hAnsi="Times New Roman"/>
                <w:color w:val="000000"/>
                <w:sz w:val="20"/>
                <w:szCs w:val="20"/>
                <w:lang w:eastAsia="ru-RU"/>
              </w:rPr>
              <w:t>Перечень целевых индикаторов подпрограммы «Обеспечение реализации муниципальной  программы и прочие мероприятия»</w:t>
            </w:r>
          </w:p>
        </w:tc>
      </w:tr>
      <w:tr w:rsidR="00843E95" w:rsidRPr="00843E95" w:rsidTr="00C508A4">
        <w:trPr>
          <w:trHeight w:val="80"/>
        </w:trPr>
        <w:tc>
          <w:tcPr>
            <w:tcW w:w="225"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1400"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423"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1532" w:type="pct"/>
            <w:gridSpan w:val="2"/>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843E95" w:rsidRPr="00C508A4" w:rsidRDefault="00843E95" w:rsidP="00843E95">
            <w:pPr>
              <w:spacing w:after="0" w:line="240" w:lineRule="auto"/>
              <w:rPr>
                <w:rFonts w:ascii="Times New Roman" w:eastAsia="Times New Roman" w:hAnsi="Times New Roman"/>
                <w:color w:val="000000"/>
                <w:sz w:val="20"/>
                <w:szCs w:val="20"/>
                <w:lang w:eastAsia="ru-RU"/>
              </w:rPr>
            </w:pPr>
          </w:p>
        </w:tc>
        <w:tc>
          <w:tcPr>
            <w:tcW w:w="284" w:type="pct"/>
            <w:tcBorders>
              <w:top w:val="nil"/>
              <w:left w:val="nil"/>
              <w:bottom w:val="nil"/>
              <w:right w:val="nil"/>
            </w:tcBorders>
            <w:shd w:val="clear" w:color="auto" w:fill="auto"/>
            <w:hideMark/>
          </w:tcPr>
          <w:p w:rsidR="00843E95" w:rsidRPr="00C508A4" w:rsidRDefault="00843E95" w:rsidP="00843E95">
            <w:pPr>
              <w:spacing w:after="0" w:line="240" w:lineRule="auto"/>
              <w:rPr>
                <w:rFonts w:ascii="Times New Roman" w:eastAsia="Times New Roman" w:hAnsi="Times New Roman"/>
                <w:color w:val="000000"/>
                <w:sz w:val="20"/>
                <w:szCs w:val="20"/>
                <w:lang w:eastAsia="ru-RU"/>
              </w:rPr>
            </w:pPr>
          </w:p>
        </w:tc>
        <w:tc>
          <w:tcPr>
            <w:tcW w:w="284"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c>
          <w:tcPr>
            <w:tcW w:w="284" w:type="pct"/>
            <w:tcBorders>
              <w:top w:val="nil"/>
              <w:left w:val="nil"/>
              <w:bottom w:val="nil"/>
              <w:right w:val="nil"/>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p>
        </w:tc>
      </w:tr>
      <w:tr w:rsidR="00843E95" w:rsidRPr="00843E95" w:rsidTr="00C508A4">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w:t>
            </w:r>
          </w:p>
        </w:tc>
        <w:tc>
          <w:tcPr>
            <w:tcW w:w="1400"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Цели, задачи, показатели</w:t>
            </w:r>
          </w:p>
        </w:tc>
        <w:tc>
          <w:tcPr>
            <w:tcW w:w="423"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Единица  изме-рения</w:t>
            </w:r>
          </w:p>
        </w:tc>
        <w:tc>
          <w:tcPr>
            <w:tcW w:w="1532" w:type="pct"/>
            <w:gridSpan w:val="2"/>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Источник информации</w:t>
            </w:r>
          </w:p>
        </w:tc>
        <w:tc>
          <w:tcPr>
            <w:tcW w:w="284"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2012 год</w:t>
            </w:r>
          </w:p>
        </w:tc>
        <w:tc>
          <w:tcPr>
            <w:tcW w:w="284"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2013 год</w:t>
            </w:r>
          </w:p>
        </w:tc>
        <w:tc>
          <w:tcPr>
            <w:tcW w:w="284"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2014 год</w:t>
            </w:r>
          </w:p>
        </w:tc>
        <w:tc>
          <w:tcPr>
            <w:tcW w:w="284"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2015 год</w:t>
            </w:r>
          </w:p>
        </w:tc>
        <w:tc>
          <w:tcPr>
            <w:tcW w:w="284" w:type="pct"/>
            <w:tcBorders>
              <w:top w:val="single" w:sz="4" w:space="0" w:color="auto"/>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2016 год</w:t>
            </w:r>
          </w:p>
        </w:tc>
      </w:tr>
      <w:tr w:rsidR="00843E95" w:rsidRPr="00843E95" w:rsidTr="00C508A4">
        <w:trPr>
          <w:trHeight w:val="20"/>
        </w:trPr>
        <w:tc>
          <w:tcPr>
            <w:tcW w:w="225"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 </w:t>
            </w:r>
          </w:p>
        </w:tc>
        <w:tc>
          <w:tcPr>
            <w:tcW w:w="4775" w:type="pct"/>
            <w:gridSpan w:val="9"/>
            <w:tcBorders>
              <w:top w:val="single" w:sz="4" w:space="0" w:color="auto"/>
              <w:left w:val="nil"/>
              <w:bottom w:val="single" w:sz="4" w:space="0" w:color="auto"/>
              <w:right w:val="single" w:sz="4" w:space="0" w:color="000000"/>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Цель: Создание условий для устойчивого развития отрасли «культура» в Богучанском районе</w:t>
            </w:r>
          </w:p>
        </w:tc>
      </w:tr>
      <w:tr w:rsidR="00843E95" w:rsidRPr="00843E95" w:rsidTr="00C508A4">
        <w:trPr>
          <w:trHeight w:val="20"/>
        </w:trPr>
        <w:tc>
          <w:tcPr>
            <w:tcW w:w="225"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1.</w:t>
            </w:r>
          </w:p>
        </w:tc>
        <w:tc>
          <w:tcPr>
            <w:tcW w:w="1400"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Число обучающихся в  рамках предельного контингента, определенного лицензией</w:t>
            </w:r>
          </w:p>
        </w:tc>
        <w:tc>
          <w:tcPr>
            <w:tcW w:w="423"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чел.</w:t>
            </w:r>
          </w:p>
        </w:tc>
        <w:tc>
          <w:tcPr>
            <w:tcW w:w="153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578</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594</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595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600</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607</w:t>
            </w:r>
          </w:p>
        </w:tc>
      </w:tr>
      <w:tr w:rsidR="00843E95" w:rsidRPr="00843E95" w:rsidTr="00C508A4">
        <w:trPr>
          <w:trHeight w:val="20"/>
        </w:trPr>
        <w:tc>
          <w:tcPr>
            <w:tcW w:w="225"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w:t>
            </w:r>
          </w:p>
        </w:tc>
        <w:tc>
          <w:tcPr>
            <w:tcW w:w="1400"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Число обучающихся , ставших участниками районных конкурсов и фестивалей</w:t>
            </w:r>
          </w:p>
        </w:tc>
        <w:tc>
          <w:tcPr>
            <w:tcW w:w="423"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чел.</w:t>
            </w:r>
          </w:p>
        </w:tc>
        <w:tc>
          <w:tcPr>
            <w:tcW w:w="153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Ведомственная отчетность</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261</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259</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271</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271</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271</w:t>
            </w:r>
          </w:p>
        </w:tc>
      </w:tr>
      <w:tr w:rsidR="00843E95" w:rsidRPr="00843E95" w:rsidTr="00C508A4">
        <w:trPr>
          <w:trHeight w:val="20"/>
        </w:trPr>
        <w:tc>
          <w:tcPr>
            <w:tcW w:w="225"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3.</w:t>
            </w:r>
          </w:p>
        </w:tc>
        <w:tc>
          <w:tcPr>
            <w:tcW w:w="1400"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Доля библиотек, подключенных к сети Интернет, в общем количестве общедоступных библиотек</w:t>
            </w:r>
          </w:p>
        </w:tc>
        <w:tc>
          <w:tcPr>
            <w:tcW w:w="423"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w:t>
            </w:r>
          </w:p>
        </w:tc>
        <w:tc>
          <w:tcPr>
            <w:tcW w:w="153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Расчетный показатель на основе ведомственной отчетности</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23,7</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24,1</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24,1</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24,1</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24,1</w:t>
            </w:r>
          </w:p>
        </w:tc>
      </w:tr>
      <w:tr w:rsidR="00843E95" w:rsidRPr="00843E95" w:rsidTr="00C508A4">
        <w:trPr>
          <w:trHeight w:val="20"/>
        </w:trPr>
        <w:tc>
          <w:tcPr>
            <w:tcW w:w="225"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4</w:t>
            </w:r>
          </w:p>
        </w:tc>
        <w:tc>
          <w:tcPr>
            <w:tcW w:w="1400"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tc>
        <w:tc>
          <w:tcPr>
            <w:tcW w:w="423"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чел.</w:t>
            </w:r>
          </w:p>
        </w:tc>
        <w:tc>
          <w:tcPr>
            <w:tcW w:w="153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Ведомственная отчетность</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1</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1</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2</w:t>
            </w:r>
          </w:p>
        </w:tc>
      </w:tr>
      <w:tr w:rsidR="00843E95" w:rsidRPr="00843E95" w:rsidTr="00C508A4">
        <w:trPr>
          <w:trHeight w:val="20"/>
        </w:trPr>
        <w:tc>
          <w:tcPr>
            <w:tcW w:w="225"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1400"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Динамика роста среднкей заработной платы работников учреждений культуры (по сравнению с предыдущим годом)</w:t>
            </w:r>
          </w:p>
        </w:tc>
        <w:tc>
          <w:tcPr>
            <w:tcW w:w="423"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w:t>
            </w:r>
          </w:p>
        </w:tc>
        <w:tc>
          <w:tcPr>
            <w:tcW w:w="153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Ведомственная отчетность</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0,14</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0,13</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0,13</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0,13</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0,13</w:t>
            </w:r>
          </w:p>
        </w:tc>
      </w:tr>
      <w:tr w:rsidR="00843E95" w:rsidRPr="00843E95" w:rsidTr="00C508A4">
        <w:trPr>
          <w:trHeight w:val="20"/>
        </w:trPr>
        <w:tc>
          <w:tcPr>
            <w:tcW w:w="225"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1400"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 xml:space="preserve">Своевременность представления уточненного фрагмента реестра расходных обязательств главного распорядителя </w:t>
            </w:r>
          </w:p>
        </w:tc>
        <w:tc>
          <w:tcPr>
            <w:tcW w:w="423"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баллы</w:t>
            </w:r>
          </w:p>
        </w:tc>
        <w:tc>
          <w:tcPr>
            <w:tcW w:w="153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Постановление Правительства Красноярского края от 23.04.2009 № 216-п «О Порядке ведения реестра расходных обязательств Красноярского края»</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r>
      <w:tr w:rsidR="00843E95" w:rsidRPr="00843E95" w:rsidTr="00C508A4">
        <w:trPr>
          <w:trHeight w:val="20"/>
        </w:trPr>
        <w:tc>
          <w:tcPr>
            <w:tcW w:w="225"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7</w:t>
            </w:r>
          </w:p>
        </w:tc>
        <w:tc>
          <w:tcPr>
            <w:tcW w:w="1400"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 xml:space="preserve">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 </w:t>
            </w:r>
          </w:p>
        </w:tc>
        <w:tc>
          <w:tcPr>
            <w:tcW w:w="423"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баллы</w:t>
            </w:r>
          </w:p>
        </w:tc>
        <w:tc>
          <w:tcPr>
            <w:tcW w:w="153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Постановление администраци Богучанского района от 14.03.2011г №269-п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Богучанского района, а также муниципальными казенными учреждениями"</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r>
      <w:tr w:rsidR="00843E95" w:rsidRPr="00843E95" w:rsidTr="00C508A4">
        <w:trPr>
          <w:trHeight w:val="20"/>
        </w:trPr>
        <w:tc>
          <w:tcPr>
            <w:tcW w:w="225" w:type="pct"/>
            <w:tcBorders>
              <w:top w:val="nil"/>
              <w:left w:val="single" w:sz="4" w:space="0" w:color="auto"/>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8</w:t>
            </w:r>
          </w:p>
        </w:tc>
        <w:tc>
          <w:tcPr>
            <w:tcW w:w="1400"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Соблюдение сроков представления главным распорядителем  годовой бюджетной отчетности</w:t>
            </w:r>
          </w:p>
        </w:tc>
        <w:tc>
          <w:tcPr>
            <w:tcW w:w="423"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баллы</w:t>
            </w:r>
          </w:p>
        </w:tc>
        <w:tc>
          <w:tcPr>
            <w:tcW w:w="1532" w:type="pct"/>
            <w:gridSpan w:val="2"/>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center"/>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Инструкция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от 25.03.2011 №33н</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c>
          <w:tcPr>
            <w:tcW w:w="284" w:type="pct"/>
            <w:tcBorders>
              <w:top w:val="nil"/>
              <w:left w:val="nil"/>
              <w:bottom w:val="single" w:sz="4" w:space="0" w:color="auto"/>
              <w:right w:val="single" w:sz="4" w:space="0" w:color="auto"/>
            </w:tcBorders>
            <w:shd w:val="clear" w:color="auto" w:fill="auto"/>
            <w:hideMark/>
          </w:tcPr>
          <w:p w:rsidR="00843E95" w:rsidRPr="00843E95" w:rsidRDefault="00843E95" w:rsidP="00843E95">
            <w:pPr>
              <w:spacing w:after="0" w:line="240" w:lineRule="auto"/>
              <w:jc w:val="right"/>
              <w:rPr>
                <w:rFonts w:ascii="Times New Roman" w:eastAsia="Times New Roman" w:hAnsi="Times New Roman"/>
                <w:color w:val="000000"/>
                <w:sz w:val="16"/>
                <w:szCs w:val="16"/>
                <w:lang w:eastAsia="ru-RU"/>
              </w:rPr>
            </w:pPr>
            <w:r w:rsidRPr="00843E95">
              <w:rPr>
                <w:rFonts w:ascii="Times New Roman" w:eastAsia="Times New Roman" w:hAnsi="Times New Roman"/>
                <w:color w:val="000000"/>
                <w:sz w:val="16"/>
                <w:szCs w:val="16"/>
                <w:lang w:eastAsia="ru-RU"/>
              </w:rPr>
              <w:t>5</w:t>
            </w:r>
          </w:p>
        </w:tc>
      </w:tr>
    </w:tbl>
    <w:p w:rsidR="00843E95" w:rsidRDefault="00843E95" w:rsidP="00A71681">
      <w:pPr>
        <w:spacing w:after="0" w:line="240" w:lineRule="auto"/>
        <w:jc w:val="both"/>
        <w:rPr>
          <w:rFonts w:ascii="Times New Roman" w:eastAsia="Times New Roman" w:hAnsi="Times New Roman"/>
          <w:sz w:val="20"/>
          <w:szCs w:val="20"/>
          <w:lang w:eastAsia="ru-RU"/>
        </w:rPr>
      </w:pPr>
    </w:p>
    <w:tbl>
      <w:tblPr>
        <w:tblW w:w="5015" w:type="pct"/>
        <w:tblLook w:val="04A0"/>
      </w:tblPr>
      <w:tblGrid>
        <w:gridCol w:w="1332"/>
        <w:gridCol w:w="1236"/>
        <w:gridCol w:w="1215"/>
        <w:gridCol w:w="597"/>
        <w:gridCol w:w="564"/>
        <w:gridCol w:w="296"/>
        <w:gridCol w:w="236"/>
        <w:gridCol w:w="207"/>
        <w:gridCol w:w="29"/>
        <w:gridCol w:w="428"/>
        <w:gridCol w:w="29"/>
        <w:gridCol w:w="676"/>
        <w:gridCol w:w="29"/>
        <w:gridCol w:w="870"/>
        <w:gridCol w:w="29"/>
        <w:gridCol w:w="849"/>
        <w:gridCol w:w="29"/>
        <w:gridCol w:w="922"/>
        <w:gridCol w:w="27"/>
      </w:tblGrid>
      <w:tr w:rsidR="00C508A4" w:rsidRPr="00C508A4" w:rsidTr="00C508A4">
        <w:trPr>
          <w:trHeight w:val="1680"/>
        </w:trPr>
        <w:tc>
          <w:tcPr>
            <w:tcW w:w="694"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644"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633"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311"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294"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154"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123"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123" w:type="pct"/>
            <w:gridSpan w:val="2"/>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2024" w:type="pct"/>
            <w:gridSpan w:val="10"/>
            <w:tcBorders>
              <w:top w:val="nil"/>
              <w:left w:val="nil"/>
              <w:bottom w:val="nil"/>
              <w:right w:val="nil"/>
            </w:tcBorders>
            <w:shd w:val="clear" w:color="auto" w:fill="auto"/>
            <w:vAlign w:val="bottom"/>
            <w:hideMark/>
          </w:tcPr>
          <w:p w:rsidR="00C508A4" w:rsidRDefault="00C508A4" w:rsidP="00C508A4">
            <w:pPr>
              <w:spacing w:after="0" w:line="240" w:lineRule="auto"/>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t xml:space="preserve">Приложение № 6 </w:t>
            </w:r>
          </w:p>
          <w:p w:rsidR="00C508A4" w:rsidRDefault="00C508A4" w:rsidP="00C508A4">
            <w:pPr>
              <w:spacing w:after="0" w:line="240" w:lineRule="auto"/>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t xml:space="preserve">к постановлению администрации Богучанского </w:t>
            </w:r>
            <w:r>
              <w:rPr>
                <w:rFonts w:ascii="Times New Roman" w:eastAsia="Times New Roman" w:hAnsi="Times New Roman"/>
                <w:color w:val="000000"/>
                <w:sz w:val="18"/>
                <w:szCs w:val="18"/>
                <w:lang w:eastAsia="ru-RU"/>
              </w:rPr>
              <w:t xml:space="preserve">   района от  02.06.</w:t>
            </w:r>
            <w:r w:rsidRPr="00C508A4">
              <w:rPr>
                <w:rFonts w:ascii="Times New Roman" w:eastAsia="Times New Roman" w:hAnsi="Times New Roman"/>
                <w:color w:val="000000"/>
                <w:sz w:val="18"/>
                <w:szCs w:val="18"/>
                <w:lang w:eastAsia="ru-RU"/>
              </w:rPr>
              <w:t>2014г №</w:t>
            </w:r>
            <w:r>
              <w:rPr>
                <w:rFonts w:ascii="Times New Roman" w:eastAsia="Times New Roman" w:hAnsi="Times New Roman"/>
                <w:color w:val="000000"/>
                <w:sz w:val="18"/>
                <w:szCs w:val="18"/>
                <w:lang w:eastAsia="ru-RU"/>
              </w:rPr>
              <w:t xml:space="preserve"> </w:t>
            </w:r>
            <w:r w:rsidRPr="00C508A4">
              <w:rPr>
                <w:rFonts w:ascii="Times New Roman" w:eastAsia="Times New Roman" w:hAnsi="Times New Roman"/>
                <w:color w:val="000000"/>
                <w:sz w:val="18"/>
                <w:szCs w:val="18"/>
                <w:lang w:eastAsia="ru-RU"/>
              </w:rPr>
              <w:t xml:space="preserve">666-п                                                                                                                                                                        </w:t>
            </w:r>
          </w:p>
          <w:p w:rsidR="00C508A4" w:rsidRDefault="00C508A4" w:rsidP="00C508A4">
            <w:pPr>
              <w:spacing w:after="0" w:line="240" w:lineRule="auto"/>
              <w:jc w:val="right"/>
              <w:rPr>
                <w:rFonts w:ascii="Times New Roman" w:eastAsia="Times New Roman" w:hAnsi="Times New Roman"/>
                <w:color w:val="000000"/>
                <w:sz w:val="18"/>
                <w:szCs w:val="18"/>
                <w:lang w:eastAsia="ru-RU"/>
              </w:rPr>
            </w:pPr>
          </w:p>
          <w:p w:rsidR="00C508A4" w:rsidRPr="00C508A4" w:rsidRDefault="00C508A4" w:rsidP="00C508A4">
            <w:pPr>
              <w:spacing w:after="0" w:line="240" w:lineRule="auto"/>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t>Приложение № 2</w:t>
            </w:r>
            <w:r w:rsidRPr="00C508A4">
              <w:rPr>
                <w:rFonts w:ascii="Times New Roman" w:eastAsia="Times New Roman" w:hAnsi="Times New Roman"/>
                <w:color w:val="000000"/>
                <w:sz w:val="18"/>
                <w:szCs w:val="18"/>
                <w:lang w:eastAsia="ru-RU"/>
              </w:rPr>
              <w:br/>
              <w:t>к муници</w:t>
            </w:r>
            <w:r>
              <w:rPr>
                <w:rFonts w:ascii="Times New Roman" w:eastAsia="Times New Roman" w:hAnsi="Times New Roman"/>
                <w:color w:val="000000"/>
                <w:sz w:val="18"/>
                <w:szCs w:val="18"/>
                <w:lang w:eastAsia="ru-RU"/>
              </w:rPr>
              <w:t xml:space="preserve">пальной  программе Богучанского района </w:t>
            </w:r>
            <w:r w:rsidRPr="00C508A4">
              <w:rPr>
                <w:rFonts w:ascii="Times New Roman" w:eastAsia="Times New Roman" w:hAnsi="Times New Roman"/>
                <w:color w:val="000000"/>
                <w:sz w:val="18"/>
                <w:szCs w:val="18"/>
                <w:lang w:eastAsia="ru-RU"/>
              </w:rPr>
              <w:t>«Развитие культуры» на 2014-2016 годы</w:t>
            </w:r>
          </w:p>
        </w:tc>
      </w:tr>
      <w:tr w:rsidR="00C508A4" w:rsidRPr="00C508A4" w:rsidTr="00C508A4">
        <w:trPr>
          <w:gridAfter w:val="1"/>
          <w:wAfter w:w="15" w:type="pct"/>
          <w:trHeight w:val="720"/>
        </w:trPr>
        <w:tc>
          <w:tcPr>
            <w:tcW w:w="4985" w:type="pct"/>
            <w:gridSpan w:val="18"/>
            <w:tcBorders>
              <w:top w:val="nil"/>
              <w:left w:val="nil"/>
              <w:bottom w:val="nil"/>
              <w:right w:val="nil"/>
            </w:tcBorders>
            <w:shd w:val="clear" w:color="auto" w:fill="auto"/>
            <w:vAlign w:val="bottom"/>
            <w:hideMark/>
          </w:tcPr>
          <w:p w:rsidR="00C508A4" w:rsidRDefault="00C508A4" w:rsidP="00C508A4">
            <w:pPr>
              <w:spacing w:after="0" w:line="240" w:lineRule="auto"/>
              <w:jc w:val="center"/>
              <w:rPr>
                <w:rFonts w:ascii="Times New Roman" w:eastAsia="Times New Roman" w:hAnsi="Times New Roman"/>
                <w:color w:val="000000"/>
                <w:sz w:val="20"/>
                <w:szCs w:val="20"/>
                <w:lang w:eastAsia="ru-RU"/>
              </w:rPr>
            </w:pPr>
          </w:p>
          <w:p w:rsidR="00C508A4" w:rsidRDefault="00C508A4" w:rsidP="00C508A4">
            <w:pPr>
              <w:spacing w:after="0" w:line="240" w:lineRule="auto"/>
              <w:jc w:val="center"/>
              <w:rPr>
                <w:rFonts w:ascii="Times New Roman" w:eastAsia="Times New Roman" w:hAnsi="Times New Roman"/>
                <w:color w:val="000000"/>
                <w:sz w:val="20"/>
                <w:szCs w:val="20"/>
                <w:lang w:eastAsia="ru-RU"/>
              </w:rPr>
            </w:pPr>
          </w:p>
          <w:p w:rsidR="00C508A4" w:rsidRPr="00C508A4" w:rsidRDefault="00C508A4" w:rsidP="00C508A4">
            <w:pPr>
              <w:spacing w:after="0" w:line="240" w:lineRule="auto"/>
              <w:jc w:val="center"/>
              <w:rPr>
                <w:rFonts w:ascii="Times New Roman" w:eastAsia="Times New Roman" w:hAnsi="Times New Roman"/>
                <w:color w:val="000000"/>
                <w:sz w:val="20"/>
                <w:szCs w:val="20"/>
                <w:lang w:eastAsia="ru-RU"/>
              </w:rPr>
            </w:pPr>
            <w:r w:rsidRPr="00C508A4">
              <w:rPr>
                <w:rFonts w:ascii="Times New Roman" w:eastAsia="Times New Roman" w:hAnsi="Times New Roman"/>
                <w:color w:val="000000"/>
                <w:sz w:val="20"/>
                <w:szCs w:val="20"/>
                <w:lang w:eastAsia="ru-RU"/>
              </w:rPr>
              <w:t xml:space="preserve">Информация о распределении планируемых расходов  </w:t>
            </w:r>
            <w:r w:rsidRPr="00C508A4">
              <w:rPr>
                <w:rFonts w:ascii="Times New Roman" w:eastAsia="Times New Roman" w:hAnsi="Times New Roman"/>
                <w:color w:val="000000"/>
                <w:sz w:val="20"/>
                <w:szCs w:val="20"/>
                <w:lang w:eastAsia="ru-RU"/>
              </w:rPr>
              <w:br/>
              <w:t>по отдельным мероприятиям программы, подпрограммам муниципальной программы Богучанского района «Развитие культуры»</w:t>
            </w:r>
          </w:p>
        </w:tc>
      </w:tr>
      <w:tr w:rsidR="00C508A4" w:rsidRPr="00C508A4" w:rsidTr="00C508A4">
        <w:trPr>
          <w:trHeight w:val="315"/>
        </w:trPr>
        <w:tc>
          <w:tcPr>
            <w:tcW w:w="694"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644"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633"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311"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294"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154" w:type="pct"/>
            <w:tcBorders>
              <w:top w:val="nil"/>
              <w:left w:val="nil"/>
              <w:bottom w:val="nil"/>
              <w:right w:val="nil"/>
            </w:tcBorders>
            <w:shd w:val="clear" w:color="auto" w:fill="auto"/>
            <w:vAlign w:val="bottom"/>
            <w:hideMark/>
          </w:tcPr>
          <w:p w:rsidR="00C508A4" w:rsidRPr="00C508A4" w:rsidRDefault="00C508A4" w:rsidP="00C508A4">
            <w:pPr>
              <w:spacing w:after="0" w:line="240" w:lineRule="auto"/>
              <w:jc w:val="right"/>
              <w:rPr>
                <w:rFonts w:ascii="Times New Roman" w:eastAsia="Times New Roman" w:hAnsi="Times New Roman"/>
                <w:color w:val="FFFFFF"/>
                <w:sz w:val="16"/>
                <w:szCs w:val="16"/>
                <w:lang w:eastAsia="ru-RU"/>
              </w:rPr>
            </w:pPr>
            <w:r w:rsidRPr="00C508A4">
              <w:rPr>
                <w:rFonts w:ascii="Times New Roman" w:eastAsia="Times New Roman" w:hAnsi="Times New Roman"/>
                <w:color w:val="FFFFFF"/>
                <w:sz w:val="16"/>
                <w:szCs w:val="16"/>
                <w:lang w:eastAsia="ru-RU"/>
              </w:rPr>
              <w:t>8</w:t>
            </w:r>
          </w:p>
        </w:tc>
        <w:tc>
          <w:tcPr>
            <w:tcW w:w="123"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123" w:type="pct"/>
            <w:gridSpan w:val="2"/>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238" w:type="pct"/>
            <w:gridSpan w:val="2"/>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367" w:type="pct"/>
            <w:gridSpan w:val="2"/>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468" w:type="pct"/>
            <w:gridSpan w:val="2"/>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457" w:type="pct"/>
            <w:gridSpan w:val="2"/>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494" w:type="pct"/>
            <w:gridSpan w:val="2"/>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r>
      <w:tr w:rsidR="00C508A4" w:rsidRPr="00C508A4" w:rsidTr="00C508A4">
        <w:trPr>
          <w:gridAfter w:val="1"/>
          <w:wAfter w:w="15" w:type="pct"/>
          <w:trHeight w:val="20"/>
        </w:trPr>
        <w:tc>
          <w:tcPr>
            <w:tcW w:w="6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lastRenderedPageBreak/>
              <w:t>Статус (муниципальная программа, подпрограмма)</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Наименование  программы, подпрограммы</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Наименование ГРБС</w:t>
            </w:r>
          </w:p>
        </w:tc>
        <w:tc>
          <w:tcPr>
            <w:tcW w:w="1228" w:type="pct"/>
            <w:gridSpan w:val="7"/>
            <w:tcBorders>
              <w:top w:val="single" w:sz="4" w:space="0" w:color="auto"/>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 xml:space="preserve">Код бюджетной классификации </w:t>
            </w:r>
          </w:p>
        </w:tc>
        <w:tc>
          <w:tcPr>
            <w:tcW w:w="1787" w:type="pct"/>
            <w:gridSpan w:val="8"/>
            <w:tcBorders>
              <w:top w:val="single" w:sz="4" w:space="0" w:color="auto"/>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Расходы по годам                                                                                                                                                 (рублей)</w:t>
            </w:r>
          </w:p>
        </w:tc>
      </w:tr>
      <w:tr w:rsidR="00C508A4" w:rsidRPr="00C508A4" w:rsidTr="00C508A4">
        <w:trPr>
          <w:gridAfter w:val="1"/>
          <w:wAfter w:w="15" w:type="pct"/>
          <w:trHeight w:val="20"/>
        </w:trPr>
        <w:tc>
          <w:tcPr>
            <w:tcW w:w="694"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ГРБС</w:t>
            </w: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РзПр</w:t>
            </w: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ЦСР</w:t>
            </w: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ВР</w:t>
            </w: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2014 год</w:t>
            </w: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2015 год</w:t>
            </w: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2016 год</w:t>
            </w: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 xml:space="preserve">Итого на  </w:t>
            </w:r>
            <w:r w:rsidRPr="00C508A4">
              <w:rPr>
                <w:rFonts w:ascii="Times New Roman" w:eastAsia="Times New Roman" w:hAnsi="Times New Roman"/>
                <w:color w:val="000000"/>
                <w:sz w:val="14"/>
                <w:szCs w:val="14"/>
                <w:lang w:eastAsia="ru-RU"/>
              </w:rPr>
              <w:br/>
              <w:t>2014-2016 годы</w:t>
            </w:r>
          </w:p>
        </w:tc>
      </w:tr>
      <w:tr w:rsidR="00C508A4" w:rsidRPr="00C508A4" w:rsidTr="00C508A4">
        <w:trPr>
          <w:gridAfter w:val="1"/>
          <w:wAfter w:w="15" w:type="pct"/>
          <w:trHeight w:val="20"/>
        </w:trPr>
        <w:tc>
          <w:tcPr>
            <w:tcW w:w="694" w:type="pct"/>
            <w:vMerge w:val="restart"/>
            <w:tcBorders>
              <w:top w:val="nil"/>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Муниципальная программа</w:t>
            </w:r>
          </w:p>
        </w:tc>
        <w:tc>
          <w:tcPr>
            <w:tcW w:w="644" w:type="pct"/>
            <w:vMerge w:val="restart"/>
            <w:tcBorders>
              <w:top w:val="nil"/>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Развитие культуры</w:t>
            </w: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всего расходные обязательства по программе</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856</w:t>
            </w: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w:t>
            </w: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00000</w:t>
            </w: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w:t>
            </w: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159 517 904,34</w:t>
            </w: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155 448 333,00</w:t>
            </w: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153 177 633,00</w:t>
            </w: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468 143 870,34</w:t>
            </w:r>
          </w:p>
        </w:tc>
      </w:tr>
      <w:tr w:rsidR="00C508A4" w:rsidRPr="00C508A4" w:rsidTr="00C508A4">
        <w:trPr>
          <w:gridAfter w:val="1"/>
          <w:wAfter w:w="15" w:type="pct"/>
          <w:trHeight w:val="20"/>
        </w:trPr>
        <w:tc>
          <w:tcPr>
            <w:tcW w:w="69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в том числе по ГРБС:</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w:t>
            </w:r>
          </w:p>
        </w:tc>
      </w:tr>
      <w:tr w:rsidR="00C508A4" w:rsidRPr="00C508A4" w:rsidTr="00C508A4">
        <w:trPr>
          <w:gridAfter w:val="1"/>
          <w:wAfter w:w="15" w:type="pct"/>
          <w:trHeight w:val="20"/>
        </w:trPr>
        <w:tc>
          <w:tcPr>
            <w:tcW w:w="69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управление культуры Богучанского района</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856</w:t>
            </w: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w:t>
            </w: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00000</w:t>
            </w: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w:t>
            </w: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159 517 904,34</w:t>
            </w: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155 448 333,00</w:t>
            </w: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153 177 633,00</w:t>
            </w: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468 143 870,34</w:t>
            </w:r>
          </w:p>
        </w:tc>
      </w:tr>
      <w:tr w:rsidR="00C508A4" w:rsidRPr="00C508A4" w:rsidTr="00C508A4">
        <w:trPr>
          <w:gridAfter w:val="1"/>
          <w:wAfter w:w="15" w:type="pct"/>
          <w:trHeight w:val="20"/>
        </w:trPr>
        <w:tc>
          <w:tcPr>
            <w:tcW w:w="694" w:type="pct"/>
            <w:vMerge w:val="restart"/>
            <w:tcBorders>
              <w:top w:val="nil"/>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Подпрограмма 1</w:t>
            </w:r>
          </w:p>
        </w:tc>
        <w:tc>
          <w:tcPr>
            <w:tcW w:w="644" w:type="pct"/>
            <w:vMerge w:val="restart"/>
            <w:tcBorders>
              <w:top w:val="nil"/>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sz w:val="12"/>
                <w:szCs w:val="12"/>
                <w:lang w:eastAsia="ru-RU"/>
              </w:rPr>
            </w:pPr>
            <w:r w:rsidRPr="00C508A4">
              <w:rPr>
                <w:rFonts w:ascii="Times New Roman" w:eastAsia="Times New Roman" w:hAnsi="Times New Roman"/>
                <w:sz w:val="12"/>
                <w:szCs w:val="12"/>
                <w:lang w:eastAsia="ru-RU"/>
              </w:rPr>
              <w:t>Культурное наследия</w:t>
            </w: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всего расходные обязательства по подпрограмме</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856</w:t>
            </w: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w:t>
            </w: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10000</w:t>
            </w: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w:t>
            </w: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33 972 800,00</w:t>
            </w: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35 209 482,00</w:t>
            </w: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35 209 482,00</w:t>
            </w: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104 391 764,00</w:t>
            </w:r>
          </w:p>
        </w:tc>
      </w:tr>
      <w:tr w:rsidR="00C508A4" w:rsidRPr="00C508A4" w:rsidTr="00C508A4">
        <w:trPr>
          <w:gridAfter w:val="1"/>
          <w:wAfter w:w="15" w:type="pct"/>
          <w:trHeight w:val="20"/>
        </w:trPr>
        <w:tc>
          <w:tcPr>
            <w:tcW w:w="69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sz w:val="12"/>
                <w:szCs w:val="12"/>
                <w:lang w:eastAsia="ru-RU"/>
              </w:rPr>
            </w:pP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в том числе по ГРБС:</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w:t>
            </w:r>
          </w:p>
        </w:tc>
      </w:tr>
      <w:tr w:rsidR="00C508A4" w:rsidRPr="00C508A4" w:rsidTr="00C508A4">
        <w:trPr>
          <w:gridAfter w:val="1"/>
          <w:wAfter w:w="15" w:type="pct"/>
          <w:trHeight w:val="20"/>
        </w:trPr>
        <w:tc>
          <w:tcPr>
            <w:tcW w:w="69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sz w:val="12"/>
                <w:szCs w:val="12"/>
                <w:lang w:eastAsia="ru-RU"/>
              </w:rPr>
            </w:pP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управление культуры Богучанского района</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856</w:t>
            </w: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w:t>
            </w: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10000</w:t>
            </w: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w:t>
            </w: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33 972 800,00</w:t>
            </w: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35 209 482,00</w:t>
            </w: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35 209 482,00</w:t>
            </w: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104 391 764,00</w:t>
            </w:r>
          </w:p>
        </w:tc>
      </w:tr>
      <w:tr w:rsidR="00C508A4" w:rsidRPr="00C508A4" w:rsidTr="00C508A4">
        <w:trPr>
          <w:gridAfter w:val="1"/>
          <w:wAfter w:w="15" w:type="pct"/>
          <w:trHeight w:val="20"/>
        </w:trPr>
        <w:tc>
          <w:tcPr>
            <w:tcW w:w="694" w:type="pct"/>
            <w:vMerge w:val="restart"/>
            <w:tcBorders>
              <w:top w:val="nil"/>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Подпрограмма 2</w:t>
            </w:r>
          </w:p>
        </w:tc>
        <w:tc>
          <w:tcPr>
            <w:tcW w:w="644" w:type="pct"/>
            <w:vMerge w:val="restart"/>
            <w:tcBorders>
              <w:top w:val="nil"/>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Искусство и народное творчество</w:t>
            </w: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всего расходные обязательства по подпрограмме</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856</w:t>
            </w: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w:t>
            </w: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20000</w:t>
            </w: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w:t>
            </w: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63 011 528,00</w:t>
            </w: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64 581 800,00</w:t>
            </w: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64 581 800,00</w:t>
            </w: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192 175 128,00</w:t>
            </w:r>
          </w:p>
        </w:tc>
      </w:tr>
      <w:tr w:rsidR="00C508A4" w:rsidRPr="00C508A4" w:rsidTr="00C508A4">
        <w:trPr>
          <w:gridAfter w:val="1"/>
          <w:wAfter w:w="15" w:type="pct"/>
          <w:trHeight w:val="20"/>
        </w:trPr>
        <w:tc>
          <w:tcPr>
            <w:tcW w:w="69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в том числе по ГРБС:</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w:t>
            </w:r>
          </w:p>
        </w:tc>
      </w:tr>
      <w:tr w:rsidR="00C508A4" w:rsidRPr="00C508A4" w:rsidTr="00C508A4">
        <w:trPr>
          <w:gridAfter w:val="1"/>
          <w:wAfter w:w="15" w:type="pct"/>
          <w:trHeight w:val="20"/>
        </w:trPr>
        <w:tc>
          <w:tcPr>
            <w:tcW w:w="69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управление культуры Богучанского района</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856</w:t>
            </w: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w:t>
            </w: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20000</w:t>
            </w: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w:t>
            </w: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63 011 528,00</w:t>
            </w: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64 581 800,00</w:t>
            </w: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64 581 800,00</w:t>
            </w: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192 175 128,00</w:t>
            </w:r>
          </w:p>
        </w:tc>
      </w:tr>
      <w:tr w:rsidR="00C508A4" w:rsidRPr="00C508A4" w:rsidTr="00C508A4">
        <w:trPr>
          <w:gridAfter w:val="1"/>
          <w:wAfter w:w="15" w:type="pct"/>
          <w:trHeight w:val="20"/>
        </w:trPr>
        <w:tc>
          <w:tcPr>
            <w:tcW w:w="694" w:type="pct"/>
            <w:vMerge w:val="restart"/>
            <w:tcBorders>
              <w:top w:val="nil"/>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Подпрограмма 3</w:t>
            </w:r>
          </w:p>
        </w:tc>
        <w:tc>
          <w:tcPr>
            <w:tcW w:w="644" w:type="pct"/>
            <w:vMerge w:val="restart"/>
            <w:tcBorders>
              <w:top w:val="nil"/>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Обеспечение условий  реализации  программы и прочие мероприятия</w:t>
            </w: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всего расходные обязательства по подпрограмме</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w:t>
            </w: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w:t>
            </w: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00000</w:t>
            </w: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w:t>
            </w: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62 533 576,34</w:t>
            </w: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55 657 051,00</w:t>
            </w: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53 386 351,00</w:t>
            </w: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171 576 978,34</w:t>
            </w:r>
          </w:p>
        </w:tc>
      </w:tr>
      <w:tr w:rsidR="00C508A4" w:rsidRPr="00C508A4" w:rsidTr="00C508A4">
        <w:trPr>
          <w:gridAfter w:val="1"/>
          <w:wAfter w:w="15" w:type="pct"/>
          <w:trHeight w:val="20"/>
        </w:trPr>
        <w:tc>
          <w:tcPr>
            <w:tcW w:w="69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в том числе по ГРБС:</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w:t>
            </w:r>
          </w:p>
        </w:tc>
      </w:tr>
      <w:tr w:rsidR="00C508A4" w:rsidRPr="00C508A4" w:rsidTr="00C508A4">
        <w:trPr>
          <w:gridAfter w:val="1"/>
          <w:wAfter w:w="15" w:type="pct"/>
          <w:trHeight w:val="20"/>
        </w:trPr>
        <w:tc>
          <w:tcPr>
            <w:tcW w:w="69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44" w:type="pct"/>
            <w:vMerge/>
            <w:tcBorders>
              <w:top w:val="nil"/>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p>
        </w:tc>
        <w:tc>
          <w:tcPr>
            <w:tcW w:w="633"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2"/>
                <w:szCs w:val="12"/>
                <w:lang w:eastAsia="ru-RU"/>
              </w:rPr>
            </w:pPr>
            <w:r w:rsidRPr="00C508A4">
              <w:rPr>
                <w:rFonts w:ascii="Times New Roman" w:eastAsia="Times New Roman" w:hAnsi="Times New Roman"/>
                <w:color w:val="000000"/>
                <w:sz w:val="12"/>
                <w:szCs w:val="12"/>
                <w:lang w:eastAsia="ru-RU"/>
              </w:rPr>
              <w:t>управление культуры Богучанского района</w:t>
            </w:r>
          </w:p>
        </w:tc>
        <w:tc>
          <w:tcPr>
            <w:tcW w:w="31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w:t>
            </w:r>
          </w:p>
        </w:tc>
        <w:tc>
          <w:tcPr>
            <w:tcW w:w="29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w:t>
            </w:r>
          </w:p>
        </w:tc>
        <w:tc>
          <w:tcPr>
            <w:tcW w:w="385" w:type="pct"/>
            <w:gridSpan w:val="3"/>
            <w:tcBorders>
              <w:top w:val="single" w:sz="4" w:space="0" w:color="auto"/>
              <w:left w:val="nil"/>
              <w:bottom w:val="single" w:sz="4" w:space="0" w:color="auto"/>
              <w:right w:val="single" w:sz="4" w:space="0" w:color="000000"/>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00000</w:t>
            </w:r>
          </w:p>
        </w:tc>
        <w:tc>
          <w:tcPr>
            <w:tcW w:w="23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000</w:t>
            </w:r>
          </w:p>
        </w:tc>
        <w:tc>
          <w:tcPr>
            <w:tcW w:w="36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62 533 576,34</w:t>
            </w:r>
          </w:p>
        </w:tc>
        <w:tc>
          <w:tcPr>
            <w:tcW w:w="468"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55 657 051,00</w:t>
            </w:r>
          </w:p>
        </w:tc>
        <w:tc>
          <w:tcPr>
            <w:tcW w:w="457"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53 386 351,00</w:t>
            </w:r>
          </w:p>
        </w:tc>
        <w:tc>
          <w:tcPr>
            <w:tcW w:w="494" w:type="pct"/>
            <w:gridSpan w:val="2"/>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171 576 978,34</w:t>
            </w:r>
          </w:p>
        </w:tc>
      </w:tr>
    </w:tbl>
    <w:p w:rsidR="00C508A4" w:rsidRDefault="00C508A4"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1016"/>
        <w:gridCol w:w="1261"/>
        <w:gridCol w:w="2577"/>
        <w:gridCol w:w="1112"/>
        <w:gridCol w:w="1080"/>
        <w:gridCol w:w="1112"/>
        <w:gridCol w:w="1413"/>
      </w:tblGrid>
      <w:tr w:rsidR="00C508A4" w:rsidRPr="00C508A4" w:rsidTr="00C508A4">
        <w:trPr>
          <w:trHeight w:val="1680"/>
        </w:trPr>
        <w:tc>
          <w:tcPr>
            <w:tcW w:w="531"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659"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1346"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2464" w:type="pct"/>
            <w:gridSpan w:val="4"/>
            <w:tcBorders>
              <w:top w:val="nil"/>
              <w:left w:val="nil"/>
              <w:bottom w:val="nil"/>
              <w:right w:val="nil"/>
            </w:tcBorders>
            <w:shd w:val="clear" w:color="auto" w:fill="auto"/>
            <w:vAlign w:val="bottom"/>
            <w:hideMark/>
          </w:tcPr>
          <w:p w:rsidR="00C508A4" w:rsidRDefault="00C508A4" w:rsidP="00C508A4">
            <w:pPr>
              <w:spacing w:after="0" w:line="240" w:lineRule="auto"/>
              <w:ind w:firstLineChars="100" w:firstLine="180"/>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t xml:space="preserve">Приложение № 7 </w:t>
            </w:r>
          </w:p>
          <w:p w:rsidR="00C508A4" w:rsidRDefault="00C508A4" w:rsidP="00C508A4">
            <w:pPr>
              <w:spacing w:after="0" w:line="240" w:lineRule="auto"/>
              <w:ind w:firstLineChars="100" w:firstLine="180"/>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t xml:space="preserve">к постановлению администрации Богучанского района </w:t>
            </w:r>
            <w:r>
              <w:rPr>
                <w:rFonts w:ascii="Times New Roman" w:eastAsia="Times New Roman" w:hAnsi="Times New Roman"/>
                <w:color w:val="000000"/>
                <w:sz w:val="18"/>
                <w:szCs w:val="18"/>
                <w:lang w:eastAsia="ru-RU"/>
              </w:rPr>
              <w:t>от 02.06.</w:t>
            </w:r>
            <w:r w:rsidRPr="00C508A4">
              <w:rPr>
                <w:rFonts w:ascii="Times New Roman" w:eastAsia="Times New Roman" w:hAnsi="Times New Roman"/>
                <w:color w:val="000000"/>
                <w:sz w:val="18"/>
                <w:szCs w:val="18"/>
                <w:lang w:eastAsia="ru-RU"/>
              </w:rPr>
              <w:t xml:space="preserve"> 2014 г №</w:t>
            </w:r>
            <w:r>
              <w:rPr>
                <w:rFonts w:ascii="Times New Roman" w:eastAsia="Times New Roman" w:hAnsi="Times New Roman"/>
                <w:color w:val="000000"/>
                <w:sz w:val="18"/>
                <w:szCs w:val="18"/>
                <w:lang w:eastAsia="ru-RU"/>
              </w:rPr>
              <w:t xml:space="preserve"> </w:t>
            </w:r>
            <w:r w:rsidRPr="00C508A4">
              <w:rPr>
                <w:rFonts w:ascii="Times New Roman" w:eastAsia="Times New Roman" w:hAnsi="Times New Roman"/>
                <w:color w:val="000000"/>
                <w:sz w:val="18"/>
                <w:szCs w:val="18"/>
                <w:lang w:eastAsia="ru-RU"/>
              </w:rPr>
              <w:t xml:space="preserve">666-п                                                                                                                       </w:t>
            </w:r>
          </w:p>
          <w:p w:rsidR="00C508A4" w:rsidRDefault="00C508A4" w:rsidP="00C508A4">
            <w:pPr>
              <w:spacing w:after="0" w:line="240" w:lineRule="auto"/>
              <w:ind w:firstLineChars="100" w:firstLine="180"/>
              <w:jc w:val="right"/>
              <w:rPr>
                <w:rFonts w:ascii="Times New Roman" w:eastAsia="Times New Roman" w:hAnsi="Times New Roman"/>
                <w:color w:val="000000"/>
                <w:sz w:val="18"/>
                <w:szCs w:val="18"/>
                <w:lang w:eastAsia="ru-RU"/>
              </w:rPr>
            </w:pPr>
          </w:p>
          <w:p w:rsidR="00C508A4" w:rsidRPr="00C508A4" w:rsidRDefault="00C508A4" w:rsidP="00C508A4">
            <w:pPr>
              <w:spacing w:after="0" w:line="240" w:lineRule="auto"/>
              <w:ind w:firstLineChars="100" w:firstLine="180"/>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t>Приложение № 3</w:t>
            </w:r>
            <w:r w:rsidRPr="00C508A4">
              <w:rPr>
                <w:rFonts w:ascii="Times New Roman" w:eastAsia="Times New Roman" w:hAnsi="Times New Roman"/>
                <w:color w:val="000000"/>
                <w:sz w:val="18"/>
                <w:szCs w:val="18"/>
                <w:lang w:eastAsia="ru-RU"/>
              </w:rPr>
              <w:br/>
              <w:t>к муниципальной программе Богучанского района</w:t>
            </w:r>
            <w:r w:rsidRPr="00C508A4">
              <w:rPr>
                <w:rFonts w:ascii="Times New Roman" w:eastAsia="Times New Roman" w:hAnsi="Times New Roman"/>
                <w:color w:val="000000"/>
                <w:sz w:val="18"/>
                <w:szCs w:val="18"/>
                <w:lang w:eastAsia="ru-RU"/>
              </w:rPr>
              <w:br/>
              <w:t>«Развитие культуры» на 2014-2016 годы</w:t>
            </w:r>
          </w:p>
        </w:tc>
      </w:tr>
      <w:tr w:rsidR="00C508A4" w:rsidRPr="00C508A4" w:rsidTr="00C508A4">
        <w:trPr>
          <w:trHeight w:val="379"/>
        </w:trPr>
        <w:tc>
          <w:tcPr>
            <w:tcW w:w="5000" w:type="pct"/>
            <w:gridSpan w:val="7"/>
            <w:tcBorders>
              <w:top w:val="nil"/>
              <w:left w:val="nil"/>
              <w:bottom w:val="nil"/>
              <w:right w:val="nil"/>
            </w:tcBorders>
            <w:shd w:val="clear" w:color="auto" w:fill="auto"/>
            <w:vAlign w:val="bottom"/>
            <w:hideMark/>
          </w:tcPr>
          <w:p w:rsidR="00C508A4" w:rsidRDefault="00C508A4" w:rsidP="00C508A4">
            <w:pPr>
              <w:spacing w:after="0" w:line="240" w:lineRule="auto"/>
              <w:jc w:val="center"/>
              <w:rPr>
                <w:rFonts w:ascii="Times New Roman" w:eastAsia="Times New Roman" w:hAnsi="Times New Roman"/>
                <w:color w:val="000000"/>
                <w:sz w:val="20"/>
                <w:szCs w:val="20"/>
                <w:lang w:eastAsia="ru-RU"/>
              </w:rPr>
            </w:pPr>
          </w:p>
          <w:p w:rsidR="00C508A4" w:rsidRPr="00C508A4" w:rsidRDefault="00C508A4" w:rsidP="00C508A4">
            <w:pPr>
              <w:spacing w:after="0" w:line="240" w:lineRule="auto"/>
              <w:jc w:val="center"/>
              <w:rPr>
                <w:rFonts w:ascii="Times New Roman" w:eastAsia="Times New Roman" w:hAnsi="Times New Roman"/>
                <w:color w:val="000000"/>
                <w:sz w:val="20"/>
                <w:szCs w:val="20"/>
                <w:lang w:eastAsia="ru-RU"/>
              </w:rPr>
            </w:pPr>
            <w:r w:rsidRPr="00C508A4">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w:t>
            </w:r>
            <w:r w:rsidRPr="00C508A4">
              <w:rPr>
                <w:rFonts w:ascii="Times New Roman" w:eastAsia="Times New Roman" w:hAnsi="Times New Roman"/>
                <w:color w:val="000000"/>
                <w:sz w:val="20"/>
                <w:szCs w:val="20"/>
                <w:lang w:eastAsia="ru-RU"/>
              </w:rPr>
              <w:br/>
              <w:t>муниципальной  программы Богучанского района «Развитие культуры» с уче</w:t>
            </w:r>
            <w:r>
              <w:rPr>
                <w:rFonts w:ascii="Times New Roman" w:eastAsia="Times New Roman" w:hAnsi="Times New Roman"/>
                <w:color w:val="000000"/>
                <w:sz w:val="20"/>
                <w:szCs w:val="20"/>
                <w:lang w:eastAsia="ru-RU"/>
              </w:rPr>
              <w:t xml:space="preserve">том источников финансирования, </w:t>
            </w:r>
            <w:r w:rsidRPr="00C508A4">
              <w:rPr>
                <w:rFonts w:ascii="Times New Roman" w:eastAsia="Times New Roman" w:hAnsi="Times New Roman"/>
                <w:color w:val="000000"/>
                <w:sz w:val="20"/>
                <w:szCs w:val="20"/>
                <w:lang w:eastAsia="ru-RU"/>
              </w:rPr>
              <w:t>в том числе по уровням бюджетной системы</w:t>
            </w:r>
          </w:p>
        </w:tc>
      </w:tr>
      <w:tr w:rsidR="00C508A4" w:rsidRPr="00C508A4" w:rsidTr="00C508A4">
        <w:trPr>
          <w:trHeight w:val="180"/>
        </w:trPr>
        <w:tc>
          <w:tcPr>
            <w:tcW w:w="531"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659"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1346"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581"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564"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581"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c>
          <w:tcPr>
            <w:tcW w:w="737" w:type="pct"/>
            <w:tcBorders>
              <w:top w:val="nil"/>
              <w:left w:val="nil"/>
              <w:bottom w:val="nil"/>
              <w:right w:val="nil"/>
            </w:tcBorders>
            <w:shd w:val="clear" w:color="auto" w:fill="auto"/>
            <w:vAlign w:val="bottom"/>
            <w:hideMark/>
          </w:tcPr>
          <w:p w:rsidR="00C508A4" w:rsidRPr="00C508A4" w:rsidRDefault="00C508A4" w:rsidP="00C508A4">
            <w:pPr>
              <w:spacing w:after="0" w:line="240" w:lineRule="auto"/>
              <w:rPr>
                <w:rFonts w:ascii="Times New Roman" w:eastAsia="Times New Roman" w:hAnsi="Times New Roman"/>
                <w:color w:val="000000"/>
                <w:sz w:val="16"/>
                <w:szCs w:val="16"/>
                <w:lang w:eastAsia="ru-RU"/>
              </w:rPr>
            </w:pPr>
          </w:p>
        </w:tc>
      </w:tr>
      <w:tr w:rsidR="00C508A4" w:rsidRPr="00C508A4" w:rsidTr="00C508A4">
        <w:trPr>
          <w:trHeight w:val="20"/>
        </w:trPr>
        <w:tc>
          <w:tcPr>
            <w:tcW w:w="5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 xml:space="preserve">Статус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3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 xml:space="preserve">Ответственный исполнитель, </w:t>
            </w:r>
            <w:r w:rsidRPr="00C508A4">
              <w:rPr>
                <w:rFonts w:ascii="Times New Roman" w:eastAsia="Times New Roman" w:hAnsi="Times New Roman"/>
                <w:color w:val="000000"/>
                <w:sz w:val="14"/>
                <w:szCs w:val="14"/>
                <w:lang w:eastAsia="ru-RU"/>
              </w:rPr>
              <w:br/>
              <w:t>соисполнители</w:t>
            </w:r>
          </w:p>
        </w:tc>
        <w:tc>
          <w:tcPr>
            <w:tcW w:w="2464" w:type="pct"/>
            <w:gridSpan w:val="4"/>
            <w:tcBorders>
              <w:top w:val="single" w:sz="4" w:space="0" w:color="auto"/>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Оценка расходов по годам   (рублей)</w:t>
            </w:r>
          </w:p>
        </w:tc>
      </w:tr>
      <w:tr w:rsidR="00C508A4" w:rsidRPr="00C508A4" w:rsidTr="00C508A4">
        <w:trPr>
          <w:trHeight w:val="20"/>
        </w:trPr>
        <w:tc>
          <w:tcPr>
            <w:tcW w:w="531"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2014 год</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2015 год</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2016 год</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 xml:space="preserve">Итого на  </w:t>
            </w:r>
            <w:r w:rsidRPr="00C508A4">
              <w:rPr>
                <w:rFonts w:ascii="Times New Roman" w:eastAsia="Times New Roman" w:hAnsi="Times New Roman"/>
                <w:color w:val="000000"/>
                <w:sz w:val="14"/>
                <w:szCs w:val="14"/>
                <w:lang w:eastAsia="ru-RU"/>
              </w:rPr>
              <w:br/>
              <w:t>2014-2016 годы</w:t>
            </w:r>
          </w:p>
        </w:tc>
      </w:tr>
      <w:tr w:rsidR="00C508A4" w:rsidRPr="00C508A4" w:rsidTr="00C508A4">
        <w:trPr>
          <w:trHeight w:val="20"/>
        </w:trPr>
        <w:tc>
          <w:tcPr>
            <w:tcW w:w="531" w:type="pct"/>
            <w:vMerge w:val="restart"/>
            <w:tcBorders>
              <w:top w:val="nil"/>
              <w:left w:val="single" w:sz="4" w:space="0" w:color="auto"/>
              <w:bottom w:val="nil"/>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Муниципальная программа</w:t>
            </w:r>
          </w:p>
        </w:tc>
        <w:tc>
          <w:tcPr>
            <w:tcW w:w="659" w:type="pct"/>
            <w:vMerge w:val="restart"/>
            <w:tcBorders>
              <w:top w:val="nil"/>
              <w:left w:val="single" w:sz="4" w:space="0" w:color="auto"/>
              <w:bottom w:val="nil"/>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Развитие культуры</w:t>
            </w: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 xml:space="preserve">Всего </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159 517 904,34</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155 448 333,00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153 177 633,00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468 143 870,34</w:t>
            </w:r>
          </w:p>
        </w:tc>
      </w:tr>
      <w:tr w:rsidR="00C508A4" w:rsidRPr="00C508A4" w:rsidTr="00C508A4">
        <w:trPr>
          <w:trHeight w:val="20"/>
        </w:trPr>
        <w:tc>
          <w:tcPr>
            <w:tcW w:w="531"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в том числе :</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r>
      <w:tr w:rsidR="00C508A4" w:rsidRPr="00C508A4" w:rsidTr="00C508A4">
        <w:trPr>
          <w:trHeight w:val="20"/>
        </w:trPr>
        <w:tc>
          <w:tcPr>
            <w:tcW w:w="531"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федеральный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r>
      <w:tr w:rsidR="00C508A4" w:rsidRPr="00C508A4" w:rsidTr="00C508A4">
        <w:trPr>
          <w:trHeight w:val="20"/>
        </w:trPr>
        <w:tc>
          <w:tcPr>
            <w:tcW w:w="531"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краевой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1 156 738,00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1 156 738,00</w:t>
            </w:r>
          </w:p>
        </w:tc>
      </w:tr>
      <w:tr w:rsidR="00C508A4" w:rsidRPr="00C508A4" w:rsidTr="00C508A4">
        <w:trPr>
          <w:trHeight w:val="20"/>
        </w:trPr>
        <w:tc>
          <w:tcPr>
            <w:tcW w:w="531"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внебюджетные источники</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r>
      <w:tr w:rsidR="00C508A4" w:rsidRPr="00C508A4" w:rsidTr="00C508A4">
        <w:trPr>
          <w:trHeight w:val="20"/>
        </w:trPr>
        <w:tc>
          <w:tcPr>
            <w:tcW w:w="531"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бюджет поселений</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16 608 390,00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16 428 800,00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16 428 800,00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49 465 990,00</w:t>
            </w:r>
          </w:p>
        </w:tc>
      </w:tr>
      <w:tr w:rsidR="00C508A4" w:rsidRPr="00C508A4" w:rsidTr="00C508A4">
        <w:trPr>
          <w:trHeight w:val="20"/>
        </w:trPr>
        <w:tc>
          <w:tcPr>
            <w:tcW w:w="531"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nil"/>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районный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141 752 776,34</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139 019 533,00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136 748 833,00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outlineLvl w:val="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417 521 142,34</w:t>
            </w:r>
          </w:p>
        </w:tc>
      </w:tr>
      <w:tr w:rsidR="00C508A4" w:rsidRPr="00C508A4" w:rsidTr="00C508A4">
        <w:trPr>
          <w:trHeight w:val="20"/>
        </w:trPr>
        <w:tc>
          <w:tcPr>
            <w:tcW w:w="531" w:type="pct"/>
            <w:vMerge w:val="restart"/>
            <w:tcBorders>
              <w:top w:val="single" w:sz="4" w:space="0" w:color="auto"/>
              <w:left w:val="single" w:sz="4" w:space="0" w:color="auto"/>
              <w:bottom w:val="nil"/>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Подпрограмма 1</w:t>
            </w:r>
          </w:p>
        </w:tc>
        <w:tc>
          <w:tcPr>
            <w:tcW w:w="659" w:type="pct"/>
            <w:vMerge w:val="restart"/>
            <w:tcBorders>
              <w:top w:val="single" w:sz="4" w:space="0" w:color="auto"/>
              <w:left w:val="single" w:sz="4" w:space="0" w:color="auto"/>
              <w:bottom w:val="nil"/>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sz w:val="14"/>
                <w:szCs w:val="14"/>
                <w:lang w:eastAsia="ru-RU"/>
              </w:rPr>
            </w:pPr>
            <w:r w:rsidRPr="00C508A4">
              <w:rPr>
                <w:rFonts w:ascii="Times New Roman" w:eastAsia="Times New Roman" w:hAnsi="Times New Roman"/>
                <w:sz w:val="14"/>
                <w:szCs w:val="14"/>
                <w:lang w:eastAsia="ru-RU"/>
              </w:rPr>
              <w:t>Культурное наследие</w:t>
            </w: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 xml:space="preserve">Всего </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33 972 800,00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35 209 482,00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35 209 482,00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104 391 764,00</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в том числе :</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управление  культуры Богучанского района</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33 972 800,00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35 209 482,00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35 209 482,00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104 391 764,00</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федеральный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краевой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213 800,00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213 800,00</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внебюджетные источники</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бюджет поселений</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1 617 800,00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1 687 200,00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1 687 200,00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4 992 200,00</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районный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32 141 200,00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33 522 282,00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33 522 282,00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99 185 764,00</w:t>
            </w:r>
          </w:p>
        </w:tc>
      </w:tr>
      <w:tr w:rsidR="00C508A4" w:rsidRPr="00C508A4" w:rsidTr="00C508A4">
        <w:trPr>
          <w:trHeight w:val="20"/>
        </w:trPr>
        <w:tc>
          <w:tcPr>
            <w:tcW w:w="531" w:type="pct"/>
            <w:vMerge w:val="restart"/>
            <w:tcBorders>
              <w:top w:val="single" w:sz="4" w:space="0" w:color="auto"/>
              <w:left w:val="single" w:sz="4" w:space="0" w:color="auto"/>
              <w:bottom w:val="nil"/>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Подпрограмма 2</w:t>
            </w:r>
          </w:p>
        </w:tc>
        <w:tc>
          <w:tcPr>
            <w:tcW w:w="659" w:type="pct"/>
            <w:vMerge w:val="restart"/>
            <w:tcBorders>
              <w:top w:val="single" w:sz="4" w:space="0" w:color="auto"/>
              <w:left w:val="single" w:sz="4" w:space="0" w:color="auto"/>
              <w:bottom w:val="nil"/>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Искусство и народное творчество</w:t>
            </w: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 xml:space="preserve">Всего </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63 011 528,00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64 581 800,00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64 581 800,00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192 175 128,00</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в том числе :</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Управление культуры Богучанского района</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63 011 528,00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64 581 800,00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64 581 800,00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192 175 128,00</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федеральный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краевой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196 938,00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196 938,00</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внебюджетные источники</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бюджет поселений</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14 990 590,00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14 741 600,00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14 741 600,00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44 473 790,00</w:t>
            </w:r>
          </w:p>
        </w:tc>
      </w:tr>
      <w:tr w:rsidR="00C508A4" w:rsidRPr="00C508A4" w:rsidTr="00C508A4">
        <w:trPr>
          <w:trHeight w:val="20"/>
        </w:trPr>
        <w:tc>
          <w:tcPr>
            <w:tcW w:w="531"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p>
        </w:tc>
        <w:tc>
          <w:tcPr>
            <w:tcW w:w="659" w:type="pct"/>
            <w:vMerge/>
            <w:tcBorders>
              <w:top w:val="single" w:sz="4" w:space="0" w:color="auto"/>
              <w:left w:val="single" w:sz="4" w:space="0" w:color="auto"/>
              <w:bottom w:val="nil"/>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районный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47 824 000,00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49 840 200,00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49 840 200,00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147 504 400,00</w:t>
            </w:r>
          </w:p>
        </w:tc>
      </w:tr>
      <w:tr w:rsidR="00C508A4" w:rsidRPr="00C508A4" w:rsidTr="00C508A4">
        <w:trPr>
          <w:trHeight w:val="20"/>
        </w:trPr>
        <w:tc>
          <w:tcPr>
            <w:tcW w:w="5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0"/>
                <w:szCs w:val="10"/>
                <w:lang w:eastAsia="ru-RU"/>
              </w:rPr>
            </w:pPr>
            <w:r w:rsidRPr="00C508A4">
              <w:rPr>
                <w:rFonts w:ascii="Times New Roman" w:eastAsia="Times New Roman" w:hAnsi="Times New Roman"/>
                <w:color w:val="000000"/>
                <w:sz w:val="10"/>
                <w:szCs w:val="10"/>
                <w:lang w:eastAsia="ru-RU"/>
              </w:rPr>
              <w:t>Подпрограмма 3</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 xml:space="preserve">Обеспечение условий </w:t>
            </w:r>
            <w:r w:rsidRPr="00C508A4">
              <w:rPr>
                <w:rFonts w:ascii="Times New Roman" w:eastAsia="Times New Roman" w:hAnsi="Times New Roman"/>
                <w:color w:val="000000"/>
                <w:sz w:val="14"/>
                <w:szCs w:val="14"/>
                <w:lang w:eastAsia="ru-RU"/>
              </w:rPr>
              <w:lastRenderedPageBreak/>
              <w:t>реализации  программы и прочие мероприятия</w:t>
            </w: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lastRenderedPageBreak/>
              <w:t xml:space="preserve">Всего </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62 533 576,34</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55 657 051,00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53 386 351,00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171 576 978,34</w:t>
            </w:r>
          </w:p>
        </w:tc>
      </w:tr>
      <w:tr w:rsidR="00C508A4" w:rsidRPr="00C508A4" w:rsidTr="00C508A4">
        <w:trPr>
          <w:trHeight w:val="20"/>
        </w:trPr>
        <w:tc>
          <w:tcPr>
            <w:tcW w:w="531"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в том числе :</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p>
        </w:tc>
      </w:tr>
      <w:tr w:rsidR="00C508A4" w:rsidRPr="00C508A4" w:rsidTr="00C508A4">
        <w:trPr>
          <w:trHeight w:val="20"/>
        </w:trPr>
        <w:tc>
          <w:tcPr>
            <w:tcW w:w="531"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Упрвление культуры Богучанского района</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62 533 576,34</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55 657 051,00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53 386 351,00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171 576 978,34</w:t>
            </w:r>
          </w:p>
        </w:tc>
      </w:tr>
      <w:tr w:rsidR="00C508A4" w:rsidRPr="00C508A4" w:rsidTr="00C508A4">
        <w:trPr>
          <w:trHeight w:val="20"/>
        </w:trPr>
        <w:tc>
          <w:tcPr>
            <w:tcW w:w="531"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федеральный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r>
      <w:tr w:rsidR="00C508A4" w:rsidRPr="00C508A4" w:rsidTr="00C508A4">
        <w:trPr>
          <w:trHeight w:val="20"/>
        </w:trPr>
        <w:tc>
          <w:tcPr>
            <w:tcW w:w="531"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краевой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746 000,00</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746 000,00</w:t>
            </w:r>
          </w:p>
        </w:tc>
      </w:tr>
      <w:tr w:rsidR="00C508A4" w:rsidRPr="00C508A4" w:rsidTr="00C508A4">
        <w:trPr>
          <w:trHeight w:val="20"/>
        </w:trPr>
        <w:tc>
          <w:tcPr>
            <w:tcW w:w="531"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внебюджетные источники</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r>
      <w:tr w:rsidR="00C508A4" w:rsidRPr="00C508A4" w:rsidTr="00C508A4">
        <w:trPr>
          <w:trHeight w:val="20"/>
        </w:trPr>
        <w:tc>
          <w:tcPr>
            <w:tcW w:w="531"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районный бюджет</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61 787 576,34</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55 657 051,00</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53 386 351,00</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170 830 978,34</w:t>
            </w:r>
          </w:p>
        </w:tc>
      </w:tr>
      <w:tr w:rsidR="00C508A4" w:rsidRPr="00C508A4" w:rsidTr="00C508A4">
        <w:trPr>
          <w:trHeight w:val="20"/>
        </w:trPr>
        <w:tc>
          <w:tcPr>
            <w:tcW w:w="531"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C508A4" w:rsidRPr="00C508A4" w:rsidRDefault="00C508A4" w:rsidP="00C508A4">
            <w:pPr>
              <w:spacing w:after="0" w:line="240" w:lineRule="auto"/>
              <w:rPr>
                <w:rFonts w:ascii="Times New Roman" w:eastAsia="Times New Roman" w:hAnsi="Times New Roman"/>
                <w:color w:val="000000"/>
                <w:sz w:val="14"/>
                <w:szCs w:val="14"/>
                <w:lang w:eastAsia="ru-RU"/>
              </w:rPr>
            </w:pPr>
          </w:p>
        </w:tc>
        <w:tc>
          <w:tcPr>
            <w:tcW w:w="1346"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ind w:firstLineChars="300" w:firstLine="420"/>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юридические лица</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64"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581"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c>
          <w:tcPr>
            <w:tcW w:w="737" w:type="pct"/>
            <w:tcBorders>
              <w:top w:val="nil"/>
              <w:left w:val="nil"/>
              <w:bottom w:val="single" w:sz="4" w:space="0" w:color="auto"/>
              <w:right w:val="single" w:sz="4" w:space="0" w:color="auto"/>
            </w:tcBorders>
            <w:shd w:val="clear" w:color="auto" w:fill="auto"/>
            <w:hideMark/>
          </w:tcPr>
          <w:p w:rsidR="00C508A4" w:rsidRPr="00C508A4" w:rsidRDefault="00C508A4" w:rsidP="00C508A4">
            <w:pPr>
              <w:spacing w:after="0" w:line="240" w:lineRule="auto"/>
              <w:jc w:val="center"/>
              <w:rPr>
                <w:rFonts w:ascii="Times New Roman" w:eastAsia="Times New Roman" w:hAnsi="Times New Roman"/>
                <w:color w:val="000000"/>
                <w:sz w:val="14"/>
                <w:szCs w:val="14"/>
                <w:lang w:eastAsia="ru-RU"/>
              </w:rPr>
            </w:pPr>
            <w:r w:rsidRPr="00C508A4">
              <w:rPr>
                <w:rFonts w:ascii="Times New Roman" w:eastAsia="Times New Roman" w:hAnsi="Times New Roman"/>
                <w:color w:val="000000"/>
                <w:sz w:val="14"/>
                <w:szCs w:val="14"/>
                <w:lang w:eastAsia="ru-RU"/>
              </w:rPr>
              <w:t>-</w:t>
            </w:r>
          </w:p>
        </w:tc>
      </w:tr>
    </w:tbl>
    <w:p w:rsidR="00C508A4" w:rsidRDefault="00C508A4"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437"/>
        <w:gridCol w:w="1366"/>
        <w:gridCol w:w="1096"/>
        <w:gridCol w:w="573"/>
        <w:gridCol w:w="545"/>
        <w:gridCol w:w="368"/>
        <w:gridCol w:w="293"/>
        <w:gridCol w:w="519"/>
        <w:gridCol w:w="287"/>
        <w:gridCol w:w="163"/>
        <w:gridCol w:w="262"/>
        <w:gridCol w:w="383"/>
        <w:gridCol w:w="634"/>
        <w:gridCol w:w="634"/>
        <w:gridCol w:w="724"/>
        <w:gridCol w:w="1287"/>
      </w:tblGrid>
      <w:tr w:rsidR="008634F4" w:rsidRPr="008634F4" w:rsidTr="008634F4">
        <w:trPr>
          <w:trHeight w:val="2175"/>
        </w:trPr>
        <w:tc>
          <w:tcPr>
            <w:tcW w:w="229" w:type="pct"/>
            <w:tcBorders>
              <w:top w:val="nil"/>
              <w:left w:val="nil"/>
              <w:bottom w:val="nil"/>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6"/>
                <w:szCs w:val="16"/>
                <w:lang w:eastAsia="ru-RU"/>
              </w:rPr>
            </w:pPr>
          </w:p>
        </w:tc>
        <w:tc>
          <w:tcPr>
            <w:tcW w:w="714"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573"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300"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285"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192"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153"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271"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150"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222" w:type="pct"/>
            <w:gridSpan w:val="2"/>
            <w:tcBorders>
              <w:top w:val="nil"/>
              <w:left w:val="nil"/>
              <w:bottom w:val="nil"/>
              <w:right w:val="nil"/>
            </w:tcBorders>
            <w:shd w:val="clear" w:color="auto" w:fill="auto"/>
            <w:hideMark/>
          </w:tcPr>
          <w:p w:rsidR="00C508A4" w:rsidRPr="008634F4" w:rsidRDefault="00C508A4" w:rsidP="008634F4">
            <w:pPr>
              <w:spacing w:after="0" w:line="240" w:lineRule="auto"/>
              <w:jc w:val="right"/>
              <w:rPr>
                <w:rFonts w:ascii="Times New Roman" w:eastAsia="Times New Roman" w:hAnsi="Times New Roman"/>
                <w:color w:val="000000"/>
                <w:sz w:val="18"/>
                <w:szCs w:val="18"/>
                <w:lang w:eastAsia="ru-RU"/>
              </w:rPr>
            </w:pPr>
          </w:p>
        </w:tc>
        <w:tc>
          <w:tcPr>
            <w:tcW w:w="1911" w:type="pct"/>
            <w:gridSpan w:val="5"/>
            <w:tcBorders>
              <w:top w:val="nil"/>
              <w:left w:val="nil"/>
              <w:bottom w:val="nil"/>
              <w:right w:val="nil"/>
            </w:tcBorders>
            <w:shd w:val="clear" w:color="auto" w:fill="auto"/>
            <w:hideMark/>
          </w:tcPr>
          <w:p w:rsidR="008634F4" w:rsidRDefault="00C508A4" w:rsidP="008634F4">
            <w:pPr>
              <w:spacing w:after="0" w:line="240" w:lineRule="auto"/>
              <w:jc w:val="right"/>
              <w:rPr>
                <w:rFonts w:ascii="Times New Roman" w:eastAsia="Times New Roman" w:hAnsi="Times New Roman"/>
                <w:color w:val="000000"/>
                <w:sz w:val="18"/>
                <w:szCs w:val="18"/>
                <w:lang w:eastAsia="ru-RU"/>
              </w:rPr>
            </w:pPr>
            <w:r w:rsidRPr="008634F4">
              <w:rPr>
                <w:rFonts w:ascii="Times New Roman" w:eastAsia="Times New Roman" w:hAnsi="Times New Roman"/>
                <w:color w:val="000000"/>
                <w:sz w:val="18"/>
                <w:szCs w:val="18"/>
                <w:lang w:eastAsia="ru-RU"/>
              </w:rPr>
              <w:t xml:space="preserve">Приложение № 8 </w:t>
            </w:r>
          </w:p>
          <w:p w:rsidR="008634F4" w:rsidRDefault="00C508A4" w:rsidP="008634F4">
            <w:pPr>
              <w:spacing w:after="0" w:line="240" w:lineRule="auto"/>
              <w:jc w:val="right"/>
              <w:rPr>
                <w:rFonts w:ascii="Times New Roman" w:eastAsia="Times New Roman" w:hAnsi="Times New Roman"/>
                <w:color w:val="000000"/>
                <w:sz w:val="18"/>
                <w:szCs w:val="18"/>
                <w:lang w:eastAsia="ru-RU"/>
              </w:rPr>
            </w:pPr>
            <w:r w:rsidRPr="008634F4">
              <w:rPr>
                <w:rFonts w:ascii="Times New Roman" w:eastAsia="Times New Roman" w:hAnsi="Times New Roman"/>
                <w:color w:val="000000"/>
                <w:sz w:val="18"/>
                <w:szCs w:val="18"/>
                <w:lang w:eastAsia="ru-RU"/>
              </w:rPr>
              <w:t xml:space="preserve">к постановлению администрации Богучанского района                  </w:t>
            </w:r>
            <w:r w:rsidR="008634F4">
              <w:rPr>
                <w:rFonts w:ascii="Times New Roman" w:eastAsia="Times New Roman" w:hAnsi="Times New Roman"/>
                <w:color w:val="000000"/>
                <w:sz w:val="18"/>
                <w:szCs w:val="18"/>
                <w:lang w:eastAsia="ru-RU"/>
              </w:rPr>
              <w:t xml:space="preserve">                          </w:t>
            </w:r>
            <w:r w:rsidRPr="008634F4">
              <w:rPr>
                <w:rFonts w:ascii="Times New Roman" w:eastAsia="Times New Roman" w:hAnsi="Times New Roman"/>
                <w:color w:val="000000"/>
                <w:sz w:val="18"/>
                <w:szCs w:val="18"/>
                <w:lang w:eastAsia="ru-RU"/>
              </w:rPr>
              <w:t xml:space="preserve">от   </w:t>
            </w:r>
            <w:r w:rsidR="008634F4">
              <w:rPr>
                <w:rFonts w:ascii="Times New Roman" w:eastAsia="Times New Roman" w:hAnsi="Times New Roman"/>
                <w:color w:val="000000"/>
                <w:sz w:val="18"/>
                <w:szCs w:val="18"/>
                <w:lang w:eastAsia="ru-RU"/>
              </w:rPr>
              <w:t>02.06.</w:t>
            </w:r>
            <w:r w:rsidRPr="008634F4">
              <w:rPr>
                <w:rFonts w:ascii="Times New Roman" w:eastAsia="Times New Roman" w:hAnsi="Times New Roman"/>
                <w:color w:val="000000"/>
                <w:sz w:val="18"/>
                <w:szCs w:val="18"/>
                <w:lang w:eastAsia="ru-RU"/>
              </w:rPr>
              <w:t xml:space="preserve">2014 № 666-п                                                                                                             </w:t>
            </w:r>
          </w:p>
          <w:p w:rsidR="008634F4" w:rsidRDefault="008634F4" w:rsidP="008634F4">
            <w:pPr>
              <w:spacing w:after="0" w:line="240" w:lineRule="auto"/>
              <w:jc w:val="right"/>
              <w:rPr>
                <w:rFonts w:ascii="Times New Roman" w:eastAsia="Times New Roman" w:hAnsi="Times New Roman"/>
                <w:color w:val="000000"/>
                <w:sz w:val="18"/>
                <w:szCs w:val="18"/>
                <w:lang w:eastAsia="ru-RU"/>
              </w:rPr>
            </w:pPr>
          </w:p>
          <w:p w:rsidR="00C508A4" w:rsidRPr="008634F4" w:rsidRDefault="00C508A4" w:rsidP="008634F4">
            <w:pPr>
              <w:spacing w:after="0" w:line="240" w:lineRule="auto"/>
              <w:jc w:val="right"/>
              <w:rPr>
                <w:rFonts w:ascii="Times New Roman" w:eastAsia="Times New Roman" w:hAnsi="Times New Roman"/>
                <w:color w:val="000000"/>
                <w:sz w:val="18"/>
                <w:szCs w:val="18"/>
                <w:lang w:eastAsia="ru-RU"/>
              </w:rPr>
            </w:pPr>
            <w:r w:rsidRPr="008634F4">
              <w:rPr>
                <w:rFonts w:ascii="Times New Roman" w:eastAsia="Times New Roman" w:hAnsi="Times New Roman"/>
                <w:color w:val="000000"/>
                <w:sz w:val="18"/>
                <w:szCs w:val="18"/>
                <w:lang w:eastAsia="ru-RU"/>
              </w:rPr>
              <w:t xml:space="preserve">Приложение № 2 </w:t>
            </w:r>
            <w:r w:rsidRPr="008634F4">
              <w:rPr>
                <w:rFonts w:ascii="Times New Roman" w:eastAsia="Times New Roman" w:hAnsi="Times New Roman"/>
                <w:color w:val="000000"/>
                <w:sz w:val="18"/>
                <w:szCs w:val="18"/>
                <w:lang w:eastAsia="ru-RU"/>
              </w:rPr>
              <w:br/>
              <w:t>к подпрограмме «Культурное наследие» на 2014 - 2016 годы , реализуемой в рамках муниципальной программы Богучанского района «Развитие культуры» на 2014 - 2016 годы</w:t>
            </w:r>
          </w:p>
        </w:tc>
      </w:tr>
      <w:tr w:rsidR="00C508A4" w:rsidRPr="008634F4" w:rsidTr="008634F4">
        <w:trPr>
          <w:trHeight w:val="405"/>
        </w:trPr>
        <w:tc>
          <w:tcPr>
            <w:tcW w:w="5000" w:type="pct"/>
            <w:gridSpan w:val="16"/>
            <w:tcBorders>
              <w:top w:val="nil"/>
              <w:left w:val="nil"/>
              <w:bottom w:val="nil"/>
              <w:right w:val="nil"/>
            </w:tcBorders>
            <w:shd w:val="clear" w:color="auto" w:fill="auto"/>
            <w:hideMark/>
          </w:tcPr>
          <w:p w:rsidR="008634F4" w:rsidRDefault="008634F4" w:rsidP="008634F4">
            <w:pPr>
              <w:spacing w:after="0" w:line="240" w:lineRule="auto"/>
              <w:jc w:val="center"/>
              <w:rPr>
                <w:rFonts w:ascii="Times New Roman" w:eastAsia="Times New Roman" w:hAnsi="Times New Roman"/>
                <w:bCs/>
                <w:color w:val="000000"/>
                <w:sz w:val="20"/>
                <w:szCs w:val="20"/>
                <w:lang w:eastAsia="ru-RU"/>
              </w:rPr>
            </w:pPr>
          </w:p>
          <w:p w:rsidR="00C508A4" w:rsidRPr="008634F4" w:rsidRDefault="00C508A4" w:rsidP="008634F4">
            <w:pPr>
              <w:spacing w:after="0" w:line="240" w:lineRule="auto"/>
              <w:jc w:val="center"/>
              <w:rPr>
                <w:rFonts w:ascii="Times New Roman" w:eastAsia="Times New Roman" w:hAnsi="Times New Roman"/>
                <w:bCs/>
                <w:color w:val="000000"/>
                <w:sz w:val="20"/>
                <w:szCs w:val="20"/>
                <w:lang w:eastAsia="ru-RU"/>
              </w:rPr>
            </w:pPr>
            <w:r w:rsidRPr="008634F4">
              <w:rPr>
                <w:rFonts w:ascii="Times New Roman" w:eastAsia="Times New Roman" w:hAnsi="Times New Roman"/>
                <w:bCs/>
                <w:color w:val="000000"/>
                <w:sz w:val="20"/>
                <w:szCs w:val="20"/>
                <w:lang w:eastAsia="ru-RU"/>
              </w:rPr>
              <w:t xml:space="preserve">Перечень мероприятий подпрограммы "Культурное наследие" на 2014 - 2016 годы </w:t>
            </w:r>
            <w:r w:rsidRPr="008634F4">
              <w:rPr>
                <w:rFonts w:ascii="Times New Roman" w:eastAsia="Times New Roman" w:hAnsi="Times New Roman"/>
                <w:bCs/>
                <w:color w:val="000000"/>
                <w:sz w:val="20"/>
                <w:szCs w:val="20"/>
                <w:lang w:eastAsia="ru-RU"/>
              </w:rPr>
              <w:br/>
              <w:t>с указанием объема средств на их реализацию и ожидаемых результатов</w:t>
            </w:r>
          </w:p>
        </w:tc>
      </w:tr>
      <w:tr w:rsidR="008634F4" w:rsidRPr="008634F4" w:rsidTr="008634F4">
        <w:trPr>
          <w:trHeight w:val="80"/>
        </w:trPr>
        <w:tc>
          <w:tcPr>
            <w:tcW w:w="229" w:type="pct"/>
            <w:tcBorders>
              <w:top w:val="nil"/>
              <w:left w:val="nil"/>
              <w:bottom w:val="nil"/>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6"/>
                <w:szCs w:val="16"/>
                <w:lang w:eastAsia="ru-RU"/>
              </w:rPr>
            </w:pPr>
          </w:p>
        </w:tc>
        <w:tc>
          <w:tcPr>
            <w:tcW w:w="714"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573"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300"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285"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FFFFFF"/>
                <w:sz w:val="16"/>
                <w:szCs w:val="16"/>
                <w:lang w:eastAsia="ru-RU"/>
              </w:rPr>
            </w:pPr>
          </w:p>
        </w:tc>
        <w:tc>
          <w:tcPr>
            <w:tcW w:w="192" w:type="pct"/>
            <w:tcBorders>
              <w:top w:val="nil"/>
              <w:left w:val="nil"/>
              <w:bottom w:val="nil"/>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FFFFFF"/>
                <w:sz w:val="16"/>
                <w:szCs w:val="16"/>
                <w:lang w:eastAsia="ru-RU"/>
              </w:rPr>
            </w:pPr>
          </w:p>
        </w:tc>
        <w:tc>
          <w:tcPr>
            <w:tcW w:w="153" w:type="pct"/>
            <w:tcBorders>
              <w:top w:val="nil"/>
              <w:left w:val="nil"/>
              <w:bottom w:val="nil"/>
              <w:right w:val="nil"/>
            </w:tcBorders>
            <w:shd w:val="clear" w:color="auto" w:fill="auto"/>
            <w:hideMark/>
          </w:tcPr>
          <w:p w:rsidR="00C508A4" w:rsidRPr="008634F4" w:rsidRDefault="00C508A4" w:rsidP="008634F4">
            <w:pPr>
              <w:spacing w:after="0" w:line="240" w:lineRule="auto"/>
              <w:jc w:val="right"/>
              <w:rPr>
                <w:rFonts w:ascii="Times New Roman" w:eastAsia="Times New Roman" w:hAnsi="Times New Roman"/>
                <w:color w:val="FFFFFF"/>
                <w:sz w:val="16"/>
                <w:szCs w:val="16"/>
                <w:lang w:eastAsia="ru-RU"/>
              </w:rPr>
            </w:pPr>
          </w:p>
        </w:tc>
        <w:tc>
          <w:tcPr>
            <w:tcW w:w="271"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FFFFFF"/>
                <w:sz w:val="16"/>
                <w:szCs w:val="16"/>
                <w:lang w:eastAsia="ru-RU"/>
              </w:rPr>
            </w:pPr>
          </w:p>
        </w:tc>
        <w:tc>
          <w:tcPr>
            <w:tcW w:w="234" w:type="pct"/>
            <w:gridSpan w:val="2"/>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337" w:type="pct"/>
            <w:gridSpan w:val="2"/>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331"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331"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377"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c>
          <w:tcPr>
            <w:tcW w:w="672" w:type="pct"/>
            <w:tcBorders>
              <w:top w:val="nil"/>
              <w:left w:val="nil"/>
              <w:bottom w:val="nil"/>
              <w:right w:val="nil"/>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6"/>
                <w:szCs w:val="16"/>
                <w:lang w:eastAsia="ru-RU"/>
              </w:rPr>
            </w:pPr>
          </w:p>
        </w:tc>
      </w:tr>
      <w:tr w:rsidR="00C508A4" w:rsidRPr="008634F4" w:rsidTr="008634F4">
        <w:trPr>
          <w:trHeight w:val="20"/>
        </w:trPr>
        <w:tc>
          <w:tcPr>
            <w:tcW w:w="2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w:t>
            </w:r>
          </w:p>
        </w:tc>
        <w:tc>
          <w:tcPr>
            <w:tcW w:w="7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Наименование  программы, подпрограммы</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xml:space="preserve">ГРБС </w:t>
            </w:r>
          </w:p>
        </w:tc>
        <w:tc>
          <w:tcPr>
            <w:tcW w:w="1436" w:type="pct"/>
            <w:gridSpan w:val="7"/>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Код бюджетной классификации</w:t>
            </w:r>
          </w:p>
        </w:tc>
        <w:tc>
          <w:tcPr>
            <w:tcW w:w="1377" w:type="pct"/>
            <w:gridSpan w:val="5"/>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Расходы по годам  (рублей)</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634F4">
              <w:rPr>
                <w:rFonts w:ascii="Times New Roman" w:eastAsia="Times New Roman" w:hAnsi="Times New Roman"/>
                <w:color w:val="000000"/>
                <w:sz w:val="14"/>
                <w:szCs w:val="14"/>
                <w:lang w:eastAsia="ru-RU"/>
              </w:rPr>
              <w:br/>
              <w:t xml:space="preserve"> (в натуральном выражении)</w:t>
            </w:r>
          </w:p>
        </w:tc>
      </w:tr>
      <w:tr w:rsidR="008634F4" w:rsidRPr="008634F4" w:rsidTr="008634F4">
        <w:trPr>
          <w:trHeight w:val="20"/>
        </w:trPr>
        <w:tc>
          <w:tcPr>
            <w:tcW w:w="229" w:type="pct"/>
            <w:vMerge/>
            <w:tcBorders>
              <w:top w:val="single" w:sz="4" w:space="0" w:color="auto"/>
              <w:left w:val="single" w:sz="4" w:space="0" w:color="auto"/>
              <w:bottom w:val="single" w:sz="4" w:space="0" w:color="auto"/>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714" w:type="pct"/>
            <w:vMerge/>
            <w:tcBorders>
              <w:top w:val="single" w:sz="4" w:space="0" w:color="auto"/>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ГРБС</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РзПр</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ЦСР</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ВР</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2014 год</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2015 год</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2016 год</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Итого на 2014 -2016 годы</w:t>
            </w: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r>
      <w:tr w:rsidR="00C508A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4098" w:type="pct"/>
            <w:gridSpan w:val="14"/>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C508A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w:t>
            </w:r>
          </w:p>
        </w:tc>
        <w:tc>
          <w:tcPr>
            <w:tcW w:w="4098" w:type="pct"/>
            <w:gridSpan w:val="14"/>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Задача 1. Развитие библиотечного дела</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8634F4" w:rsidRPr="008634F4" w:rsidTr="008634F4">
        <w:trPr>
          <w:trHeight w:val="20"/>
        </w:trPr>
        <w:tc>
          <w:tcPr>
            <w:tcW w:w="229" w:type="pct"/>
            <w:vMerge w:val="restart"/>
            <w:tcBorders>
              <w:top w:val="nil"/>
              <w:left w:val="single" w:sz="4" w:space="0" w:color="auto"/>
              <w:bottom w:val="single" w:sz="4" w:space="0" w:color="000000"/>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1.1.</w:t>
            </w:r>
          </w:p>
        </w:tc>
        <w:tc>
          <w:tcPr>
            <w:tcW w:w="714" w:type="pct"/>
            <w:vMerge w:val="restart"/>
            <w:tcBorders>
              <w:top w:val="nil"/>
              <w:left w:val="single" w:sz="4" w:space="0" w:color="auto"/>
              <w:bottom w:val="single" w:sz="4" w:space="0" w:color="000000"/>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573" w:type="pct"/>
            <w:vMerge w:val="restart"/>
            <w:tcBorders>
              <w:top w:val="nil"/>
              <w:left w:val="single" w:sz="4" w:space="0" w:color="auto"/>
              <w:bottom w:val="single" w:sz="4" w:space="0" w:color="000000"/>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управление культуры Богучанского района</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05 1 40 00</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25 326 200,00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26 429 982,00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26 429 982,00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78 186 164,00</w:t>
            </w:r>
          </w:p>
        </w:tc>
        <w:tc>
          <w:tcPr>
            <w:tcW w:w="672" w:type="pct"/>
            <w:vMerge w:val="restart"/>
            <w:tcBorders>
              <w:top w:val="nil"/>
              <w:left w:val="single" w:sz="4" w:space="0" w:color="auto"/>
              <w:bottom w:val="single" w:sz="4" w:space="0" w:color="000000"/>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Число пользователей составит 21639 чел</w:t>
            </w:r>
          </w:p>
        </w:tc>
      </w:tr>
      <w:tr w:rsidR="008634F4" w:rsidRPr="008634F4" w:rsidTr="008634F4">
        <w:trPr>
          <w:trHeight w:val="20"/>
        </w:trPr>
        <w:tc>
          <w:tcPr>
            <w:tcW w:w="229"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714"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05 1 41 00</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949 300,00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984 500,00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984 500,00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2 918 300,00</w:t>
            </w:r>
          </w:p>
        </w:tc>
        <w:tc>
          <w:tcPr>
            <w:tcW w:w="672"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r>
      <w:tr w:rsidR="008634F4" w:rsidRPr="008634F4" w:rsidTr="008634F4">
        <w:trPr>
          <w:trHeight w:val="20"/>
        </w:trPr>
        <w:tc>
          <w:tcPr>
            <w:tcW w:w="229"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714"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05 1 45 00</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73 000,00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75 700,00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75 700,00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224 400,00</w:t>
            </w:r>
          </w:p>
        </w:tc>
        <w:tc>
          <w:tcPr>
            <w:tcW w:w="672"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r>
      <w:tr w:rsidR="008634F4" w:rsidRPr="008634F4" w:rsidTr="008634F4">
        <w:trPr>
          <w:trHeight w:val="20"/>
        </w:trPr>
        <w:tc>
          <w:tcPr>
            <w:tcW w:w="229"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714"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05 1 45 00</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40 000,00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40 000,00</w:t>
            </w:r>
          </w:p>
        </w:tc>
        <w:tc>
          <w:tcPr>
            <w:tcW w:w="672"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r>
      <w:tr w:rsidR="008634F4" w:rsidRPr="008634F4" w:rsidTr="008634F4">
        <w:trPr>
          <w:trHeight w:val="20"/>
        </w:trPr>
        <w:tc>
          <w:tcPr>
            <w:tcW w:w="229"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714"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 1 Ч0 04</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1 580 400,00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1 648 400,00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1 648 400,00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4 877 200,00</w:t>
            </w:r>
          </w:p>
        </w:tc>
        <w:tc>
          <w:tcPr>
            <w:tcW w:w="672"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r>
      <w:tr w:rsidR="008634F4" w:rsidRPr="008634F4" w:rsidTr="008634F4">
        <w:trPr>
          <w:trHeight w:val="20"/>
        </w:trPr>
        <w:tc>
          <w:tcPr>
            <w:tcW w:w="229"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714"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 1 Ч1 04</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37 400,00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38 800,00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38 800,00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115 000,00</w:t>
            </w:r>
          </w:p>
        </w:tc>
        <w:tc>
          <w:tcPr>
            <w:tcW w:w="672"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r>
      <w:tr w:rsidR="008634F4" w:rsidRPr="008634F4" w:rsidTr="008634F4">
        <w:trPr>
          <w:trHeight w:val="20"/>
        </w:trPr>
        <w:tc>
          <w:tcPr>
            <w:tcW w:w="229" w:type="pct"/>
            <w:vMerge w:val="restart"/>
            <w:tcBorders>
              <w:top w:val="nil"/>
              <w:left w:val="single" w:sz="4" w:space="0" w:color="auto"/>
              <w:bottom w:val="single" w:sz="4" w:space="0" w:color="000000"/>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1.2.</w:t>
            </w:r>
          </w:p>
        </w:tc>
        <w:tc>
          <w:tcPr>
            <w:tcW w:w="714" w:type="pct"/>
            <w:vMerge w:val="restart"/>
            <w:tcBorders>
              <w:top w:val="nil"/>
              <w:left w:val="single" w:sz="4" w:space="0" w:color="auto"/>
              <w:bottom w:val="single" w:sz="4" w:space="0" w:color="000000"/>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573" w:type="pct"/>
            <w:vMerge w:val="restart"/>
            <w:tcBorders>
              <w:top w:val="nil"/>
              <w:left w:val="single" w:sz="4" w:space="0" w:color="auto"/>
              <w:bottom w:val="single" w:sz="4" w:space="0" w:color="000000"/>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управление культуры Богучанского района</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 1 Ф0 00</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612</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19 940,69</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246 000,00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246 000,00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511 940,69</w:t>
            </w:r>
          </w:p>
        </w:tc>
        <w:tc>
          <w:tcPr>
            <w:tcW w:w="672" w:type="pct"/>
            <w:vMerge w:val="restart"/>
            <w:tcBorders>
              <w:top w:val="nil"/>
              <w:left w:val="single" w:sz="4" w:space="0" w:color="auto"/>
              <w:bottom w:val="single" w:sz="4" w:space="0" w:color="000000"/>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Приобретеноие 2900 экз. книг</w:t>
            </w:r>
          </w:p>
        </w:tc>
      </w:tr>
      <w:tr w:rsidR="008634F4" w:rsidRPr="008634F4" w:rsidTr="008634F4">
        <w:trPr>
          <w:trHeight w:val="20"/>
        </w:trPr>
        <w:tc>
          <w:tcPr>
            <w:tcW w:w="229"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714"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192"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w:t>
            </w:r>
          </w:p>
        </w:tc>
        <w:tc>
          <w:tcPr>
            <w:tcW w:w="153"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w:t>
            </w:r>
          </w:p>
        </w:tc>
        <w:tc>
          <w:tcPr>
            <w:tcW w:w="27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8051</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612</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182 609,31</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182 609,31</w:t>
            </w:r>
          </w:p>
        </w:tc>
        <w:tc>
          <w:tcPr>
            <w:tcW w:w="672"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r>
      <w:tr w:rsidR="008634F4" w:rsidRPr="008634F4" w:rsidTr="008634F4">
        <w:trPr>
          <w:trHeight w:val="20"/>
        </w:trPr>
        <w:tc>
          <w:tcPr>
            <w:tcW w:w="229"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714"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05 1 82 21</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612</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43 450,00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43 450,00</w:t>
            </w:r>
          </w:p>
        </w:tc>
        <w:tc>
          <w:tcPr>
            <w:tcW w:w="672"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r>
      <w:tr w:rsidR="008634F4" w:rsidRPr="008634F4" w:rsidTr="008634F4">
        <w:trPr>
          <w:trHeight w:val="20"/>
        </w:trPr>
        <w:tc>
          <w:tcPr>
            <w:tcW w:w="229"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714"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05 1 7488</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612</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173 800,00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173 800,00</w:t>
            </w:r>
          </w:p>
        </w:tc>
        <w:tc>
          <w:tcPr>
            <w:tcW w:w="672"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r>
      <w:tr w:rsidR="008634F4" w:rsidRPr="008634F4" w:rsidTr="008634F4">
        <w:trPr>
          <w:trHeight w:val="20"/>
        </w:trPr>
        <w:tc>
          <w:tcPr>
            <w:tcW w:w="229"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714"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000000"/>
              <w:right w:val="single" w:sz="4" w:space="0" w:color="auto"/>
            </w:tcBorders>
            <w:vAlign w:val="center"/>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05 1 80 53</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612</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652 420,00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652 420,00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652 420,00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1 957 260,00</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8634F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1.3.</w:t>
            </w:r>
          </w:p>
        </w:tc>
        <w:tc>
          <w:tcPr>
            <w:tcW w:w="714"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573"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05 1 80 52</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612</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206 980,00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250 980,00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250 980,00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708 940,00</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Проведение 18 мероприятий, установлено 11 телефонов</w:t>
            </w:r>
          </w:p>
        </w:tc>
      </w:tr>
      <w:tr w:rsidR="008634F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14"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Итого  по задаче 1</w:t>
            </w:r>
          </w:p>
        </w:tc>
        <w:tc>
          <w:tcPr>
            <w:tcW w:w="57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192"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153"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27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29 285 500,00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30 326 782,00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30 326 782,00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89 939 064,00</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r>
      <w:tr w:rsidR="00C508A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w:t>
            </w:r>
          </w:p>
        </w:tc>
        <w:tc>
          <w:tcPr>
            <w:tcW w:w="4098" w:type="pct"/>
            <w:gridSpan w:val="14"/>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Задача 2. Развитие музейного дела.</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r>
      <w:tr w:rsidR="008634F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2.1.</w:t>
            </w:r>
          </w:p>
        </w:tc>
        <w:tc>
          <w:tcPr>
            <w:tcW w:w="714"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Предоставление услуг (выполнение работ) бюджетным учреждением</w:t>
            </w:r>
          </w:p>
        </w:tc>
        <w:tc>
          <w:tcPr>
            <w:tcW w:w="57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управление культуры Богучанского района</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05 1 40 00</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611</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4 230 400,00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4 409 700,00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4 409 700,00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13 049 800,00</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Количество посетителей составит 6800</w:t>
            </w:r>
          </w:p>
        </w:tc>
      </w:tr>
      <w:tr w:rsidR="008634F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14"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05 1 41 00</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611</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435 900,00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452 000,00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452 000,00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1 339 900,00</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r>
      <w:tr w:rsidR="008634F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14"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c>
          <w:tcPr>
            <w:tcW w:w="57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856</w:t>
            </w: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0801</w:t>
            </w:r>
          </w:p>
        </w:tc>
        <w:tc>
          <w:tcPr>
            <w:tcW w:w="616" w:type="pct"/>
            <w:gridSpan w:val="3"/>
            <w:tcBorders>
              <w:top w:val="single" w:sz="4" w:space="0" w:color="auto"/>
              <w:left w:val="nil"/>
              <w:bottom w:val="single" w:sz="4" w:space="0" w:color="auto"/>
              <w:right w:val="single" w:sz="4" w:space="0" w:color="000000"/>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05 1 80 52</w:t>
            </w: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612</w:t>
            </w: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21 000,00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21 000,00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21 000,00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63 000,00</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Проведение 5 мероприятий</w:t>
            </w:r>
          </w:p>
        </w:tc>
      </w:tr>
      <w:tr w:rsidR="008634F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14"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Итого  по задаче 2</w:t>
            </w:r>
          </w:p>
        </w:tc>
        <w:tc>
          <w:tcPr>
            <w:tcW w:w="57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192"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153"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27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4 687 300,00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4 882 700,00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4 882 700,00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14 452 700,00</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r>
      <w:tr w:rsidR="008634F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14"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Итого по программе</w:t>
            </w:r>
          </w:p>
        </w:tc>
        <w:tc>
          <w:tcPr>
            <w:tcW w:w="57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192"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153"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27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33 972 800,00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35 209 482,00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35 209 482,00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104 391 764,00</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 </w:t>
            </w:r>
          </w:p>
        </w:tc>
      </w:tr>
      <w:tr w:rsidR="008634F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14"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в том числе:</w:t>
            </w:r>
          </w:p>
        </w:tc>
        <w:tc>
          <w:tcPr>
            <w:tcW w:w="57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192"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153"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7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FF0000"/>
                <w:sz w:val="14"/>
                <w:szCs w:val="14"/>
                <w:lang w:eastAsia="ru-RU"/>
              </w:rPr>
            </w:pP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8634F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14"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краевой бюджет</w:t>
            </w:r>
          </w:p>
        </w:tc>
        <w:tc>
          <w:tcPr>
            <w:tcW w:w="57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192"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153" w:type="pct"/>
            <w:tcBorders>
              <w:top w:val="nil"/>
              <w:left w:val="nil"/>
              <w:bottom w:val="single" w:sz="4" w:space="0" w:color="auto"/>
              <w:right w:val="nil"/>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7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213 800,00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sz w:val="14"/>
                <w:szCs w:val="14"/>
                <w:lang w:eastAsia="ru-RU"/>
              </w:rPr>
            </w:pPr>
            <w:r w:rsidRPr="008634F4">
              <w:rPr>
                <w:rFonts w:ascii="Times New Roman" w:eastAsia="Times New Roman" w:hAnsi="Times New Roman"/>
                <w:sz w:val="14"/>
                <w:szCs w:val="14"/>
                <w:lang w:eastAsia="ru-RU"/>
              </w:rPr>
              <w:t>213 800,00</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8634F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14"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районный бюджет</w:t>
            </w:r>
          </w:p>
        </w:tc>
        <w:tc>
          <w:tcPr>
            <w:tcW w:w="57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19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15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7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32 141 200,00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33 522 282,00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33 522 282,00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99 185 764,00</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8634F4" w:rsidRPr="008634F4" w:rsidTr="008634F4">
        <w:trPr>
          <w:trHeight w:val="20"/>
        </w:trPr>
        <w:tc>
          <w:tcPr>
            <w:tcW w:w="229" w:type="pct"/>
            <w:tcBorders>
              <w:top w:val="nil"/>
              <w:left w:val="single" w:sz="4" w:space="0" w:color="auto"/>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14"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бюджет поселений</w:t>
            </w:r>
          </w:p>
        </w:tc>
        <w:tc>
          <w:tcPr>
            <w:tcW w:w="57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300"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85"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19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153"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7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234"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p>
        </w:tc>
        <w:tc>
          <w:tcPr>
            <w:tcW w:w="337" w:type="pct"/>
            <w:gridSpan w:val="2"/>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1 617 800,00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1 687 200,00</w:t>
            </w:r>
          </w:p>
        </w:tc>
        <w:tc>
          <w:tcPr>
            <w:tcW w:w="331"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1 687 200,00</w:t>
            </w:r>
          </w:p>
        </w:tc>
        <w:tc>
          <w:tcPr>
            <w:tcW w:w="377"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4 992 200,00</w:t>
            </w:r>
          </w:p>
        </w:tc>
        <w:tc>
          <w:tcPr>
            <w:tcW w:w="672" w:type="pct"/>
            <w:tcBorders>
              <w:top w:val="nil"/>
              <w:left w:val="nil"/>
              <w:bottom w:val="single" w:sz="4" w:space="0" w:color="auto"/>
              <w:right w:val="single" w:sz="4" w:space="0" w:color="auto"/>
            </w:tcBorders>
            <w:shd w:val="clear" w:color="auto" w:fill="auto"/>
            <w:hideMark/>
          </w:tcPr>
          <w:p w:rsidR="00C508A4" w:rsidRPr="008634F4" w:rsidRDefault="00C508A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8634F4" w:rsidRPr="00C508A4" w:rsidTr="008634F4">
        <w:trPr>
          <w:trHeight w:val="1680"/>
        </w:trPr>
        <w:tc>
          <w:tcPr>
            <w:tcW w:w="5000" w:type="pct"/>
            <w:gridSpan w:val="16"/>
            <w:tcBorders>
              <w:top w:val="nil"/>
              <w:left w:val="nil"/>
              <w:bottom w:val="nil"/>
              <w:right w:val="nil"/>
            </w:tcBorders>
            <w:shd w:val="clear" w:color="auto" w:fill="auto"/>
            <w:vAlign w:val="bottom"/>
            <w:hideMark/>
          </w:tcPr>
          <w:p w:rsidR="008634F4" w:rsidRDefault="008634F4" w:rsidP="00AF74C6">
            <w:pPr>
              <w:spacing w:after="0" w:line="240" w:lineRule="auto"/>
              <w:ind w:firstLineChars="100" w:firstLine="180"/>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lastRenderedPageBreak/>
              <w:t xml:space="preserve">Приложение № </w:t>
            </w:r>
            <w:r>
              <w:rPr>
                <w:rFonts w:ascii="Times New Roman" w:eastAsia="Times New Roman" w:hAnsi="Times New Roman"/>
                <w:color w:val="000000"/>
                <w:sz w:val="18"/>
                <w:szCs w:val="18"/>
                <w:lang w:eastAsia="ru-RU"/>
              </w:rPr>
              <w:t>9</w:t>
            </w:r>
            <w:r w:rsidRPr="00C508A4">
              <w:rPr>
                <w:rFonts w:ascii="Times New Roman" w:eastAsia="Times New Roman" w:hAnsi="Times New Roman"/>
                <w:color w:val="000000"/>
                <w:sz w:val="18"/>
                <w:szCs w:val="18"/>
                <w:lang w:eastAsia="ru-RU"/>
              </w:rPr>
              <w:t xml:space="preserve"> </w:t>
            </w:r>
          </w:p>
          <w:p w:rsidR="008634F4" w:rsidRDefault="008634F4" w:rsidP="00AF74C6">
            <w:pPr>
              <w:spacing w:after="0" w:line="240" w:lineRule="auto"/>
              <w:ind w:firstLineChars="100" w:firstLine="180"/>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t xml:space="preserve">к постановлению администрации Богучанского района </w:t>
            </w:r>
            <w:r>
              <w:rPr>
                <w:rFonts w:ascii="Times New Roman" w:eastAsia="Times New Roman" w:hAnsi="Times New Roman"/>
                <w:color w:val="000000"/>
                <w:sz w:val="18"/>
                <w:szCs w:val="18"/>
                <w:lang w:eastAsia="ru-RU"/>
              </w:rPr>
              <w:t>от 02.06.</w:t>
            </w:r>
            <w:r w:rsidRPr="00C508A4">
              <w:rPr>
                <w:rFonts w:ascii="Times New Roman" w:eastAsia="Times New Roman" w:hAnsi="Times New Roman"/>
                <w:color w:val="000000"/>
                <w:sz w:val="18"/>
                <w:szCs w:val="18"/>
                <w:lang w:eastAsia="ru-RU"/>
              </w:rPr>
              <w:t xml:space="preserve"> 2014 г №</w:t>
            </w:r>
            <w:r>
              <w:rPr>
                <w:rFonts w:ascii="Times New Roman" w:eastAsia="Times New Roman" w:hAnsi="Times New Roman"/>
                <w:color w:val="000000"/>
                <w:sz w:val="18"/>
                <w:szCs w:val="18"/>
                <w:lang w:eastAsia="ru-RU"/>
              </w:rPr>
              <w:t xml:space="preserve"> </w:t>
            </w:r>
            <w:r w:rsidRPr="00C508A4">
              <w:rPr>
                <w:rFonts w:ascii="Times New Roman" w:eastAsia="Times New Roman" w:hAnsi="Times New Roman"/>
                <w:color w:val="000000"/>
                <w:sz w:val="18"/>
                <w:szCs w:val="18"/>
                <w:lang w:eastAsia="ru-RU"/>
              </w:rPr>
              <w:t xml:space="preserve">666-п                                                                                                                       </w:t>
            </w:r>
          </w:p>
          <w:p w:rsidR="008634F4" w:rsidRDefault="008634F4" w:rsidP="00AF74C6">
            <w:pPr>
              <w:spacing w:after="0" w:line="240" w:lineRule="auto"/>
              <w:ind w:firstLineChars="100" w:firstLine="180"/>
              <w:jc w:val="right"/>
              <w:rPr>
                <w:rFonts w:ascii="Times New Roman" w:eastAsia="Times New Roman" w:hAnsi="Times New Roman"/>
                <w:color w:val="000000"/>
                <w:sz w:val="18"/>
                <w:szCs w:val="18"/>
                <w:lang w:eastAsia="ru-RU"/>
              </w:rPr>
            </w:pPr>
          </w:p>
          <w:p w:rsidR="008634F4" w:rsidRDefault="008634F4" w:rsidP="008634F4">
            <w:pPr>
              <w:spacing w:after="0" w:line="240" w:lineRule="auto"/>
              <w:ind w:firstLineChars="100" w:firstLine="180"/>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t xml:space="preserve">Приложение № </w:t>
            </w:r>
            <w:r>
              <w:rPr>
                <w:rFonts w:ascii="Times New Roman" w:eastAsia="Times New Roman" w:hAnsi="Times New Roman"/>
                <w:color w:val="000000"/>
                <w:sz w:val="18"/>
                <w:szCs w:val="18"/>
                <w:lang w:eastAsia="ru-RU"/>
              </w:rPr>
              <w:t>2</w:t>
            </w:r>
            <w:r w:rsidRPr="00C508A4">
              <w:rPr>
                <w:rFonts w:ascii="Times New Roman" w:eastAsia="Times New Roman" w:hAnsi="Times New Roman"/>
                <w:color w:val="000000"/>
                <w:sz w:val="18"/>
                <w:szCs w:val="18"/>
                <w:lang w:eastAsia="ru-RU"/>
              </w:rPr>
              <w:br/>
            </w:r>
            <w:r>
              <w:rPr>
                <w:rFonts w:ascii="Times New Roman" w:eastAsia="Times New Roman" w:hAnsi="Times New Roman"/>
                <w:color w:val="000000"/>
                <w:sz w:val="18"/>
                <w:szCs w:val="18"/>
                <w:lang w:eastAsia="ru-RU"/>
              </w:rPr>
              <w:t>к подпрограмме «Искусство и народное творчество», реализуемое в рамках муниципальной</w:t>
            </w:r>
          </w:p>
          <w:p w:rsidR="008634F4" w:rsidRPr="00C508A4" w:rsidRDefault="008634F4" w:rsidP="008634F4">
            <w:pPr>
              <w:spacing w:after="0" w:line="240" w:lineRule="auto"/>
              <w:ind w:firstLineChars="100" w:firstLine="18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программы Богучанского района «Развитие культуры» на 2014-2016 годы</w:t>
            </w:r>
          </w:p>
        </w:tc>
      </w:tr>
    </w:tbl>
    <w:p w:rsidR="008634F4" w:rsidRDefault="008634F4"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444"/>
        <w:gridCol w:w="1459"/>
        <w:gridCol w:w="1103"/>
        <w:gridCol w:w="580"/>
        <w:gridCol w:w="547"/>
        <w:gridCol w:w="369"/>
        <w:gridCol w:w="293"/>
        <w:gridCol w:w="544"/>
        <w:gridCol w:w="444"/>
        <w:gridCol w:w="636"/>
        <w:gridCol w:w="570"/>
        <w:gridCol w:w="561"/>
        <w:gridCol w:w="637"/>
        <w:gridCol w:w="1384"/>
      </w:tblGrid>
      <w:tr w:rsidR="008634F4" w:rsidRPr="008634F4" w:rsidTr="008634F4">
        <w:trPr>
          <w:trHeight w:val="80"/>
        </w:trPr>
        <w:tc>
          <w:tcPr>
            <w:tcW w:w="5000" w:type="pct"/>
            <w:gridSpan w:val="14"/>
            <w:tcBorders>
              <w:top w:val="nil"/>
              <w:left w:val="nil"/>
              <w:bottom w:val="nil"/>
              <w:right w:val="nil"/>
            </w:tcBorders>
            <w:shd w:val="clear" w:color="auto" w:fill="auto"/>
            <w:hideMark/>
          </w:tcPr>
          <w:p w:rsidR="008634F4" w:rsidRPr="008634F4" w:rsidRDefault="008634F4" w:rsidP="008634F4">
            <w:pPr>
              <w:spacing w:after="0" w:line="240" w:lineRule="auto"/>
              <w:jc w:val="center"/>
              <w:rPr>
                <w:rFonts w:ascii="Times New Roman" w:eastAsia="Times New Roman" w:hAnsi="Times New Roman"/>
                <w:bCs/>
                <w:sz w:val="20"/>
                <w:szCs w:val="20"/>
                <w:lang w:eastAsia="ru-RU"/>
              </w:rPr>
            </w:pPr>
            <w:r w:rsidRPr="008634F4">
              <w:rPr>
                <w:rFonts w:ascii="Times New Roman" w:eastAsia="Times New Roman" w:hAnsi="Times New Roman"/>
                <w:bCs/>
                <w:sz w:val="20"/>
                <w:szCs w:val="20"/>
                <w:lang w:eastAsia="ru-RU"/>
              </w:rPr>
              <w:t>Перечень мероприятий подпрограммы «Искусство  и народное творчество»</w:t>
            </w:r>
            <w:r w:rsidRPr="008634F4">
              <w:rPr>
                <w:rFonts w:ascii="Times New Roman" w:eastAsia="Times New Roman" w:hAnsi="Times New Roman"/>
                <w:bCs/>
                <w:sz w:val="20"/>
                <w:szCs w:val="20"/>
                <w:lang w:eastAsia="ru-RU"/>
              </w:rPr>
              <w:br/>
              <w:t>с указанием объема средств на их реализацию и ожидаемых результатов</w:t>
            </w:r>
          </w:p>
        </w:tc>
      </w:tr>
      <w:tr w:rsidR="00AF74C6" w:rsidRPr="008634F4" w:rsidTr="00AF74C6">
        <w:trPr>
          <w:trHeight w:val="80"/>
        </w:trPr>
        <w:tc>
          <w:tcPr>
            <w:tcW w:w="232" w:type="pct"/>
            <w:tcBorders>
              <w:top w:val="nil"/>
              <w:left w:val="nil"/>
              <w:bottom w:val="nil"/>
              <w:right w:val="nil"/>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6"/>
                <w:szCs w:val="16"/>
                <w:lang w:eastAsia="ru-RU"/>
              </w:rPr>
            </w:pPr>
          </w:p>
        </w:tc>
        <w:tc>
          <w:tcPr>
            <w:tcW w:w="762" w:type="pct"/>
            <w:tcBorders>
              <w:top w:val="nil"/>
              <w:left w:val="nil"/>
              <w:bottom w:val="nil"/>
              <w:right w:val="nil"/>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6"/>
                <w:szCs w:val="16"/>
                <w:lang w:eastAsia="ru-RU"/>
              </w:rPr>
            </w:pPr>
          </w:p>
        </w:tc>
        <w:tc>
          <w:tcPr>
            <w:tcW w:w="576" w:type="pct"/>
            <w:tcBorders>
              <w:top w:val="nil"/>
              <w:left w:val="nil"/>
              <w:bottom w:val="nil"/>
              <w:right w:val="nil"/>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6"/>
                <w:szCs w:val="16"/>
                <w:lang w:eastAsia="ru-RU"/>
              </w:rPr>
            </w:pPr>
          </w:p>
        </w:tc>
        <w:tc>
          <w:tcPr>
            <w:tcW w:w="303" w:type="pct"/>
            <w:tcBorders>
              <w:top w:val="nil"/>
              <w:left w:val="nil"/>
              <w:bottom w:val="nil"/>
              <w:right w:val="nil"/>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6"/>
                <w:szCs w:val="16"/>
                <w:lang w:eastAsia="ru-RU"/>
              </w:rPr>
            </w:pPr>
          </w:p>
        </w:tc>
        <w:tc>
          <w:tcPr>
            <w:tcW w:w="286" w:type="pct"/>
            <w:tcBorders>
              <w:top w:val="nil"/>
              <w:left w:val="nil"/>
              <w:bottom w:val="nil"/>
              <w:right w:val="nil"/>
            </w:tcBorders>
            <w:shd w:val="clear" w:color="auto" w:fill="auto"/>
            <w:hideMark/>
          </w:tcPr>
          <w:p w:rsidR="008634F4" w:rsidRPr="008634F4" w:rsidRDefault="008634F4" w:rsidP="008634F4">
            <w:pPr>
              <w:spacing w:after="0" w:line="240" w:lineRule="auto"/>
              <w:rPr>
                <w:rFonts w:ascii="Times New Roman" w:eastAsia="Times New Roman" w:hAnsi="Times New Roman"/>
                <w:color w:val="FFFFFF"/>
                <w:sz w:val="16"/>
                <w:szCs w:val="16"/>
                <w:lang w:eastAsia="ru-RU"/>
              </w:rPr>
            </w:pPr>
          </w:p>
        </w:tc>
        <w:tc>
          <w:tcPr>
            <w:tcW w:w="193" w:type="pct"/>
            <w:tcBorders>
              <w:top w:val="nil"/>
              <w:left w:val="nil"/>
              <w:bottom w:val="nil"/>
              <w:right w:val="nil"/>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FFFFFF"/>
                <w:sz w:val="16"/>
                <w:szCs w:val="16"/>
                <w:lang w:eastAsia="ru-RU"/>
              </w:rPr>
            </w:pPr>
          </w:p>
        </w:tc>
        <w:tc>
          <w:tcPr>
            <w:tcW w:w="153" w:type="pct"/>
            <w:tcBorders>
              <w:top w:val="nil"/>
              <w:left w:val="nil"/>
              <w:bottom w:val="nil"/>
              <w:right w:val="nil"/>
            </w:tcBorders>
            <w:shd w:val="clear" w:color="auto" w:fill="auto"/>
            <w:hideMark/>
          </w:tcPr>
          <w:p w:rsidR="008634F4" w:rsidRPr="008634F4" w:rsidRDefault="008634F4" w:rsidP="008634F4">
            <w:pPr>
              <w:spacing w:after="0" w:line="240" w:lineRule="auto"/>
              <w:jc w:val="right"/>
              <w:rPr>
                <w:rFonts w:ascii="Times New Roman" w:eastAsia="Times New Roman" w:hAnsi="Times New Roman"/>
                <w:color w:val="FFFFFF"/>
                <w:sz w:val="16"/>
                <w:szCs w:val="16"/>
                <w:lang w:eastAsia="ru-RU"/>
              </w:rPr>
            </w:pPr>
          </w:p>
        </w:tc>
        <w:tc>
          <w:tcPr>
            <w:tcW w:w="284" w:type="pct"/>
            <w:tcBorders>
              <w:top w:val="nil"/>
              <w:left w:val="nil"/>
              <w:bottom w:val="nil"/>
              <w:right w:val="nil"/>
            </w:tcBorders>
            <w:shd w:val="clear" w:color="auto" w:fill="auto"/>
            <w:hideMark/>
          </w:tcPr>
          <w:p w:rsidR="008634F4" w:rsidRPr="008634F4" w:rsidRDefault="008634F4" w:rsidP="008634F4">
            <w:pPr>
              <w:spacing w:after="0" w:line="240" w:lineRule="auto"/>
              <w:rPr>
                <w:rFonts w:ascii="Times New Roman" w:eastAsia="Times New Roman" w:hAnsi="Times New Roman"/>
                <w:color w:val="FFFFFF"/>
                <w:sz w:val="16"/>
                <w:szCs w:val="16"/>
                <w:lang w:eastAsia="ru-RU"/>
              </w:rPr>
            </w:pPr>
          </w:p>
        </w:tc>
        <w:tc>
          <w:tcPr>
            <w:tcW w:w="232" w:type="pct"/>
            <w:tcBorders>
              <w:top w:val="nil"/>
              <w:left w:val="nil"/>
              <w:bottom w:val="nil"/>
              <w:right w:val="nil"/>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6"/>
                <w:szCs w:val="16"/>
                <w:lang w:eastAsia="ru-RU"/>
              </w:rPr>
            </w:pPr>
          </w:p>
        </w:tc>
        <w:tc>
          <w:tcPr>
            <w:tcW w:w="332" w:type="pct"/>
            <w:tcBorders>
              <w:top w:val="nil"/>
              <w:left w:val="nil"/>
              <w:bottom w:val="nil"/>
              <w:right w:val="nil"/>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6"/>
                <w:szCs w:val="16"/>
                <w:lang w:eastAsia="ru-RU"/>
              </w:rPr>
            </w:pPr>
          </w:p>
        </w:tc>
        <w:tc>
          <w:tcPr>
            <w:tcW w:w="298" w:type="pct"/>
            <w:tcBorders>
              <w:top w:val="nil"/>
              <w:left w:val="nil"/>
              <w:bottom w:val="nil"/>
              <w:right w:val="nil"/>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6"/>
                <w:szCs w:val="16"/>
                <w:lang w:eastAsia="ru-RU"/>
              </w:rPr>
            </w:pPr>
          </w:p>
        </w:tc>
        <w:tc>
          <w:tcPr>
            <w:tcW w:w="293" w:type="pct"/>
            <w:tcBorders>
              <w:top w:val="nil"/>
              <w:left w:val="nil"/>
              <w:bottom w:val="nil"/>
              <w:right w:val="nil"/>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6"/>
                <w:szCs w:val="16"/>
                <w:lang w:eastAsia="ru-RU"/>
              </w:rPr>
            </w:pPr>
          </w:p>
        </w:tc>
        <w:tc>
          <w:tcPr>
            <w:tcW w:w="333" w:type="pct"/>
            <w:tcBorders>
              <w:top w:val="nil"/>
              <w:left w:val="nil"/>
              <w:bottom w:val="nil"/>
              <w:right w:val="nil"/>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6"/>
                <w:szCs w:val="16"/>
                <w:lang w:eastAsia="ru-RU"/>
              </w:rPr>
            </w:pPr>
          </w:p>
        </w:tc>
        <w:tc>
          <w:tcPr>
            <w:tcW w:w="723" w:type="pct"/>
            <w:tcBorders>
              <w:top w:val="nil"/>
              <w:left w:val="nil"/>
              <w:bottom w:val="nil"/>
              <w:right w:val="nil"/>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6"/>
                <w:szCs w:val="16"/>
                <w:lang w:eastAsia="ru-RU"/>
              </w:rPr>
            </w:pPr>
          </w:p>
        </w:tc>
      </w:tr>
      <w:tr w:rsidR="008634F4" w:rsidRPr="008634F4" w:rsidTr="00AF74C6">
        <w:trPr>
          <w:trHeight w:val="2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w:t>
            </w:r>
          </w:p>
        </w:tc>
        <w:tc>
          <w:tcPr>
            <w:tcW w:w="76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Наименование  программы, подпрограммы</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xml:space="preserve">ГРБС </w:t>
            </w:r>
          </w:p>
        </w:tc>
        <w:tc>
          <w:tcPr>
            <w:tcW w:w="1451" w:type="pct"/>
            <w:gridSpan w:val="6"/>
            <w:tcBorders>
              <w:top w:val="single" w:sz="4" w:space="0" w:color="auto"/>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Код бюджетной классификации</w:t>
            </w:r>
          </w:p>
        </w:tc>
        <w:tc>
          <w:tcPr>
            <w:tcW w:w="1256" w:type="pct"/>
            <w:gridSpan w:val="4"/>
            <w:tcBorders>
              <w:top w:val="single" w:sz="4" w:space="0" w:color="auto"/>
              <w:left w:val="nil"/>
              <w:bottom w:val="single" w:sz="4" w:space="0" w:color="auto"/>
              <w:right w:val="single" w:sz="4" w:space="0" w:color="000000"/>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Расходы по годам  (рублей)</w:t>
            </w:r>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634F4">
              <w:rPr>
                <w:rFonts w:ascii="Times New Roman" w:eastAsia="Times New Roman" w:hAnsi="Times New Roman"/>
                <w:color w:val="000000"/>
                <w:sz w:val="14"/>
                <w:szCs w:val="14"/>
                <w:lang w:eastAsia="ru-RU"/>
              </w:rPr>
              <w:br/>
              <w:t xml:space="preserve"> (в натуральном выражении)</w:t>
            </w:r>
          </w:p>
        </w:tc>
      </w:tr>
      <w:tr w:rsidR="008634F4" w:rsidRPr="008634F4" w:rsidTr="00AF74C6">
        <w:trPr>
          <w:trHeight w:val="2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762" w:type="pct"/>
            <w:vMerge/>
            <w:tcBorders>
              <w:top w:val="single" w:sz="4" w:space="0" w:color="auto"/>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ГРБС</w:t>
            </w: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РзПр</w:t>
            </w:r>
          </w:p>
        </w:tc>
        <w:tc>
          <w:tcPr>
            <w:tcW w:w="630" w:type="pct"/>
            <w:gridSpan w:val="3"/>
            <w:tcBorders>
              <w:top w:val="single" w:sz="4" w:space="0" w:color="auto"/>
              <w:left w:val="nil"/>
              <w:bottom w:val="single" w:sz="4" w:space="0" w:color="auto"/>
              <w:right w:val="single" w:sz="4" w:space="0" w:color="000000"/>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ЦСР</w:t>
            </w: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ВР</w:t>
            </w: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2014 год</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2015 год</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2016 год</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Итого на 2014 -2016 годы</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r>
      <w:tr w:rsidR="008634F4" w:rsidRPr="008634F4" w:rsidTr="00AF74C6">
        <w:trPr>
          <w:trHeight w:val="20"/>
        </w:trPr>
        <w:tc>
          <w:tcPr>
            <w:tcW w:w="232" w:type="pct"/>
            <w:tcBorders>
              <w:top w:val="nil"/>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4045" w:type="pct"/>
            <w:gridSpan w:val="12"/>
            <w:tcBorders>
              <w:top w:val="single" w:sz="4" w:space="0" w:color="auto"/>
              <w:left w:val="nil"/>
              <w:bottom w:val="single" w:sz="4" w:space="0" w:color="auto"/>
              <w:right w:val="single" w:sz="4" w:space="0" w:color="000000"/>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Цель. Обеспечение доступа населения района к культурным благам и участию в культурной жизни</w:t>
            </w:r>
          </w:p>
        </w:tc>
        <w:tc>
          <w:tcPr>
            <w:tcW w:w="72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8634F4" w:rsidRPr="008634F4" w:rsidTr="00AF74C6">
        <w:trPr>
          <w:trHeight w:val="20"/>
        </w:trPr>
        <w:tc>
          <w:tcPr>
            <w:tcW w:w="232" w:type="pct"/>
            <w:tcBorders>
              <w:top w:val="nil"/>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w:t>
            </w:r>
          </w:p>
        </w:tc>
        <w:tc>
          <w:tcPr>
            <w:tcW w:w="4045" w:type="pct"/>
            <w:gridSpan w:val="12"/>
            <w:tcBorders>
              <w:top w:val="single" w:sz="4" w:space="0" w:color="auto"/>
              <w:left w:val="nil"/>
              <w:bottom w:val="single" w:sz="4" w:space="0" w:color="auto"/>
              <w:right w:val="single" w:sz="4" w:space="0" w:color="000000"/>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72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AF74C6" w:rsidRPr="008634F4" w:rsidTr="00AF74C6">
        <w:trPr>
          <w:trHeight w:val="20"/>
        </w:trPr>
        <w:tc>
          <w:tcPr>
            <w:tcW w:w="232" w:type="pct"/>
            <w:vMerge w:val="restart"/>
            <w:tcBorders>
              <w:top w:val="nil"/>
              <w:left w:val="single" w:sz="4" w:space="0" w:color="auto"/>
              <w:bottom w:val="nil"/>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1.1.</w:t>
            </w:r>
          </w:p>
        </w:tc>
        <w:tc>
          <w:tcPr>
            <w:tcW w:w="762" w:type="pct"/>
            <w:vMerge w:val="restart"/>
            <w:tcBorders>
              <w:top w:val="nil"/>
              <w:left w:val="single" w:sz="4" w:space="0" w:color="auto"/>
              <w:bottom w:val="nil"/>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576"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Управление культуры Богучанского района</w:t>
            </w: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w:t>
            </w: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w:t>
            </w: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4000</w:t>
            </w: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42 847 000,00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44 905 800,0</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44 905 800,0</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132 658 600,00</w:t>
            </w:r>
          </w:p>
        </w:tc>
        <w:tc>
          <w:tcPr>
            <w:tcW w:w="723" w:type="pct"/>
            <w:vMerge w:val="restart"/>
            <w:tcBorders>
              <w:top w:val="nil"/>
              <w:left w:val="single" w:sz="4" w:space="0" w:color="auto"/>
              <w:bottom w:val="single" w:sz="4" w:space="0" w:color="000000"/>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xml:space="preserve"> Количество посетителей культурно-досуговых мероприятий составит 154550 </w:t>
            </w:r>
          </w:p>
        </w:tc>
      </w:tr>
      <w:tr w:rsidR="00AF74C6" w:rsidRPr="008634F4" w:rsidTr="00AF74C6">
        <w:trPr>
          <w:trHeight w:val="20"/>
        </w:trPr>
        <w:tc>
          <w:tcPr>
            <w:tcW w:w="23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76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576" w:type="pct"/>
            <w:vMerge w:val="restart"/>
            <w:tcBorders>
              <w:top w:val="nil"/>
              <w:left w:val="single" w:sz="4" w:space="0" w:color="auto"/>
              <w:bottom w:val="nil"/>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Управление культуры Богучанского района</w:t>
            </w: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w:t>
            </w: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w:t>
            </w: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4100</w:t>
            </w: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2 962 300,00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3 072 100,0</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3 072 100,0</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9 106 500,00</w:t>
            </w:r>
          </w:p>
        </w:tc>
        <w:tc>
          <w:tcPr>
            <w:tcW w:w="723"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r>
      <w:tr w:rsidR="00AF74C6" w:rsidRPr="008634F4" w:rsidTr="00AF74C6">
        <w:trPr>
          <w:trHeight w:val="20"/>
        </w:trPr>
        <w:tc>
          <w:tcPr>
            <w:tcW w:w="23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76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576"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w:t>
            </w: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w:t>
            </w: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4500</w:t>
            </w: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162 500,00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168 500,0</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168 500,0</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499 500,00</w:t>
            </w:r>
          </w:p>
        </w:tc>
        <w:tc>
          <w:tcPr>
            <w:tcW w:w="723"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r>
      <w:tr w:rsidR="00AF74C6" w:rsidRPr="008634F4" w:rsidTr="00AF74C6">
        <w:trPr>
          <w:trHeight w:val="20"/>
        </w:trPr>
        <w:tc>
          <w:tcPr>
            <w:tcW w:w="23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76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576"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w:t>
            </w: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w:t>
            </w: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4500</w:t>
            </w: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196 938,00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196 938,00</w:t>
            </w:r>
          </w:p>
        </w:tc>
        <w:tc>
          <w:tcPr>
            <w:tcW w:w="723"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r>
      <w:tr w:rsidR="00AF74C6" w:rsidRPr="008634F4" w:rsidTr="00AF74C6">
        <w:trPr>
          <w:trHeight w:val="20"/>
        </w:trPr>
        <w:tc>
          <w:tcPr>
            <w:tcW w:w="23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76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576"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w:t>
            </w: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w:t>
            </w: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Ч003</w:t>
            </w: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13 227 000,00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13 849 900,0</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13 849 900,0</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40 926 800,00</w:t>
            </w:r>
          </w:p>
        </w:tc>
        <w:tc>
          <w:tcPr>
            <w:tcW w:w="723"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r>
      <w:tr w:rsidR="00AF74C6" w:rsidRPr="008634F4" w:rsidTr="00AF74C6">
        <w:trPr>
          <w:trHeight w:val="20"/>
        </w:trPr>
        <w:tc>
          <w:tcPr>
            <w:tcW w:w="23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76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576"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w:t>
            </w: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w:t>
            </w: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Ч103</w:t>
            </w: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690 700,00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716 300,0</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716 300,0</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2 123 300,00</w:t>
            </w:r>
          </w:p>
        </w:tc>
        <w:tc>
          <w:tcPr>
            <w:tcW w:w="723"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r>
      <w:tr w:rsidR="00AF74C6" w:rsidRPr="008634F4" w:rsidTr="00AF74C6">
        <w:trPr>
          <w:trHeight w:val="20"/>
        </w:trPr>
        <w:tc>
          <w:tcPr>
            <w:tcW w:w="23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762"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576" w:type="pct"/>
            <w:vMerge/>
            <w:tcBorders>
              <w:top w:val="nil"/>
              <w:left w:val="single" w:sz="4" w:space="0" w:color="auto"/>
              <w:bottom w:val="nil"/>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w:t>
            </w: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w:t>
            </w: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Ч503</w:t>
            </w: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611</w:t>
            </w: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169 100,00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175 400,0</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175 400,0</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519 900,00</w:t>
            </w:r>
          </w:p>
        </w:tc>
        <w:tc>
          <w:tcPr>
            <w:tcW w:w="723"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r>
      <w:tr w:rsidR="00AF74C6" w:rsidRPr="008634F4" w:rsidTr="00AF74C6">
        <w:trPr>
          <w:trHeight w:val="20"/>
        </w:trPr>
        <w:tc>
          <w:tcPr>
            <w:tcW w:w="232" w:type="pct"/>
            <w:tcBorders>
              <w:top w:val="single" w:sz="4" w:space="0" w:color="auto"/>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1.2</w:t>
            </w:r>
          </w:p>
        </w:tc>
        <w:tc>
          <w:tcPr>
            <w:tcW w:w="76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57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Управление культуры Богучанского района</w:t>
            </w: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w:t>
            </w: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w:t>
            </w: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8052</w:t>
            </w: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612</w:t>
            </w: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1 420 100,00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1 261 700,0</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1 261 700,0</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3 943 500,00</w:t>
            </w:r>
          </w:p>
        </w:tc>
        <w:tc>
          <w:tcPr>
            <w:tcW w:w="72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xml:space="preserve"> Проведение 25 мероприятий, фестивалей, выставок, конкурсов </w:t>
            </w:r>
          </w:p>
        </w:tc>
      </w:tr>
      <w:tr w:rsidR="00AF74C6" w:rsidRPr="008634F4" w:rsidTr="00AF74C6">
        <w:trPr>
          <w:trHeight w:val="161"/>
        </w:trPr>
        <w:tc>
          <w:tcPr>
            <w:tcW w:w="232" w:type="pct"/>
            <w:vMerge w:val="restart"/>
            <w:tcBorders>
              <w:top w:val="nil"/>
              <w:left w:val="single" w:sz="4" w:space="0" w:color="auto"/>
              <w:bottom w:val="single" w:sz="4" w:space="0" w:color="000000"/>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1.3</w:t>
            </w:r>
          </w:p>
        </w:tc>
        <w:tc>
          <w:tcPr>
            <w:tcW w:w="762" w:type="pct"/>
            <w:vMerge/>
            <w:tcBorders>
              <w:top w:val="single" w:sz="4" w:space="0" w:color="auto"/>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576" w:type="pct"/>
            <w:vMerge/>
            <w:tcBorders>
              <w:top w:val="single" w:sz="4" w:space="0" w:color="auto"/>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303" w:type="pct"/>
            <w:vMerge w:val="restart"/>
            <w:tcBorders>
              <w:top w:val="nil"/>
              <w:left w:val="single" w:sz="4" w:space="0" w:color="auto"/>
              <w:bottom w:val="single" w:sz="4" w:space="0" w:color="000000"/>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6" w:type="pct"/>
            <w:vMerge w:val="restart"/>
            <w:tcBorders>
              <w:top w:val="nil"/>
              <w:left w:val="single" w:sz="4" w:space="0" w:color="auto"/>
              <w:bottom w:val="single" w:sz="4" w:space="0" w:color="000000"/>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0702</w:t>
            </w:r>
          </w:p>
        </w:tc>
        <w:tc>
          <w:tcPr>
            <w:tcW w:w="193" w:type="pct"/>
            <w:vMerge w:val="restart"/>
            <w:tcBorders>
              <w:top w:val="nil"/>
              <w:left w:val="single" w:sz="4" w:space="0" w:color="auto"/>
              <w:bottom w:val="single" w:sz="4" w:space="0" w:color="000000"/>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w:t>
            </w:r>
          </w:p>
        </w:tc>
        <w:tc>
          <w:tcPr>
            <w:tcW w:w="153" w:type="pct"/>
            <w:vMerge w:val="restart"/>
            <w:tcBorders>
              <w:top w:val="nil"/>
              <w:left w:val="nil"/>
              <w:bottom w:val="single" w:sz="4" w:space="0" w:color="000000"/>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w:t>
            </w:r>
          </w:p>
        </w:tc>
        <w:tc>
          <w:tcPr>
            <w:tcW w:w="284" w:type="pct"/>
            <w:vMerge w:val="restart"/>
            <w:tcBorders>
              <w:top w:val="nil"/>
              <w:left w:val="nil"/>
              <w:bottom w:val="single" w:sz="4" w:space="0" w:color="000000"/>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8052</w:t>
            </w:r>
          </w:p>
        </w:tc>
        <w:tc>
          <w:tcPr>
            <w:tcW w:w="232" w:type="pct"/>
            <w:vMerge w:val="restart"/>
            <w:tcBorders>
              <w:top w:val="nil"/>
              <w:left w:val="single" w:sz="4" w:space="0" w:color="auto"/>
              <w:bottom w:val="single" w:sz="4" w:space="0" w:color="000000"/>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612</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432 100,00</w:t>
            </w:r>
          </w:p>
        </w:tc>
        <w:tc>
          <w:tcPr>
            <w:tcW w:w="298" w:type="pct"/>
            <w:vMerge w:val="restart"/>
            <w:tcBorders>
              <w:top w:val="nil"/>
              <w:left w:val="single" w:sz="4" w:space="0" w:color="auto"/>
              <w:bottom w:val="single" w:sz="4" w:space="0" w:color="000000"/>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432 100,0</w:t>
            </w:r>
          </w:p>
        </w:tc>
        <w:tc>
          <w:tcPr>
            <w:tcW w:w="293" w:type="pct"/>
            <w:vMerge w:val="restart"/>
            <w:tcBorders>
              <w:top w:val="nil"/>
              <w:left w:val="single" w:sz="4" w:space="0" w:color="auto"/>
              <w:bottom w:val="single" w:sz="4" w:space="0" w:color="000000"/>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432 100,0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1 296 300,00</w:t>
            </w:r>
          </w:p>
        </w:tc>
        <w:tc>
          <w:tcPr>
            <w:tcW w:w="723" w:type="pct"/>
            <w:vMerge w:val="restart"/>
            <w:tcBorders>
              <w:top w:val="nil"/>
              <w:left w:val="single" w:sz="4" w:space="0" w:color="auto"/>
              <w:bottom w:val="single" w:sz="4" w:space="0" w:color="000000"/>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xml:space="preserve"> Проведение 3 конкурсов и 1 пленэрной практики </w:t>
            </w:r>
          </w:p>
        </w:tc>
      </w:tr>
      <w:tr w:rsidR="008634F4" w:rsidRPr="008634F4" w:rsidTr="00AF74C6">
        <w:trPr>
          <w:trHeight w:val="161"/>
        </w:trPr>
        <w:tc>
          <w:tcPr>
            <w:tcW w:w="232"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762" w:type="pct"/>
            <w:vMerge/>
            <w:tcBorders>
              <w:top w:val="single" w:sz="4" w:space="0" w:color="auto"/>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576" w:type="pct"/>
            <w:vMerge/>
            <w:tcBorders>
              <w:top w:val="single" w:sz="4" w:space="0" w:color="auto"/>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c>
          <w:tcPr>
            <w:tcW w:w="303"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6"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93" w:type="pct"/>
            <w:vMerge/>
            <w:tcBorders>
              <w:top w:val="nil"/>
              <w:left w:val="single" w:sz="4" w:space="0" w:color="auto"/>
              <w:bottom w:val="single" w:sz="4" w:space="0" w:color="000000"/>
              <w:right w:val="nil"/>
            </w:tcBorders>
            <w:vAlign w:val="center"/>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53" w:type="pct"/>
            <w:vMerge/>
            <w:tcBorders>
              <w:top w:val="nil"/>
              <w:left w:val="nil"/>
              <w:bottom w:val="single" w:sz="4" w:space="0" w:color="000000"/>
              <w:right w:val="nil"/>
            </w:tcBorders>
            <w:vAlign w:val="center"/>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4" w:type="pct"/>
            <w:vMerge/>
            <w:tcBorders>
              <w:top w:val="nil"/>
              <w:left w:val="nil"/>
              <w:bottom w:val="single" w:sz="4" w:space="0" w:color="000000"/>
              <w:right w:val="single" w:sz="4" w:space="0" w:color="auto"/>
            </w:tcBorders>
            <w:vAlign w:val="center"/>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32"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98"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93"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3"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723" w:type="pct"/>
            <w:vMerge/>
            <w:tcBorders>
              <w:top w:val="nil"/>
              <w:left w:val="single" w:sz="4" w:space="0" w:color="auto"/>
              <w:bottom w:val="single" w:sz="4" w:space="0" w:color="000000"/>
              <w:right w:val="single" w:sz="4" w:space="0" w:color="auto"/>
            </w:tcBorders>
            <w:vAlign w:val="center"/>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p>
        </w:tc>
      </w:tr>
      <w:tr w:rsidR="00AF74C6" w:rsidRPr="008634F4" w:rsidTr="00AF74C6">
        <w:trPr>
          <w:trHeight w:val="20"/>
        </w:trPr>
        <w:tc>
          <w:tcPr>
            <w:tcW w:w="232" w:type="pct"/>
            <w:tcBorders>
              <w:top w:val="nil"/>
              <w:left w:val="single" w:sz="4" w:space="0" w:color="auto"/>
              <w:bottom w:val="nil"/>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1.4</w:t>
            </w:r>
          </w:p>
        </w:tc>
        <w:tc>
          <w:tcPr>
            <w:tcW w:w="762" w:type="pct"/>
            <w:tcBorders>
              <w:top w:val="nil"/>
              <w:left w:val="nil"/>
              <w:bottom w:val="nil"/>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Приобретение основных средств и оказание услуг для осуществления видов деятельности бюджетных   учреждений культуры</w:t>
            </w:r>
          </w:p>
        </w:tc>
        <w:tc>
          <w:tcPr>
            <w:tcW w:w="576" w:type="pct"/>
            <w:tcBorders>
              <w:top w:val="nil"/>
              <w:left w:val="nil"/>
              <w:bottom w:val="nil"/>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Управление культуры Богучанского района</w:t>
            </w: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856</w:t>
            </w: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0801</w:t>
            </w: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05</w:t>
            </w: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2</w:t>
            </w: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Ч013</w:t>
            </w: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612</w:t>
            </w: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903 790,00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3" w:type="pct"/>
            <w:tcBorders>
              <w:top w:val="nil"/>
              <w:left w:val="nil"/>
              <w:bottom w:val="nil"/>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903 790,00</w:t>
            </w:r>
          </w:p>
        </w:tc>
        <w:tc>
          <w:tcPr>
            <w:tcW w:w="72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xml:space="preserve"> Приобретение 1 трибуны, 8 урн, оказание транспортных услуг </w:t>
            </w:r>
          </w:p>
        </w:tc>
      </w:tr>
      <w:tr w:rsidR="00AF74C6" w:rsidRPr="008634F4" w:rsidTr="00AF74C6">
        <w:trPr>
          <w:trHeight w:val="20"/>
        </w:trPr>
        <w:tc>
          <w:tcPr>
            <w:tcW w:w="232" w:type="pct"/>
            <w:tcBorders>
              <w:top w:val="single" w:sz="4" w:space="0" w:color="auto"/>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62" w:type="pct"/>
            <w:tcBorders>
              <w:top w:val="single" w:sz="4" w:space="0" w:color="auto"/>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576" w:type="pct"/>
            <w:tcBorders>
              <w:top w:val="single" w:sz="4" w:space="0" w:color="auto"/>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63 011 528,0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64 581 800,0</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64 581 800,0</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192 175 128,0</w:t>
            </w:r>
          </w:p>
        </w:tc>
        <w:tc>
          <w:tcPr>
            <w:tcW w:w="72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AF74C6" w:rsidRPr="008634F4" w:rsidTr="00AF74C6">
        <w:trPr>
          <w:trHeight w:val="20"/>
        </w:trPr>
        <w:tc>
          <w:tcPr>
            <w:tcW w:w="232" w:type="pct"/>
            <w:tcBorders>
              <w:top w:val="nil"/>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62"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Итого по программе</w:t>
            </w:r>
          </w:p>
        </w:tc>
        <w:tc>
          <w:tcPr>
            <w:tcW w:w="576"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63 011 528,0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64 581 800,0</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64 581 800,0</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192 175 128,0</w:t>
            </w:r>
          </w:p>
        </w:tc>
        <w:tc>
          <w:tcPr>
            <w:tcW w:w="72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AF74C6" w:rsidRPr="008634F4" w:rsidTr="00AF74C6">
        <w:trPr>
          <w:trHeight w:val="20"/>
        </w:trPr>
        <w:tc>
          <w:tcPr>
            <w:tcW w:w="232" w:type="pct"/>
            <w:tcBorders>
              <w:top w:val="nil"/>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62"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в том числе:</w:t>
            </w:r>
          </w:p>
        </w:tc>
        <w:tc>
          <w:tcPr>
            <w:tcW w:w="576"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72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AF74C6" w:rsidRPr="008634F4" w:rsidTr="00AF74C6">
        <w:trPr>
          <w:trHeight w:val="20"/>
        </w:trPr>
        <w:tc>
          <w:tcPr>
            <w:tcW w:w="232" w:type="pct"/>
            <w:tcBorders>
              <w:top w:val="nil"/>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62"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краевой бюджет</w:t>
            </w:r>
          </w:p>
        </w:tc>
        <w:tc>
          <w:tcPr>
            <w:tcW w:w="576"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53" w:type="pct"/>
            <w:tcBorders>
              <w:top w:val="nil"/>
              <w:left w:val="nil"/>
              <w:bottom w:val="single" w:sz="4" w:space="0" w:color="auto"/>
              <w:right w:val="nil"/>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196 938,0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196 938,0</w:t>
            </w:r>
          </w:p>
        </w:tc>
        <w:tc>
          <w:tcPr>
            <w:tcW w:w="72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AF74C6" w:rsidRPr="008634F4" w:rsidTr="00AF74C6">
        <w:trPr>
          <w:trHeight w:val="20"/>
        </w:trPr>
        <w:tc>
          <w:tcPr>
            <w:tcW w:w="232" w:type="pct"/>
            <w:tcBorders>
              <w:top w:val="nil"/>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62"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районный бюджет</w:t>
            </w:r>
          </w:p>
        </w:tc>
        <w:tc>
          <w:tcPr>
            <w:tcW w:w="576"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5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47 824 000,0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49 840 200,0</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49 840 200,0</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147 504 400,0</w:t>
            </w:r>
          </w:p>
        </w:tc>
        <w:tc>
          <w:tcPr>
            <w:tcW w:w="72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r w:rsidR="00AF74C6" w:rsidRPr="008634F4" w:rsidTr="00AF74C6">
        <w:trPr>
          <w:trHeight w:val="20"/>
        </w:trPr>
        <w:tc>
          <w:tcPr>
            <w:tcW w:w="232" w:type="pct"/>
            <w:tcBorders>
              <w:top w:val="nil"/>
              <w:left w:val="single" w:sz="4" w:space="0" w:color="auto"/>
              <w:bottom w:val="single" w:sz="4" w:space="0" w:color="auto"/>
              <w:right w:val="single" w:sz="4" w:space="0" w:color="auto"/>
            </w:tcBorders>
            <w:shd w:val="clear" w:color="auto" w:fill="auto"/>
            <w:hideMark/>
          </w:tcPr>
          <w:p w:rsidR="008634F4" w:rsidRPr="008634F4" w:rsidRDefault="008634F4" w:rsidP="008634F4">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762"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бюджет поселений</w:t>
            </w:r>
          </w:p>
        </w:tc>
        <w:tc>
          <w:tcPr>
            <w:tcW w:w="576"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15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84"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p>
        </w:tc>
        <w:tc>
          <w:tcPr>
            <w:tcW w:w="332"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14 990 590,0</w:t>
            </w:r>
          </w:p>
        </w:tc>
        <w:tc>
          <w:tcPr>
            <w:tcW w:w="298"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14 741 600,0</w:t>
            </w:r>
          </w:p>
        </w:tc>
        <w:tc>
          <w:tcPr>
            <w:tcW w:w="29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14 741 600,0</w:t>
            </w:r>
          </w:p>
        </w:tc>
        <w:tc>
          <w:tcPr>
            <w:tcW w:w="333" w:type="pct"/>
            <w:tcBorders>
              <w:top w:val="nil"/>
              <w:left w:val="nil"/>
              <w:bottom w:val="single" w:sz="4" w:space="0" w:color="auto"/>
              <w:right w:val="single" w:sz="4" w:space="0" w:color="auto"/>
            </w:tcBorders>
            <w:shd w:val="clear" w:color="auto" w:fill="auto"/>
            <w:hideMark/>
          </w:tcPr>
          <w:p w:rsidR="008634F4" w:rsidRPr="008634F4" w:rsidRDefault="008634F4" w:rsidP="00AF74C6">
            <w:pPr>
              <w:spacing w:after="0" w:line="240" w:lineRule="auto"/>
              <w:jc w:val="center"/>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44 473 790,0</w:t>
            </w:r>
          </w:p>
        </w:tc>
        <w:tc>
          <w:tcPr>
            <w:tcW w:w="723" w:type="pct"/>
            <w:tcBorders>
              <w:top w:val="nil"/>
              <w:left w:val="nil"/>
              <w:bottom w:val="single" w:sz="4" w:space="0" w:color="auto"/>
              <w:right w:val="single" w:sz="4" w:space="0" w:color="auto"/>
            </w:tcBorders>
            <w:shd w:val="clear" w:color="auto" w:fill="auto"/>
            <w:hideMark/>
          </w:tcPr>
          <w:p w:rsidR="008634F4" w:rsidRPr="008634F4" w:rsidRDefault="008634F4" w:rsidP="008634F4">
            <w:pPr>
              <w:spacing w:after="0" w:line="240" w:lineRule="auto"/>
              <w:rPr>
                <w:rFonts w:ascii="Times New Roman" w:eastAsia="Times New Roman" w:hAnsi="Times New Roman"/>
                <w:color w:val="000000"/>
                <w:sz w:val="14"/>
                <w:szCs w:val="14"/>
                <w:lang w:eastAsia="ru-RU"/>
              </w:rPr>
            </w:pPr>
            <w:r w:rsidRPr="008634F4">
              <w:rPr>
                <w:rFonts w:ascii="Times New Roman" w:eastAsia="Times New Roman" w:hAnsi="Times New Roman"/>
                <w:color w:val="000000"/>
                <w:sz w:val="14"/>
                <w:szCs w:val="14"/>
                <w:lang w:eastAsia="ru-RU"/>
              </w:rPr>
              <w:t> </w:t>
            </w:r>
          </w:p>
        </w:tc>
      </w:tr>
    </w:tbl>
    <w:p w:rsidR="00AF74C6" w:rsidRDefault="00AF74C6" w:rsidP="00AF74C6">
      <w:pPr>
        <w:spacing w:after="0" w:line="240" w:lineRule="auto"/>
        <w:ind w:firstLineChars="100" w:firstLine="180"/>
        <w:jc w:val="right"/>
        <w:rPr>
          <w:rFonts w:ascii="Times New Roman" w:eastAsia="Times New Roman" w:hAnsi="Times New Roman"/>
          <w:color w:val="000000"/>
          <w:sz w:val="18"/>
          <w:szCs w:val="18"/>
          <w:lang w:eastAsia="ru-RU"/>
        </w:rPr>
      </w:pPr>
    </w:p>
    <w:p w:rsidR="00AF74C6" w:rsidRDefault="00AF74C6" w:rsidP="00AF74C6">
      <w:pPr>
        <w:spacing w:after="0" w:line="240" w:lineRule="auto"/>
        <w:ind w:firstLineChars="100" w:firstLine="180"/>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t xml:space="preserve">Приложение № </w:t>
      </w:r>
      <w:r>
        <w:rPr>
          <w:rFonts w:ascii="Times New Roman" w:eastAsia="Times New Roman" w:hAnsi="Times New Roman"/>
          <w:color w:val="000000"/>
          <w:sz w:val="18"/>
          <w:szCs w:val="18"/>
          <w:lang w:eastAsia="ru-RU"/>
        </w:rPr>
        <w:t>10</w:t>
      </w:r>
      <w:r w:rsidRPr="00C508A4">
        <w:rPr>
          <w:rFonts w:ascii="Times New Roman" w:eastAsia="Times New Roman" w:hAnsi="Times New Roman"/>
          <w:color w:val="000000"/>
          <w:sz w:val="18"/>
          <w:szCs w:val="18"/>
          <w:lang w:eastAsia="ru-RU"/>
        </w:rPr>
        <w:t xml:space="preserve"> </w:t>
      </w:r>
    </w:p>
    <w:p w:rsidR="00AF74C6" w:rsidRDefault="00AF74C6" w:rsidP="00AF74C6">
      <w:pPr>
        <w:spacing w:after="0" w:line="240" w:lineRule="auto"/>
        <w:ind w:firstLineChars="100" w:firstLine="180"/>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t xml:space="preserve">к постановлению администрации Богучанского района </w:t>
      </w:r>
      <w:r>
        <w:rPr>
          <w:rFonts w:ascii="Times New Roman" w:eastAsia="Times New Roman" w:hAnsi="Times New Roman"/>
          <w:color w:val="000000"/>
          <w:sz w:val="18"/>
          <w:szCs w:val="18"/>
          <w:lang w:eastAsia="ru-RU"/>
        </w:rPr>
        <w:t>от 02.06.</w:t>
      </w:r>
      <w:r w:rsidRPr="00C508A4">
        <w:rPr>
          <w:rFonts w:ascii="Times New Roman" w:eastAsia="Times New Roman" w:hAnsi="Times New Roman"/>
          <w:color w:val="000000"/>
          <w:sz w:val="18"/>
          <w:szCs w:val="18"/>
          <w:lang w:eastAsia="ru-RU"/>
        </w:rPr>
        <w:t xml:space="preserve"> 2014 г №</w:t>
      </w:r>
      <w:r>
        <w:rPr>
          <w:rFonts w:ascii="Times New Roman" w:eastAsia="Times New Roman" w:hAnsi="Times New Roman"/>
          <w:color w:val="000000"/>
          <w:sz w:val="18"/>
          <w:szCs w:val="18"/>
          <w:lang w:eastAsia="ru-RU"/>
        </w:rPr>
        <w:t xml:space="preserve"> </w:t>
      </w:r>
      <w:r w:rsidRPr="00C508A4">
        <w:rPr>
          <w:rFonts w:ascii="Times New Roman" w:eastAsia="Times New Roman" w:hAnsi="Times New Roman"/>
          <w:color w:val="000000"/>
          <w:sz w:val="18"/>
          <w:szCs w:val="18"/>
          <w:lang w:eastAsia="ru-RU"/>
        </w:rPr>
        <w:t xml:space="preserve">666-п                                                                                                                       </w:t>
      </w:r>
    </w:p>
    <w:p w:rsidR="00AF74C6" w:rsidRDefault="00AF74C6" w:rsidP="00AF74C6">
      <w:pPr>
        <w:spacing w:after="0" w:line="240" w:lineRule="auto"/>
        <w:ind w:firstLineChars="100" w:firstLine="180"/>
        <w:jc w:val="right"/>
        <w:rPr>
          <w:rFonts w:ascii="Times New Roman" w:eastAsia="Times New Roman" w:hAnsi="Times New Roman"/>
          <w:color w:val="000000"/>
          <w:sz w:val="18"/>
          <w:szCs w:val="18"/>
          <w:lang w:eastAsia="ru-RU"/>
        </w:rPr>
      </w:pPr>
    </w:p>
    <w:p w:rsidR="008634F4" w:rsidRDefault="00AF74C6" w:rsidP="00AF74C6">
      <w:pPr>
        <w:spacing w:after="0" w:line="240" w:lineRule="auto"/>
        <w:ind w:firstLineChars="100" w:firstLine="180"/>
        <w:jc w:val="right"/>
        <w:rPr>
          <w:rFonts w:ascii="Times New Roman" w:eastAsia="Times New Roman" w:hAnsi="Times New Roman"/>
          <w:color w:val="000000"/>
          <w:sz w:val="18"/>
          <w:szCs w:val="18"/>
          <w:lang w:eastAsia="ru-RU"/>
        </w:rPr>
      </w:pPr>
      <w:r w:rsidRPr="00C508A4">
        <w:rPr>
          <w:rFonts w:ascii="Times New Roman" w:eastAsia="Times New Roman" w:hAnsi="Times New Roman"/>
          <w:color w:val="000000"/>
          <w:sz w:val="18"/>
          <w:szCs w:val="18"/>
          <w:lang w:eastAsia="ru-RU"/>
        </w:rPr>
        <w:t xml:space="preserve">Приложение № </w:t>
      </w:r>
      <w:r>
        <w:rPr>
          <w:rFonts w:ascii="Times New Roman" w:eastAsia="Times New Roman" w:hAnsi="Times New Roman"/>
          <w:color w:val="000000"/>
          <w:sz w:val="18"/>
          <w:szCs w:val="18"/>
          <w:lang w:eastAsia="ru-RU"/>
        </w:rPr>
        <w:t>2</w:t>
      </w:r>
      <w:r w:rsidRPr="00C508A4">
        <w:rPr>
          <w:rFonts w:ascii="Times New Roman" w:eastAsia="Times New Roman" w:hAnsi="Times New Roman"/>
          <w:color w:val="000000"/>
          <w:sz w:val="18"/>
          <w:szCs w:val="18"/>
          <w:lang w:eastAsia="ru-RU"/>
        </w:rPr>
        <w:br/>
      </w:r>
      <w:r>
        <w:rPr>
          <w:rFonts w:ascii="Times New Roman" w:eastAsia="Times New Roman" w:hAnsi="Times New Roman"/>
          <w:color w:val="000000"/>
          <w:sz w:val="18"/>
          <w:szCs w:val="18"/>
          <w:lang w:eastAsia="ru-RU"/>
        </w:rPr>
        <w:t>к подпрограмме «Обеспечение условий реализации программы и прочие мероприятия»,</w:t>
      </w:r>
    </w:p>
    <w:p w:rsidR="00AF74C6" w:rsidRDefault="00AF74C6" w:rsidP="00AF74C6">
      <w:pPr>
        <w:spacing w:after="0" w:line="240" w:lineRule="auto"/>
        <w:ind w:firstLineChars="100" w:firstLine="18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реализуемой в рамках  муниципальной программы Богучанского района «Развитие культуры» </w:t>
      </w:r>
    </w:p>
    <w:p w:rsidR="00AF74C6" w:rsidRDefault="00AF74C6" w:rsidP="00AF74C6">
      <w:pPr>
        <w:spacing w:after="0" w:line="240" w:lineRule="auto"/>
        <w:ind w:firstLineChars="100" w:firstLine="18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 2014-2016 годы</w:t>
      </w:r>
    </w:p>
    <w:p w:rsidR="00AF74C6" w:rsidRDefault="00AF74C6" w:rsidP="00AF74C6">
      <w:pPr>
        <w:spacing w:after="0" w:line="240" w:lineRule="auto"/>
        <w:ind w:firstLineChars="100" w:firstLine="200"/>
        <w:jc w:val="right"/>
        <w:rPr>
          <w:rFonts w:ascii="Times New Roman" w:eastAsia="Times New Roman" w:hAnsi="Times New Roman"/>
          <w:sz w:val="20"/>
          <w:szCs w:val="20"/>
          <w:lang w:eastAsia="ru-RU"/>
        </w:rPr>
      </w:pPr>
    </w:p>
    <w:p w:rsidR="00AF74C6" w:rsidRDefault="00AF74C6" w:rsidP="00A71681">
      <w:pPr>
        <w:spacing w:after="0" w:line="240" w:lineRule="auto"/>
        <w:jc w:val="both"/>
        <w:rPr>
          <w:rFonts w:ascii="Times New Roman" w:eastAsia="Times New Roman" w:hAnsi="Times New Roman"/>
          <w:sz w:val="20"/>
          <w:szCs w:val="20"/>
          <w:lang w:eastAsia="ru-RU"/>
        </w:rPr>
      </w:pPr>
    </w:p>
    <w:p w:rsidR="00AF74C6" w:rsidRDefault="00AF74C6"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435"/>
        <w:gridCol w:w="1397"/>
        <w:gridCol w:w="1143"/>
        <w:gridCol w:w="561"/>
        <w:gridCol w:w="530"/>
        <w:gridCol w:w="362"/>
        <w:gridCol w:w="362"/>
        <w:gridCol w:w="547"/>
        <w:gridCol w:w="433"/>
        <w:gridCol w:w="614"/>
        <w:gridCol w:w="636"/>
        <w:gridCol w:w="614"/>
        <w:gridCol w:w="614"/>
        <w:gridCol w:w="1323"/>
      </w:tblGrid>
      <w:tr w:rsidR="00AF74C6" w:rsidRPr="00AF74C6" w:rsidTr="00AF74C6">
        <w:trPr>
          <w:trHeight w:val="80"/>
        </w:trPr>
        <w:tc>
          <w:tcPr>
            <w:tcW w:w="5000" w:type="pct"/>
            <w:gridSpan w:val="14"/>
            <w:tcBorders>
              <w:top w:val="nil"/>
              <w:left w:val="nil"/>
              <w:bottom w:val="nil"/>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bCs/>
                <w:color w:val="000000"/>
                <w:sz w:val="20"/>
                <w:szCs w:val="20"/>
                <w:lang w:eastAsia="ru-RU"/>
              </w:rPr>
            </w:pPr>
            <w:r w:rsidRPr="00AF74C6">
              <w:rPr>
                <w:rFonts w:ascii="Times New Roman" w:eastAsia="Times New Roman" w:hAnsi="Times New Roman"/>
                <w:bCs/>
                <w:color w:val="000000"/>
                <w:sz w:val="20"/>
                <w:szCs w:val="20"/>
                <w:lang w:eastAsia="ru-RU"/>
              </w:rPr>
              <w:lastRenderedPageBreak/>
              <w:t xml:space="preserve">Перечень мероприятий подпрограммы «Обеспечение условий реализации  </w:t>
            </w:r>
            <w:r>
              <w:rPr>
                <w:rFonts w:ascii="Times New Roman" w:eastAsia="Times New Roman" w:hAnsi="Times New Roman"/>
                <w:bCs/>
                <w:color w:val="000000"/>
                <w:sz w:val="20"/>
                <w:szCs w:val="20"/>
                <w:lang w:eastAsia="ru-RU"/>
              </w:rPr>
              <w:t xml:space="preserve">программы и прочие мероприятия» </w:t>
            </w:r>
            <w:r w:rsidRPr="00AF74C6">
              <w:rPr>
                <w:rFonts w:ascii="Times New Roman" w:eastAsia="Times New Roman" w:hAnsi="Times New Roman"/>
                <w:bCs/>
                <w:color w:val="000000"/>
                <w:sz w:val="20"/>
                <w:szCs w:val="20"/>
                <w:lang w:eastAsia="ru-RU"/>
              </w:rPr>
              <w:t>с указанием объема средств на их реализацию и ожидаемых результатов</w:t>
            </w:r>
          </w:p>
        </w:tc>
      </w:tr>
      <w:tr w:rsidR="00AF74C6" w:rsidRPr="00AF74C6" w:rsidTr="00AF74C6">
        <w:trPr>
          <w:trHeight w:val="119"/>
        </w:trPr>
        <w:tc>
          <w:tcPr>
            <w:tcW w:w="227" w:type="pct"/>
            <w:tcBorders>
              <w:top w:val="nil"/>
              <w:left w:val="nil"/>
              <w:bottom w:val="nil"/>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6"/>
                <w:szCs w:val="16"/>
                <w:lang w:eastAsia="ru-RU"/>
              </w:rPr>
            </w:pPr>
          </w:p>
        </w:tc>
        <w:tc>
          <w:tcPr>
            <w:tcW w:w="730" w:type="pct"/>
            <w:tcBorders>
              <w:top w:val="nil"/>
              <w:left w:val="nil"/>
              <w:bottom w:val="nil"/>
              <w:right w:val="nil"/>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c>
          <w:tcPr>
            <w:tcW w:w="597" w:type="pct"/>
            <w:tcBorders>
              <w:top w:val="nil"/>
              <w:left w:val="nil"/>
              <w:bottom w:val="nil"/>
              <w:right w:val="nil"/>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c>
          <w:tcPr>
            <w:tcW w:w="293" w:type="pct"/>
            <w:tcBorders>
              <w:top w:val="nil"/>
              <w:left w:val="nil"/>
              <w:bottom w:val="nil"/>
              <w:right w:val="nil"/>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c>
          <w:tcPr>
            <w:tcW w:w="277" w:type="pct"/>
            <w:tcBorders>
              <w:top w:val="nil"/>
              <w:left w:val="nil"/>
              <w:bottom w:val="nil"/>
              <w:right w:val="nil"/>
            </w:tcBorders>
            <w:shd w:val="clear" w:color="auto" w:fill="auto"/>
            <w:hideMark/>
          </w:tcPr>
          <w:p w:rsidR="00AF74C6" w:rsidRPr="00AF74C6" w:rsidRDefault="00AF74C6" w:rsidP="00AF74C6">
            <w:pPr>
              <w:spacing w:after="0" w:line="240" w:lineRule="auto"/>
              <w:rPr>
                <w:rFonts w:ascii="Times New Roman" w:eastAsia="Times New Roman" w:hAnsi="Times New Roman"/>
                <w:color w:val="FFFFFF"/>
                <w:sz w:val="16"/>
                <w:szCs w:val="16"/>
                <w:lang w:eastAsia="ru-RU"/>
              </w:rPr>
            </w:pPr>
          </w:p>
        </w:tc>
        <w:tc>
          <w:tcPr>
            <w:tcW w:w="189" w:type="pct"/>
            <w:tcBorders>
              <w:top w:val="nil"/>
              <w:left w:val="nil"/>
              <w:bottom w:val="nil"/>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FFFFFF"/>
                <w:sz w:val="16"/>
                <w:szCs w:val="16"/>
                <w:lang w:eastAsia="ru-RU"/>
              </w:rPr>
            </w:pPr>
          </w:p>
        </w:tc>
        <w:tc>
          <w:tcPr>
            <w:tcW w:w="189" w:type="pct"/>
            <w:tcBorders>
              <w:top w:val="nil"/>
              <w:left w:val="nil"/>
              <w:bottom w:val="nil"/>
              <w:right w:val="nil"/>
            </w:tcBorders>
            <w:shd w:val="clear" w:color="auto" w:fill="auto"/>
            <w:hideMark/>
          </w:tcPr>
          <w:p w:rsidR="00AF74C6" w:rsidRPr="00AF74C6" w:rsidRDefault="00AF74C6" w:rsidP="00AF74C6">
            <w:pPr>
              <w:spacing w:after="0" w:line="240" w:lineRule="auto"/>
              <w:jc w:val="right"/>
              <w:rPr>
                <w:rFonts w:ascii="Times New Roman" w:eastAsia="Times New Roman" w:hAnsi="Times New Roman"/>
                <w:color w:val="FFFFFF"/>
                <w:sz w:val="16"/>
                <w:szCs w:val="16"/>
                <w:lang w:eastAsia="ru-RU"/>
              </w:rPr>
            </w:pPr>
          </w:p>
        </w:tc>
        <w:tc>
          <w:tcPr>
            <w:tcW w:w="286" w:type="pct"/>
            <w:tcBorders>
              <w:top w:val="nil"/>
              <w:left w:val="nil"/>
              <w:bottom w:val="nil"/>
              <w:right w:val="nil"/>
            </w:tcBorders>
            <w:shd w:val="clear" w:color="auto" w:fill="auto"/>
            <w:hideMark/>
          </w:tcPr>
          <w:p w:rsidR="00AF74C6" w:rsidRPr="00AF74C6" w:rsidRDefault="00AF74C6" w:rsidP="00AF74C6">
            <w:pPr>
              <w:spacing w:after="0" w:line="240" w:lineRule="auto"/>
              <w:rPr>
                <w:rFonts w:ascii="Times New Roman" w:eastAsia="Times New Roman" w:hAnsi="Times New Roman"/>
                <w:color w:val="FFFFFF"/>
                <w:sz w:val="16"/>
                <w:szCs w:val="16"/>
                <w:lang w:eastAsia="ru-RU"/>
              </w:rPr>
            </w:pPr>
          </w:p>
        </w:tc>
        <w:tc>
          <w:tcPr>
            <w:tcW w:w="226" w:type="pct"/>
            <w:tcBorders>
              <w:top w:val="nil"/>
              <w:left w:val="nil"/>
              <w:bottom w:val="nil"/>
              <w:right w:val="nil"/>
            </w:tcBorders>
            <w:shd w:val="clear" w:color="auto" w:fill="auto"/>
            <w:hideMark/>
          </w:tcPr>
          <w:p w:rsidR="00AF74C6" w:rsidRPr="00AF74C6" w:rsidRDefault="00AF74C6" w:rsidP="00AF74C6">
            <w:pPr>
              <w:spacing w:after="0" w:line="240" w:lineRule="auto"/>
              <w:rPr>
                <w:rFonts w:ascii="Times New Roman" w:eastAsia="Times New Roman" w:hAnsi="Times New Roman"/>
                <w:color w:val="FFFFFF"/>
                <w:sz w:val="16"/>
                <w:szCs w:val="16"/>
                <w:lang w:eastAsia="ru-RU"/>
              </w:rPr>
            </w:pPr>
          </w:p>
        </w:tc>
        <w:tc>
          <w:tcPr>
            <w:tcW w:w="321" w:type="pct"/>
            <w:tcBorders>
              <w:top w:val="nil"/>
              <w:left w:val="nil"/>
              <w:bottom w:val="nil"/>
              <w:right w:val="nil"/>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c>
          <w:tcPr>
            <w:tcW w:w="332" w:type="pct"/>
            <w:tcBorders>
              <w:top w:val="nil"/>
              <w:left w:val="nil"/>
              <w:bottom w:val="nil"/>
              <w:right w:val="nil"/>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c>
          <w:tcPr>
            <w:tcW w:w="321" w:type="pct"/>
            <w:tcBorders>
              <w:top w:val="nil"/>
              <w:left w:val="nil"/>
              <w:bottom w:val="nil"/>
              <w:right w:val="nil"/>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c>
          <w:tcPr>
            <w:tcW w:w="321" w:type="pct"/>
            <w:tcBorders>
              <w:top w:val="nil"/>
              <w:left w:val="nil"/>
              <w:bottom w:val="nil"/>
              <w:right w:val="nil"/>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c>
          <w:tcPr>
            <w:tcW w:w="692" w:type="pct"/>
            <w:tcBorders>
              <w:top w:val="nil"/>
              <w:left w:val="nil"/>
              <w:bottom w:val="nil"/>
              <w:right w:val="nil"/>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r>
      <w:tr w:rsidR="00AF74C6" w:rsidRPr="00AF74C6" w:rsidTr="00AF74C6">
        <w:trPr>
          <w:trHeight w:val="20"/>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w:t>
            </w:r>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Наименование  программы, подпрограммы</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xml:space="preserve">ГРБС </w:t>
            </w:r>
          </w:p>
        </w:tc>
        <w:tc>
          <w:tcPr>
            <w:tcW w:w="1460" w:type="pct"/>
            <w:gridSpan w:val="6"/>
            <w:tcBorders>
              <w:top w:val="single" w:sz="4" w:space="0" w:color="auto"/>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Код бюджетной классификации</w:t>
            </w:r>
          </w:p>
        </w:tc>
        <w:tc>
          <w:tcPr>
            <w:tcW w:w="1295" w:type="pct"/>
            <w:gridSpan w:val="4"/>
            <w:tcBorders>
              <w:top w:val="single" w:sz="4" w:space="0" w:color="auto"/>
              <w:left w:val="nil"/>
              <w:bottom w:val="single" w:sz="4" w:space="0" w:color="auto"/>
              <w:right w:val="single" w:sz="4" w:space="0" w:color="000000"/>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Расходы по годам (рублей)</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AF74C6">
              <w:rPr>
                <w:rFonts w:ascii="Times New Roman" w:eastAsia="Times New Roman" w:hAnsi="Times New Roman"/>
                <w:color w:val="000000"/>
                <w:sz w:val="14"/>
                <w:szCs w:val="14"/>
                <w:lang w:eastAsia="ru-RU"/>
              </w:rPr>
              <w:br/>
              <w:t xml:space="preserve"> (в натуральном выражении)</w:t>
            </w:r>
          </w:p>
        </w:tc>
      </w:tr>
      <w:tr w:rsidR="00AF74C6" w:rsidRPr="00AF74C6" w:rsidTr="00AF74C6">
        <w:trPr>
          <w:trHeight w:val="2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ГРБС</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РзПр</w:t>
            </w:r>
          </w:p>
        </w:tc>
        <w:tc>
          <w:tcPr>
            <w:tcW w:w="663" w:type="pct"/>
            <w:gridSpan w:val="3"/>
            <w:tcBorders>
              <w:top w:val="single" w:sz="4" w:space="0" w:color="auto"/>
              <w:left w:val="nil"/>
              <w:bottom w:val="single" w:sz="4" w:space="0" w:color="auto"/>
              <w:right w:val="single" w:sz="4" w:space="0" w:color="000000"/>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ЦСР</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ВР</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2014 год</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2015 год</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2016 год</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Итого на 2014 -2016 годы</w:t>
            </w: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4082" w:type="pct"/>
            <w:gridSpan w:val="12"/>
            <w:tcBorders>
              <w:top w:val="single" w:sz="4" w:space="0" w:color="auto"/>
              <w:left w:val="nil"/>
              <w:bottom w:val="single" w:sz="4" w:space="0" w:color="auto"/>
              <w:right w:val="single" w:sz="4" w:space="0" w:color="000000"/>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w:t>
            </w:r>
          </w:p>
        </w:tc>
        <w:tc>
          <w:tcPr>
            <w:tcW w:w="4082" w:type="pct"/>
            <w:gridSpan w:val="12"/>
            <w:tcBorders>
              <w:top w:val="single" w:sz="4" w:space="0" w:color="auto"/>
              <w:left w:val="nil"/>
              <w:bottom w:val="single" w:sz="4" w:space="0" w:color="auto"/>
              <w:right w:val="single" w:sz="4" w:space="0" w:color="000000"/>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vMerge w:val="restar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1.1.</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управление культуры Богучанского района</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0702</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4000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31 042 400,00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32 418 551,00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32 418 551,00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95 879 502,00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xml:space="preserve"> Число обучающихся составит 595 чел. </w:t>
            </w:r>
          </w:p>
        </w:tc>
      </w:tr>
      <w:tr w:rsidR="00AF74C6" w:rsidRPr="00AF74C6" w:rsidTr="00AF74C6">
        <w:trPr>
          <w:trHeight w:val="20"/>
        </w:trPr>
        <w:tc>
          <w:tcPr>
            <w:tcW w:w="227" w:type="pct"/>
            <w:vMerge/>
            <w:tcBorders>
              <w:top w:val="nil"/>
              <w:left w:val="single" w:sz="4" w:space="0" w:color="auto"/>
              <w:bottom w:val="single" w:sz="4" w:space="0" w:color="auto"/>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730" w:type="pct"/>
            <w:vMerge/>
            <w:tcBorders>
              <w:top w:val="nil"/>
              <w:left w:val="single" w:sz="4" w:space="0" w:color="auto"/>
              <w:bottom w:val="single" w:sz="4" w:space="0" w:color="auto"/>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управление культуры Богучанского района</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0702</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4100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1 523 800,00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1 580 200,00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1 580 200,00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4 684 200,00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0702</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4500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376 200,00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286 400,00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286 400,00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949 000,00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0702</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4500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66 000,00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66 000,00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Итого  по задаче 1</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33 008 400,00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34 285 151,00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34 285 151,00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101 578 702,00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w:t>
            </w:r>
          </w:p>
        </w:tc>
        <w:tc>
          <w:tcPr>
            <w:tcW w:w="4082" w:type="pct"/>
            <w:gridSpan w:val="12"/>
            <w:tcBorders>
              <w:top w:val="single" w:sz="4" w:space="0" w:color="auto"/>
              <w:left w:val="nil"/>
              <w:bottom w:val="single" w:sz="4" w:space="0" w:color="auto"/>
              <w:right w:val="single" w:sz="4" w:space="0" w:color="000000"/>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Задача 2. Поддержка  творческих работников</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2.1.</w:t>
            </w:r>
          </w:p>
        </w:tc>
        <w:tc>
          <w:tcPr>
            <w:tcW w:w="730" w:type="pct"/>
            <w:tcBorders>
              <w:top w:val="nil"/>
              <w:left w:val="nil"/>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tc>
        <w:tc>
          <w:tcPr>
            <w:tcW w:w="597" w:type="pct"/>
            <w:tcBorders>
              <w:top w:val="nil"/>
              <w:left w:val="nil"/>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министерство культуры Красноярского края</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right"/>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right"/>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right"/>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right"/>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tcBorders>
              <w:top w:val="single" w:sz="4" w:space="0" w:color="auto"/>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Итого  по задаче 2</w:t>
            </w:r>
          </w:p>
        </w:tc>
        <w:tc>
          <w:tcPr>
            <w:tcW w:w="597" w:type="pct"/>
            <w:tcBorders>
              <w:top w:val="single" w:sz="4" w:space="0" w:color="auto"/>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4082" w:type="pct"/>
            <w:gridSpan w:val="12"/>
            <w:tcBorders>
              <w:top w:val="single" w:sz="4" w:space="0" w:color="auto"/>
              <w:left w:val="nil"/>
              <w:bottom w:val="single" w:sz="4" w:space="0" w:color="auto"/>
              <w:right w:val="single" w:sz="4" w:space="0" w:color="000000"/>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Задача 3. Внедрение информационно-коммуникационных технологий в отрасли «культура», развитие информационных ресурсов</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vMerge w:val="restart"/>
            <w:tcBorders>
              <w:top w:val="nil"/>
              <w:left w:val="single" w:sz="4" w:space="0" w:color="auto"/>
              <w:bottom w:val="single" w:sz="4" w:space="0" w:color="000000"/>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3.1.</w:t>
            </w:r>
          </w:p>
        </w:tc>
        <w:tc>
          <w:tcPr>
            <w:tcW w:w="730" w:type="pct"/>
            <w:vMerge w:val="restart"/>
            <w:tcBorders>
              <w:top w:val="nil"/>
              <w:left w:val="single" w:sz="4" w:space="0" w:color="auto"/>
              <w:bottom w:val="single" w:sz="4" w:space="0" w:color="000000"/>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597" w:type="pct"/>
            <w:vMerge w:val="restart"/>
            <w:tcBorders>
              <w:top w:val="nil"/>
              <w:left w:val="single" w:sz="4" w:space="0" w:color="auto"/>
              <w:bottom w:val="single" w:sz="4" w:space="0" w:color="000000"/>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управление культуры Богучанского района</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0801</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Ф000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50 000,00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50 000,00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50 000,00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150 000,00</w:t>
            </w:r>
          </w:p>
        </w:tc>
        <w:tc>
          <w:tcPr>
            <w:tcW w:w="692" w:type="pct"/>
            <w:vMerge w:val="restart"/>
            <w:tcBorders>
              <w:top w:val="nil"/>
              <w:left w:val="single" w:sz="4" w:space="0" w:color="auto"/>
              <w:bottom w:val="single" w:sz="4" w:space="0" w:color="000000"/>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xml:space="preserve"> Приобретение  2х компьютеров, проектора </w:t>
            </w:r>
          </w:p>
        </w:tc>
      </w:tr>
      <w:tr w:rsidR="00AF74C6" w:rsidRPr="00AF74C6" w:rsidTr="00AF74C6">
        <w:trPr>
          <w:trHeight w:val="20"/>
        </w:trPr>
        <w:tc>
          <w:tcPr>
            <w:tcW w:w="227" w:type="pct"/>
            <w:vMerge/>
            <w:tcBorders>
              <w:top w:val="nil"/>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730" w:type="pct"/>
            <w:vMerge/>
            <w:tcBorders>
              <w:top w:val="nil"/>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597" w:type="pct"/>
            <w:vMerge/>
            <w:tcBorders>
              <w:top w:val="nil"/>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0801</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8220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20 000,00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20 000,00</w:t>
            </w:r>
          </w:p>
        </w:tc>
        <w:tc>
          <w:tcPr>
            <w:tcW w:w="692" w:type="pct"/>
            <w:vMerge/>
            <w:tcBorders>
              <w:top w:val="nil"/>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r>
      <w:tr w:rsidR="00AF74C6" w:rsidRPr="00AF74C6" w:rsidTr="00AF74C6">
        <w:trPr>
          <w:trHeight w:val="20"/>
        </w:trPr>
        <w:tc>
          <w:tcPr>
            <w:tcW w:w="227" w:type="pct"/>
            <w:vMerge/>
            <w:tcBorders>
              <w:top w:val="nil"/>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730" w:type="pct"/>
            <w:vMerge/>
            <w:tcBorders>
              <w:top w:val="nil"/>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597" w:type="pct"/>
            <w:vMerge/>
            <w:tcBorders>
              <w:top w:val="nil"/>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0801</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7485</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80 000,00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80 000,00</w:t>
            </w:r>
          </w:p>
        </w:tc>
        <w:tc>
          <w:tcPr>
            <w:tcW w:w="692" w:type="pct"/>
            <w:vMerge/>
            <w:tcBorders>
              <w:top w:val="nil"/>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Итого  по задаче 3</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150 000,00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50 000,00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50 000,00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250 000,00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w:t>
            </w:r>
          </w:p>
        </w:tc>
        <w:tc>
          <w:tcPr>
            <w:tcW w:w="4082" w:type="pct"/>
            <w:gridSpan w:val="12"/>
            <w:tcBorders>
              <w:top w:val="single" w:sz="4" w:space="0" w:color="auto"/>
              <w:left w:val="nil"/>
              <w:bottom w:val="single" w:sz="4" w:space="0" w:color="auto"/>
              <w:right w:val="single" w:sz="4" w:space="0" w:color="000000"/>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Задача 4. Развитие инфраструктуры отрасли «культура»</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vMerge w:val="restart"/>
            <w:tcBorders>
              <w:top w:val="nil"/>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4.1.</w:t>
            </w:r>
          </w:p>
        </w:tc>
        <w:tc>
          <w:tcPr>
            <w:tcW w:w="730" w:type="pct"/>
            <w:vMerge w:val="restart"/>
            <w:tcBorders>
              <w:top w:val="nil"/>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597" w:type="pct"/>
            <w:vMerge w:val="restart"/>
            <w:tcBorders>
              <w:top w:val="nil"/>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управление культуры Богучанского района</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0702</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Ф000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500 000,00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500 000,00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500 000,00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1 500 000,00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xml:space="preserve"> Техническое перевооружение  6 учреждений дополнительного образования детей </w:t>
            </w:r>
          </w:p>
        </w:tc>
      </w:tr>
      <w:tr w:rsidR="00AF74C6" w:rsidRPr="00AF74C6" w:rsidTr="00AF74C6">
        <w:trPr>
          <w:trHeight w:val="20"/>
        </w:trPr>
        <w:tc>
          <w:tcPr>
            <w:tcW w:w="227" w:type="pct"/>
            <w:vMerge/>
            <w:tcBorders>
              <w:top w:val="nil"/>
              <w:left w:val="single" w:sz="4" w:space="0" w:color="auto"/>
              <w:bottom w:val="nil"/>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730" w:type="pct"/>
            <w:vMerge/>
            <w:tcBorders>
              <w:top w:val="nil"/>
              <w:left w:val="single" w:sz="4" w:space="0" w:color="auto"/>
              <w:bottom w:val="nil"/>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597" w:type="pct"/>
            <w:vMerge/>
            <w:tcBorders>
              <w:top w:val="nil"/>
              <w:left w:val="single" w:sz="4" w:space="0" w:color="auto"/>
              <w:bottom w:val="nil"/>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0801</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Ф000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1 015 000,00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1 254 000,00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1 254 000,00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3 523 000,00</w:t>
            </w:r>
          </w:p>
        </w:tc>
        <w:tc>
          <w:tcPr>
            <w:tcW w:w="692" w:type="pct"/>
            <w:tcBorders>
              <w:top w:val="nil"/>
              <w:left w:val="nil"/>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xml:space="preserve"> Техническое перевооружение  сельких домов культуры </w:t>
            </w:r>
          </w:p>
        </w:tc>
      </w:tr>
      <w:tr w:rsidR="00AF74C6" w:rsidRPr="00AF74C6" w:rsidTr="00AF74C6">
        <w:trPr>
          <w:trHeight w:val="20"/>
        </w:trPr>
        <w:tc>
          <w:tcPr>
            <w:tcW w:w="227" w:type="pct"/>
            <w:vMerge w:val="restart"/>
            <w:tcBorders>
              <w:top w:val="single" w:sz="4" w:space="0" w:color="auto"/>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4.2.</w:t>
            </w:r>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xml:space="preserve">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w:t>
            </w:r>
            <w:r w:rsidRPr="00AF74C6">
              <w:rPr>
                <w:rFonts w:ascii="Times New Roman" w:eastAsia="Times New Roman" w:hAnsi="Times New Roman"/>
                <w:color w:val="000000"/>
                <w:sz w:val="14"/>
                <w:szCs w:val="14"/>
                <w:lang w:eastAsia="ru-RU"/>
              </w:rPr>
              <w:lastRenderedPageBreak/>
              <w:t>процессе капитального ремонта и реконструкции зданий и помещений</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0801</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Ц000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1 242 000,00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1 242 000,00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1 242 000,00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3 726 000,00</w:t>
            </w:r>
          </w:p>
        </w:tc>
        <w:tc>
          <w:tcPr>
            <w:tcW w:w="692" w:type="pct"/>
            <w:tcBorders>
              <w:top w:val="single" w:sz="4" w:space="0" w:color="auto"/>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xml:space="preserve"> Проведение капитального ремонта в 2-х учреждениях библиотечного типа </w:t>
            </w:r>
          </w:p>
        </w:tc>
      </w:tr>
      <w:tr w:rsidR="00AF74C6" w:rsidRPr="00AF74C6" w:rsidTr="00AF74C6">
        <w:trPr>
          <w:trHeight w:val="20"/>
        </w:trPr>
        <w:tc>
          <w:tcPr>
            <w:tcW w:w="227" w:type="pct"/>
            <w:vMerge/>
            <w:tcBorders>
              <w:top w:val="single" w:sz="4" w:space="0" w:color="auto"/>
              <w:left w:val="single" w:sz="4" w:space="0" w:color="auto"/>
              <w:bottom w:val="nil"/>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0801</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Ц000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5 925 100,00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4 764 000,00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2 493 300,00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13 182 400,00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Проведение капитального ремонта в 8 учреждениях клубного типа</w:t>
            </w:r>
          </w:p>
        </w:tc>
      </w:tr>
      <w:tr w:rsidR="00AF74C6" w:rsidRPr="00AF74C6" w:rsidTr="00AF74C6">
        <w:trPr>
          <w:trHeight w:val="20"/>
        </w:trPr>
        <w:tc>
          <w:tcPr>
            <w:tcW w:w="227" w:type="pct"/>
            <w:tcBorders>
              <w:top w:val="nil"/>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0801</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Ч007</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540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400 000,00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400 000,00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Проведение капитального ремонта (замена кровли) в СДК п. Шиверский</w:t>
            </w:r>
          </w:p>
        </w:tc>
      </w:tr>
      <w:tr w:rsidR="00AF74C6" w:rsidRPr="00AF74C6" w:rsidTr="00AF74C6">
        <w:trPr>
          <w:trHeight w:val="20"/>
        </w:trPr>
        <w:tc>
          <w:tcPr>
            <w:tcW w:w="227" w:type="pct"/>
            <w:tcBorders>
              <w:top w:val="nil"/>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0801</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7744</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600 000,00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600 000,00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xml:space="preserve">Проведение огнезащитной обработки, </w:t>
            </w:r>
            <w:r w:rsidRPr="00AF74C6">
              <w:rPr>
                <w:rFonts w:ascii="Times New Roman" w:eastAsia="Times New Roman" w:hAnsi="Times New Roman"/>
                <w:color w:val="000000"/>
                <w:sz w:val="14"/>
                <w:szCs w:val="14"/>
                <w:lang w:eastAsia="ru-RU"/>
              </w:rPr>
              <w:lastRenderedPageBreak/>
              <w:t>выборочный ремонт помещения, замена окон, дверей в учреждениях клубного типа согласно предписаний</w:t>
            </w:r>
          </w:p>
        </w:tc>
      </w:tr>
      <w:tr w:rsidR="00AF74C6" w:rsidRPr="00AF74C6" w:rsidTr="00AF74C6">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lastRenderedPageBreak/>
              <w:t>4.3</w:t>
            </w:r>
          </w:p>
        </w:tc>
        <w:tc>
          <w:tcPr>
            <w:tcW w:w="730"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Капитальный ремонт и реконструкция зданий и помещений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0702</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Ц000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413 500,00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413 500,00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413 500,00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1 240 500,00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Проведение капитального ремонта в 5 учреждениях дополнительного образования детей</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4.4.</w:t>
            </w:r>
          </w:p>
        </w:tc>
        <w:tc>
          <w:tcPr>
            <w:tcW w:w="730"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sz w:val="14"/>
                <w:szCs w:val="14"/>
                <w:lang w:eastAsia="ru-RU"/>
              </w:rPr>
            </w:pPr>
            <w:r w:rsidRPr="00AF74C6">
              <w:rPr>
                <w:rFonts w:ascii="Times New Roman" w:eastAsia="Times New Roman" w:hAnsi="Times New Roman"/>
                <w:sz w:val="14"/>
                <w:szCs w:val="14"/>
                <w:lang w:eastAsia="ru-RU"/>
              </w:rPr>
              <w:t>Обустройство прилегающей территории МБУК "Богучанский межпоселенческий районный Дом культуры "Янтарь"</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830</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0801</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8001</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244</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5 529 676,34</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5 529 676,34</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xml:space="preserve"> Обустройство прилегающей территории, строительство сценической площадки, фонтана, газонов.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Итого  по задаче 4</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15 625 276,34</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8 173 500,00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5 902 800,00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29 701 576,34</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w:t>
            </w:r>
          </w:p>
        </w:tc>
        <w:tc>
          <w:tcPr>
            <w:tcW w:w="4082" w:type="pct"/>
            <w:gridSpan w:val="12"/>
            <w:tcBorders>
              <w:top w:val="single" w:sz="4" w:space="0" w:color="auto"/>
              <w:left w:val="nil"/>
              <w:bottom w:val="single" w:sz="4" w:space="0" w:color="auto"/>
              <w:right w:val="single" w:sz="4" w:space="0" w:color="000000"/>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Задача5. Обеспечение эффективного управления в отрасли "культура"</w:t>
            </w:r>
          </w:p>
        </w:tc>
        <w:tc>
          <w:tcPr>
            <w:tcW w:w="692" w:type="pct"/>
            <w:tcBorders>
              <w:top w:val="nil"/>
              <w:left w:val="nil"/>
              <w:bottom w:val="nil"/>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single" w:sz="4" w:space="0" w:color="auto"/>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5.1.</w:t>
            </w:r>
          </w:p>
        </w:tc>
        <w:tc>
          <w:tcPr>
            <w:tcW w:w="730" w:type="pct"/>
            <w:vMerge w:val="restart"/>
            <w:tcBorders>
              <w:top w:val="nil"/>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597" w:type="pct"/>
            <w:tcBorders>
              <w:top w:val="nil"/>
              <w:left w:val="nil"/>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Управление культуры Богучанского района</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0804</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34</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111</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10 189 740,00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10 653 838,00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10 653 838,00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31 497 416,00</w:t>
            </w:r>
          </w:p>
        </w:tc>
        <w:tc>
          <w:tcPr>
            <w:tcW w:w="692" w:type="pct"/>
            <w:vMerge w:val="restart"/>
            <w:tcBorders>
              <w:top w:val="single" w:sz="4" w:space="0" w:color="auto"/>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AF74C6" w:rsidRPr="00AF74C6" w:rsidTr="00AF74C6">
        <w:trPr>
          <w:trHeight w:val="20"/>
        </w:trPr>
        <w:tc>
          <w:tcPr>
            <w:tcW w:w="227" w:type="pct"/>
            <w:tcBorders>
              <w:top w:val="nil"/>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vMerge/>
            <w:tcBorders>
              <w:top w:val="nil"/>
              <w:left w:val="single" w:sz="4" w:space="0" w:color="auto"/>
              <w:bottom w:val="nil"/>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597" w:type="pct"/>
            <w:tcBorders>
              <w:top w:val="single" w:sz="4" w:space="0" w:color="auto"/>
              <w:left w:val="nil"/>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0804</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34</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112</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531 500,00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466 095,0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466 095,0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1 463 690,00</w:t>
            </w:r>
          </w:p>
        </w:tc>
        <w:tc>
          <w:tcPr>
            <w:tcW w:w="692" w:type="pct"/>
            <w:vMerge/>
            <w:tcBorders>
              <w:top w:val="single" w:sz="4" w:space="0" w:color="auto"/>
              <w:left w:val="single" w:sz="4" w:space="0" w:color="auto"/>
              <w:bottom w:val="nil"/>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r>
      <w:tr w:rsidR="00AF74C6" w:rsidRPr="00AF74C6" w:rsidTr="00AF74C6">
        <w:trPr>
          <w:trHeight w:val="20"/>
        </w:trPr>
        <w:tc>
          <w:tcPr>
            <w:tcW w:w="227" w:type="pct"/>
            <w:tcBorders>
              <w:top w:val="nil"/>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vMerge/>
            <w:tcBorders>
              <w:top w:val="nil"/>
              <w:left w:val="single" w:sz="4" w:space="0" w:color="auto"/>
              <w:bottom w:val="nil"/>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597" w:type="pct"/>
            <w:tcBorders>
              <w:top w:val="single" w:sz="4" w:space="0" w:color="auto"/>
              <w:left w:val="nil"/>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0804</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34</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244</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2 944 030,00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1 939 605,00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1 939 605,00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6 823 240,00</w:t>
            </w:r>
          </w:p>
        </w:tc>
        <w:tc>
          <w:tcPr>
            <w:tcW w:w="692" w:type="pct"/>
            <w:vMerge/>
            <w:tcBorders>
              <w:top w:val="single" w:sz="4" w:space="0" w:color="auto"/>
              <w:left w:val="single" w:sz="4" w:space="0" w:color="auto"/>
              <w:bottom w:val="nil"/>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r>
      <w:tr w:rsidR="00AF74C6" w:rsidRPr="00AF74C6" w:rsidTr="00AF74C6">
        <w:trPr>
          <w:trHeight w:val="20"/>
        </w:trPr>
        <w:tc>
          <w:tcPr>
            <w:tcW w:w="227" w:type="pct"/>
            <w:tcBorders>
              <w:top w:val="nil"/>
              <w:left w:val="single" w:sz="4" w:space="0" w:color="auto"/>
              <w:bottom w:val="nil"/>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vMerge/>
            <w:tcBorders>
              <w:top w:val="nil"/>
              <w:left w:val="single" w:sz="4" w:space="0" w:color="auto"/>
              <w:bottom w:val="nil"/>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c>
          <w:tcPr>
            <w:tcW w:w="597" w:type="pct"/>
            <w:tcBorders>
              <w:top w:val="single" w:sz="4" w:space="0" w:color="auto"/>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управление культуры Богучанского района</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856</w:t>
            </w: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0804</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05</w:t>
            </w: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34</w:t>
            </w: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100</w:t>
            </w: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111</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84 630,00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88 862,0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88 862,0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262 354,00</w:t>
            </w:r>
          </w:p>
        </w:tc>
        <w:tc>
          <w:tcPr>
            <w:tcW w:w="692" w:type="pct"/>
            <w:vMerge/>
            <w:tcBorders>
              <w:top w:val="single" w:sz="4" w:space="0" w:color="auto"/>
              <w:left w:val="single" w:sz="4" w:space="0" w:color="auto"/>
              <w:bottom w:val="nil"/>
              <w:right w:val="single" w:sz="4" w:space="0" w:color="auto"/>
            </w:tcBorders>
            <w:vAlign w:val="center"/>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p>
        </w:tc>
      </w:tr>
      <w:tr w:rsidR="00AF74C6" w:rsidRPr="00AF74C6" w:rsidTr="00AF74C6">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tcBorders>
              <w:top w:val="single" w:sz="4" w:space="0" w:color="auto"/>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Итого  по задаче 5</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13 749 900,00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13 148 400,0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13 148 400,0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40 046 700,00</w:t>
            </w:r>
          </w:p>
        </w:tc>
        <w:tc>
          <w:tcPr>
            <w:tcW w:w="692" w:type="pct"/>
            <w:tcBorders>
              <w:top w:val="single" w:sz="4" w:space="0" w:color="auto"/>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Итого по программе</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sz w:val="14"/>
                <w:szCs w:val="14"/>
                <w:lang w:eastAsia="ru-RU"/>
              </w:rPr>
            </w:pPr>
            <w:r w:rsidRPr="00AF74C6">
              <w:rPr>
                <w:rFonts w:ascii="Times New Roman" w:eastAsia="Times New Roman" w:hAnsi="Times New Roman"/>
                <w:sz w:val="14"/>
                <w:szCs w:val="14"/>
                <w:lang w:eastAsia="ru-RU"/>
              </w:rPr>
              <w:t>62 533 576,34</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sz w:val="14"/>
                <w:szCs w:val="14"/>
                <w:lang w:eastAsia="ru-RU"/>
              </w:rPr>
            </w:pPr>
            <w:r w:rsidRPr="00AF74C6">
              <w:rPr>
                <w:rFonts w:ascii="Times New Roman" w:eastAsia="Times New Roman" w:hAnsi="Times New Roman"/>
                <w:sz w:val="14"/>
                <w:szCs w:val="14"/>
                <w:lang w:eastAsia="ru-RU"/>
              </w:rPr>
              <w:t>55 657 051,0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sz w:val="14"/>
                <w:szCs w:val="14"/>
                <w:lang w:eastAsia="ru-RU"/>
              </w:rPr>
            </w:pPr>
            <w:r w:rsidRPr="00AF74C6">
              <w:rPr>
                <w:rFonts w:ascii="Times New Roman" w:eastAsia="Times New Roman" w:hAnsi="Times New Roman"/>
                <w:sz w:val="14"/>
                <w:szCs w:val="14"/>
                <w:lang w:eastAsia="ru-RU"/>
              </w:rPr>
              <w:t>53 386 351,0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sz w:val="14"/>
                <w:szCs w:val="14"/>
                <w:lang w:eastAsia="ru-RU"/>
              </w:rPr>
            </w:pPr>
            <w:r w:rsidRPr="00AF74C6">
              <w:rPr>
                <w:rFonts w:ascii="Times New Roman" w:eastAsia="Times New Roman" w:hAnsi="Times New Roman"/>
                <w:sz w:val="14"/>
                <w:szCs w:val="14"/>
                <w:lang w:eastAsia="ru-RU"/>
              </w:rPr>
              <w:t>171 576 978,34</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в том числе:</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районный бюджет</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61 787 576,34</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55 657 051,0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53 386 351,0</w:t>
            </w: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170 830 978,34</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r w:rsidR="00AF74C6" w:rsidRPr="00AF74C6" w:rsidTr="00AF74C6">
        <w:trPr>
          <w:trHeight w:val="20"/>
        </w:trPr>
        <w:tc>
          <w:tcPr>
            <w:tcW w:w="227" w:type="pct"/>
            <w:tcBorders>
              <w:top w:val="nil"/>
              <w:left w:val="single" w:sz="4" w:space="0" w:color="auto"/>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краевой бюджет</w:t>
            </w:r>
          </w:p>
        </w:tc>
        <w:tc>
          <w:tcPr>
            <w:tcW w:w="59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77"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189" w:type="pct"/>
            <w:tcBorders>
              <w:top w:val="nil"/>
              <w:left w:val="nil"/>
              <w:bottom w:val="single" w:sz="4" w:space="0" w:color="auto"/>
              <w:right w:val="nil"/>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226"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746 000,00</w:t>
            </w:r>
          </w:p>
        </w:tc>
        <w:tc>
          <w:tcPr>
            <w:tcW w:w="33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jc w:val="center"/>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746 000,00</w:t>
            </w:r>
          </w:p>
        </w:tc>
        <w:tc>
          <w:tcPr>
            <w:tcW w:w="692" w:type="pct"/>
            <w:tcBorders>
              <w:top w:val="nil"/>
              <w:left w:val="nil"/>
              <w:bottom w:val="single" w:sz="4" w:space="0" w:color="auto"/>
              <w:right w:val="single" w:sz="4" w:space="0" w:color="auto"/>
            </w:tcBorders>
            <w:shd w:val="clear" w:color="auto" w:fill="auto"/>
            <w:hideMark/>
          </w:tcPr>
          <w:p w:rsidR="00AF74C6" w:rsidRPr="00AF74C6" w:rsidRDefault="00AF74C6" w:rsidP="00AF74C6">
            <w:pPr>
              <w:spacing w:after="0" w:line="240" w:lineRule="auto"/>
              <w:rPr>
                <w:rFonts w:ascii="Times New Roman" w:eastAsia="Times New Roman" w:hAnsi="Times New Roman"/>
                <w:color w:val="000000"/>
                <w:sz w:val="14"/>
                <w:szCs w:val="14"/>
                <w:lang w:eastAsia="ru-RU"/>
              </w:rPr>
            </w:pPr>
            <w:r w:rsidRPr="00AF74C6">
              <w:rPr>
                <w:rFonts w:ascii="Times New Roman" w:eastAsia="Times New Roman" w:hAnsi="Times New Roman"/>
                <w:color w:val="000000"/>
                <w:sz w:val="14"/>
                <w:szCs w:val="14"/>
                <w:lang w:eastAsia="ru-RU"/>
              </w:rPr>
              <w:t> </w:t>
            </w:r>
          </w:p>
        </w:tc>
      </w:tr>
    </w:tbl>
    <w:p w:rsidR="00AF74C6" w:rsidRDefault="00AF74C6" w:rsidP="00A71681">
      <w:pPr>
        <w:spacing w:after="0" w:line="240" w:lineRule="auto"/>
        <w:jc w:val="both"/>
        <w:rPr>
          <w:rFonts w:ascii="Times New Roman" w:eastAsia="Times New Roman" w:hAnsi="Times New Roman"/>
          <w:sz w:val="20"/>
          <w:szCs w:val="20"/>
          <w:lang w:eastAsia="ru-RU"/>
        </w:rPr>
      </w:pPr>
    </w:p>
    <w:tbl>
      <w:tblPr>
        <w:tblW w:w="5000" w:type="pct"/>
        <w:tblLook w:val="04A0"/>
      </w:tblPr>
      <w:tblGrid>
        <w:gridCol w:w="1465"/>
        <w:gridCol w:w="600"/>
        <w:gridCol w:w="599"/>
        <w:gridCol w:w="599"/>
        <w:gridCol w:w="599"/>
        <w:gridCol w:w="599"/>
        <w:gridCol w:w="1022"/>
        <w:gridCol w:w="1022"/>
        <w:gridCol w:w="1022"/>
        <w:gridCol w:w="1022"/>
        <w:gridCol w:w="1022"/>
      </w:tblGrid>
      <w:tr w:rsidR="00AF74C6" w:rsidRPr="00AF74C6" w:rsidTr="003841FB">
        <w:trPr>
          <w:trHeight w:val="1755"/>
        </w:trPr>
        <w:tc>
          <w:tcPr>
            <w:tcW w:w="765" w:type="pct"/>
            <w:tcBorders>
              <w:top w:val="nil"/>
              <w:left w:val="nil"/>
              <w:bottom w:val="nil"/>
              <w:right w:val="nil"/>
            </w:tcBorders>
            <w:shd w:val="clear" w:color="auto" w:fill="auto"/>
            <w:vAlign w:val="bottom"/>
            <w:hideMark/>
          </w:tcPr>
          <w:p w:rsidR="00AF74C6" w:rsidRPr="00AF74C6" w:rsidRDefault="00AF74C6" w:rsidP="00AF74C6">
            <w:pPr>
              <w:spacing w:after="0" w:line="240" w:lineRule="auto"/>
              <w:rPr>
                <w:rFonts w:ascii="Times New Roman" w:eastAsia="Times New Roman" w:hAnsi="Times New Roman"/>
                <w:sz w:val="16"/>
                <w:szCs w:val="16"/>
                <w:lang w:eastAsia="ru-RU"/>
              </w:rPr>
            </w:pPr>
          </w:p>
        </w:tc>
        <w:tc>
          <w:tcPr>
            <w:tcW w:w="313" w:type="pct"/>
            <w:tcBorders>
              <w:top w:val="nil"/>
              <w:left w:val="nil"/>
              <w:bottom w:val="nil"/>
              <w:right w:val="nil"/>
            </w:tcBorders>
            <w:shd w:val="clear" w:color="auto" w:fill="auto"/>
            <w:vAlign w:val="bottom"/>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c>
          <w:tcPr>
            <w:tcW w:w="313" w:type="pct"/>
            <w:tcBorders>
              <w:top w:val="nil"/>
              <w:left w:val="nil"/>
              <w:bottom w:val="nil"/>
              <w:right w:val="nil"/>
            </w:tcBorders>
            <w:shd w:val="clear" w:color="auto" w:fill="auto"/>
            <w:vAlign w:val="bottom"/>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c>
          <w:tcPr>
            <w:tcW w:w="313" w:type="pct"/>
            <w:tcBorders>
              <w:top w:val="nil"/>
              <w:left w:val="nil"/>
              <w:bottom w:val="nil"/>
              <w:right w:val="nil"/>
            </w:tcBorders>
            <w:shd w:val="clear" w:color="auto" w:fill="auto"/>
            <w:vAlign w:val="bottom"/>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c>
          <w:tcPr>
            <w:tcW w:w="313" w:type="pct"/>
            <w:tcBorders>
              <w:top w:val="nil"/>
              <w:left w:val="nil"/>
              <w:bottom w:val="nil"/>
              <w:right w:val="nil"/>
            </w:tcBorders>
            <w:shd w:val="clear" w:color="auto" w:fill="auto"/>
            <w:vAlign w:val="bottom"/>
            <w:hideMark/>
          </w:tcPr>
          <w:p w:rsidR="00AF74C6" w:rsidRPr="00AF74C6" w:rsidRDefault="00AF74C6" w:rsidP="00AF74C6">
            <w:pPr>
              <w:spacing w:after="0" w:line="240" w:lineRule="auto"/>
              <w:rPr>
                <w:rFonts w:ascii="Times New Roman" w:eastAsia="Times New Roman" w:hAnsi="Times New Roman"/>
                <w:color w:val="000000"/>
                <w:sz w:val="16"/>
                <w:szCs w:val="16"/>
                <w:lang w:eastAsia="ru-RU"/>
              </w:rPr>
            </w:pPr>
          </w:p>
        </w:tc>
        <w:tc>
          <w:tcPr>
            <w:tcW w:w="2982" w:type="pct"/>
            <w:gridSpan w:val="6"/>
            <w:tcBorders>
              <w:top w:val="nil"/>
              <w:left w:val="nil"/>
              <w:bottom w:val="nil"/>
              <w:right w:val="nil"/>
            </w:tcBorders>
            <w:shd w:val="clear" w:color="auto" w:fill="auto"/>
            <w:hideMark/>
          </w:tcPr>
          <w:p w:rsidR="00AF74C6" w:rsidRDefault="00AF74C6" w:rsidP="00AF74C6">
            <w:pPr>
              <w:spacing w:after="0" w:line="240" w:lineRule="auto"/>
              <w:jc w:val="right"/>
              <w:rPr>
                <w:rFonts w:ascii="Times New Roman" w:eastAsia="Times New Roman" w:hAnsi="Times New Roman"/>
                <w:color w:val="000000"/>
                <w:sz w:val="18"/>
                <w:szCs w:val="18"/>
                <w:lang w:eastAsia="ru-RU"/>
              </w:rPr>
            </w:pPr>
            <w:r w:rsidRPr="00AF74C6">
              <w:rPr>
                <w:rFonts w:ascii="Times New Roman" w:eastAsia="Times New Roman" w:hAnsi="Times New Roman"/>
                <w:color w:val="000000"/>
                <w:sz w:val="18"/>
                <w:szCs w:val="18"/>
                <w:lang w:eastAsia="ru-RU"/>
              </w:rPr>
              <w:t xml:space="preserve">Приложение № 11 </w:t>
            </w:r>
          </w:p>
          <w:p w:rsidR="00AF74C6" w:rsidRDefault="00AF74C6" w:rsidP="00AF74C6">
            <w:pPr>
              <w:spacing w:after="0" w:line="240" w:lineRule="auto"/>
              <w:jc w:val="right"/>
              <w:rPr>
                <w:rFonts w:ascii="Times New Roman" w:eastAsia="Times New Roman" w:hAnsi="Times New Roman"/>
                <w:color w:val="000000"/>
                <w:sz w:val="18"/>
                <w:szCs w:val="18"/>
                <w:lang w:eastAsia="ru-RU"/>
              </w:rPr>
            </w:pPr>
            <w:r w:rsidRPr="00AF74C6">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3841FB" w:rsidRDefault="00AF74C6" w:rsidP="003841FB">
            <w:pPr>
              <w:spacing w:after="0" w:line="240" w:lineRule="auto"/>
              <w:jc w:val="right"/>
              <w:rPr>
                <w:rFonts w:ascii="Times New Roman" w:eastAsia="Times New Roman" w:hAnsi="Times New Roman"/>
                <w:color w:val="000000"/>
                <w:sz w:val="18"/>
                <w:szCs w:val="18"/>
                <w:lang w:eastAsia="ru-RU"/>
              </w:rPr>
            </w:pPr>
            <w:r w:rsidRPr="00AF74C6">
              <w:rPr>
                <w:rFonts w:ascii="Times New Roman" w:eastAsia="Times New Roman" w:hAnsi="Times New Roman"/>
                <w:color w:val="000000"/>
                <w:sz w:val="18"/>
                <w:szCs w:val="18"/>
                <w:lang w:eastAsia="ru-RU"/>
              </w:rPr>
              <w:t xml:space="preserve">от </w:t>
            </w:r>
            <w:r w:rsidR="003841FB">
              <w:rPr>
                <w:rFonts w:ascii="Times New Roman" w:eastAsia="Times New Roman" w:hAnsi="Times New Roman"/>
                <w:color w:val="000000"/>
                <w:sz w:val="18"/>
                <w:szCs w:val="18"/>
                <w:lang w:eastAsia="ru-RU"/>
              </w:rPr>
              <w:t>02.06.</w:t>
            </w:r>
            <w:r w:rsidRPr="00AF74C6">
              <w:rPr>
                <w:rFonts w:ascii="Times New Roman" w:eastAsia="Times New Roman" w:hAnsi="Times New Roman"/>
                <w:color w:val="000000"/>
                <w:sz w:val="18"/>
                <w:szCs w:val="18"/>
                <w:lang w:eastAsia="ru-RU"/>
              </w:rPr>
              <w:t xml:space="preserve"> 2014  № 666-п</w:t>
            </w:r>
            <w:r w:rsidRPr="00AF74C6">
              <w:rPr>
                <w:rFonts w:ascii="Times New Roman" w:eastAsia="Times New Roman" w:hAnsi="Times New Roman"/>
                <w:color w:val="000000"/>
                <w:sz w:val="18"/>
                <w:szCs w:val="18"/>
                <w:lang w:eastAsia="ru-RU"/>
              </w:rPr>
              <w:br/>
            </w:r>
          </w:p>
          <w:p w:rsidR="003841FB" w:rsidRDefault="00AF74C6" w:rsidP="003841FB">
            <w:pPr>
              <w:spacing w:after="0" w:line="240" w:lineRule="auto"/>
              <w:jc w:val="right"/>
              <w:rPr>
                <w:rFonts w:ascii="Times New Roman" w:eastAsia="Times New Roman" w:hAnsi="Times New Roman"/>
                <w:color w:val="000000"/>
                <w:sz w:val="18"/>
                <w:szCs w:val="18"/>
                <w:lang w:eastAsia="ru-RU"/>
              </w:rPr>
            </w:pPr>
            <w:r w:rsidRPr="00AF74C6">
              <w:rPr>
                <w:rFonts w:ascii="Times New Roman" w:eastAsia="Times New Roman" w:hAnsi="Times New Roman"/>
                <w:color w:val="000000"/>
                <w:sz w:val="18"/>
                <w:szCs w:val="18"/>
                <w:lang w:eastAsia="ru-RU"/>
              </w:rPr>
              <w:t xml:space="preserve">Приложение № 4 </w:t>
            </w:r>
          </w:p>
          <w:p w:rsidR="00AF74C6" w:rsidRPr="00AF74C6" w:rsidRDefault="00AF74C6" w:rsidP="003841FB">
            <w:pPr>
              <w:spacing w:after="0" w:line="240" w:lineRule="auto"/>
              <w:jc w:val="right"/>
              <w:rPr>
                <w:rFonts w:ascii="Times New Roman" w:eastAsia="Times New Roman" w:hAnsi="Times New Roman"/>
                <w:color w:val="000000"/>
                <w:sz w:val="18"/>
                <w:szCs w:val="18"/>
                <w:lang w:eastAsia="ru-RU"/>
              </w:rPr>
            </w:pPr>
            <w:r w:rsidRPr="00AF74C6">
              <w:rPr>
                <w:rFonts w:ascii="Times New Roman" w:eastAsia="Times New Roman" w:hAnsi="Times New Roman"/>
                <w:color w:val="000000"/>
                <w:sz w:val="18"/>
                <w:szCs w:val="18"/>
                <w:lang w:eastAsia="ru-RU"/>
              </w:rPr>
              <w:t>к  муниципальной программе Богучанского района</w:t>
            </w:r>
            <w:r w:rsidRPr="00AF74C6">
              <w:rPr>
                <w:rFonts w:ascii="Times New Roman" w:eastAsia="Times New Roman" w:hAnsi="Times New Roman"/>
                <w:color w:val="000000"/>
                <w:sz w:val="18"/>
                <w:szCs w:val="18"/>
                <w:lang w:eastAsia="ru-RU"/>
              </w:rPr>
              <w:br/>
              <w:t>«Развитие культуры» на 2014-2016 годы</w:t>
            </w:r>
          </w:p>
        </w:tc>
      </w:tr>
      <w:tr w:rsidR="00AF74C6" w:rsidRPr="00AF74C6" w:rsidTr="003841FB">
        <w:trPr>
          <w:trHeight w:val="601"/>
        </w:trPr>
        <w:tc>
          <w:tcPr>
            <w:tcW w:w="5000" w:type="pct"/>
            <w:gridSpan w:val="11"/>
            <w:tcBorders>
              <w:top w:val="nil"/>
              <w:left w:val="nil"/>
              <w:bottom w:val="nil"/>
              <w:right w:val="nil"/>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20"/>
                <w:szCs w:val="20"/>
                <w:lang w:eastAsia="ru-RU"/>
              </w:rPr>
            </w:pPr>
            <w:r w:rsidRPr="003841FB">
              <w:rPr>
                <w:rFonts w:ascii="Times New Roman" w:eastAsia="Times New Roman" w:hAnsi="Times New Roman"/>
                <w:color w:val="000000"/>
                <w:sz w:val="20"/>
                <w:szCs w:val="20"/>
                <w:lang w:eastAsia="ru-RU"/>
              </w:rPr>
              <w:t>Прогноз сводных показателей муниципальных  заданий на оказание (выполние) муниципальных услуг (работ) муниципальными учреждениями по муниципальной программе Богучанского района.</w:t>
            </w:r>
          </w:p>
        </w:tc>
      </w:tr>
      <w:tr w:rsidR="00AF74C6" w:rsidRPr="00AF74C6" w:rsidTr="003841FB">
        <w:trPr>
          <w:trHeight w:val="20"/>
        </w:trPr>
        <w:tc>
          <w:tcPr>
            <w:tcW w:w="7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sz w:val="14"/>
                <w:szCs w:val="14"/>
                <w:lang w:eastAsia="ru-RU"/>
              </w:rPr>
            </w:pPr>
            <w:r w:rsidRPr="003841FB">
              <w:rPr>
                <w:rFonts w:ascii="Times New Roman" w:eastAsia="Times New Roman" w:hAnsi="Times New Roman"/>
                <w:sz w:val="14"/>
                <w:szCs w:val="14"/>
                <w:lang w:eastAsia="ru-RU"/>
              </w:rPr>
              <w:t>Наименование услуги (работы), показателя объема услуги (работы)</w:t>
            </w:r>
          </w:p>
        </w:tc>
        <w:tc>
          <w:tcPr>
            <w:tcW w:w="1565" w:type="pct"/>
            <w:gridSpan w:val="5"/>
            <w:tcBorders>
              <w:top w:val="single" w:sz="4" w:space="0" w:color="auto"/>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Значение показателя объема услуги (работы)</w:t>
            </w:r>
          </w:p>
        </w:tc>
        <w:tc>
          <w:tcPr>
            <w:tcW w:w="2670" w:type="pct"/>
            <w:gridSpan w:val="5"/>
            <w:tcBorders>
              <w:top w:val="single" w:sz="4" w:space="0" w:color="auto"/>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Расходы местного бюджета на оказание (выполнеение) государственной услуги (работы),  руб.</w:t>
            </w:r>
          </w:p>
        </w:tc>
      </w:tr>
      <w:tr w:rsidR="00AF74C6" w:rsidRPr="00AF74C6" w:rsidTr="003841FB">
        <w:trPr>
          <w:trHeight w:val="20"/>
        </w:trPr>
        <w:tc>
          <w:tcPr>
            <w:tcW w:w="765" w:type="pct"/>
            <w:vMerge/>
            <w:tcBorders>
              <w:top w:val="single" w:sz="4" w:space="0" w:color="auto"/>
              <w:left w:val="single" w:sz="4" w:space="0" w:color="auto"/>
              <w:bottom w:val="single" w:sz="4" w:space="0" w:color="auto"/>
              <w:right w:val="single" w:sz="4" w:space="0" w:color="auto"/>
            </w:tcBorders>
            <w:vAlign w:val="center"/>
            <w:hideMark/>
          </w:tcPr>
          <w:p w:rsidR="00AF74C6" w:rsidRPr="003841FB" w:rsidRDefault="00AF74C6" w:rsidP="00AF74C6">
            <w:pPr>
              <w:spacing w:after="0" w:line="240" w:lineRule="auto"/>
              <w:rPr>
                <w:rFonts w:ascii="Times New Roman" w:eastAsia="Times New Roman" w:hAnsi="Times New Roman"/>
                <w:sz w:val="14"/>
                <w:szCs w:val="14"/>
                <w:lang w:eastAsia="ru-RU"/>
              </w:rPr>
            </w:pP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2012 год</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2013 год</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2014 год</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2015 год</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2016 год</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2012 год</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2013 год</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2014 год</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2015 год</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center"/>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2016 год</w:t>
            </w:r>
          </w:p>
        </w:tc>
      </w:tr>
      <w:tr w:rsidR="00AF74C6" w:rsidRPr="00AF74C6" w:rsidTr="003841F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AF74C6" w:rsidRPr="003841FB" w:rsidRDefault="00AF74C6" w:rsidP="00AF74C6">
            <w:pPr>
              <w:spacing w:after="0" w:line="240" w:lineRule="auto"/>
              <w:rPr>
                <w:rFonts w:ascii="Times New Roman" w:eastAsia="Times New Roman" w:hAnsi="Times New Roman"/>
                <w:bCs/>
                <w:color w:val="000000"/>
                <w:sz w:val="14"/>
                <w:szCs w:val="14"/>
                <w:lang w:eastAsia="ru-RU"/>
              </w:rPr>
            </w:pPr>
            <w:r w:rsidRPr="003841FB">
              <w:rPr>
                <w:rFonts w:ascii="Times New Roman" w:eastAsia="Times New Roman" w:hAnsi="Times New Roman"/>
                <w:bCs/>
                <w:color w:val="000000"/>
                <w:sz w:val="14"/>
                <w:szCs w:val="14"/>
                <w:lang w:eastAsia="ru-RU"/>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AF74C6" w:rsidRPr="00AF74C6" w:rsidTr="003841F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4C6" w:rsidRPr="003841FB" w:rsidRDefault="00AF74C6" w:rsidP="00AF74C6">
            <w:pPr>
              <w:spacing w:after="0" w:line="240" w:lineRule="auto"/>
              <w:rPr>
                <w:rFonts w:ascii="Times New Roman" w:eastAsia="Times New Roman" w:hAnsi="Times New Roman"/>
                <w:bCs/>
                <w:color w:val="000000"/>
                <w:sz w:val="14"/>
                <w:szCs w:val="14"/>
                <w:lang w:eastAsia="ru-RU"/>
              </w:rPr>
            </w:pPr>
            <w:r w:rsidRPr="003841FB">
              <w:rPr>
                <w:rFonts w:ascii="Times New Roman" w:eastAsia="Times New Roman" w:hAnsi="Times New Roman"/>
                <w:bCs/>
                <w:color w:val="000000"/>
                <w:sz w:val="14"/>
                <w:szCs w:val="14"/>
                <w:lang w:eastAsia="ru-RU"/>
              </w:rPr>
              <w:t>Показатель объема услуги: число зарегистрированных пользователей</w:t>
            </w:r>
          </w:p>
        </w:tc>
      </w:tr>
      <w:tr w:rsidR="00AF74C6" w:rsidRPr="00AF74C6" w:rsidTr="003841FB">
        <w:trPr>
          <w:trHeight w:val="20"/>
        </w:trPr>
        <w:tc>
          <w:tcPr>
            <w:tcW w:w="765" w:type="pct"/>
            <w:tcBorders>
              <w:top w:val="nil"/>
              <w:left w:val="single" w:sz="4" w:space="0" w:color="auto"/>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sz w:val="14"/>
                <w:szCs w:val="14"/>
                <w:lang w:eastAsia="ru-RU"/>
              </w:rPr>
            </w:pPr>
            <w:r w:rsidRPr="003841FB">
              <w:rPr>
                <w:rFonts w:ascii="Times New Roman" w:eastAsia="Times New Roman" w:hAnsi="Times New Roman"/>
                <w:sz w:val="14"/>
                <w:szCs w:val="14"/>
                <w:lang w:eastAsia="ru-RU"/>
              </w:rPr>
              <w:t xml:space="preserve">Подпрограмма 1. </w:t>
            </w:r>
            <w:r w:rsidRPr="003841FB">
              <w:rPr>
                <w:rFonts w:ascii="Times New Roman" w:eastAsia="Times New Roman" w:hAnsi="Times New Roman"/>
                <w:sz w:val="14"/>
                <w:szCs w:val="14"/>
                <w:lang w:eastAsia="ru-RU"/>
              </w:rPr>
              <w:lastRenderedPageBreak/>
              <w:t>Культурное наследие</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lastRenderedPageBreak/>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r>
      <w:tr w:rsidR="00AF74C6" w:rsidRPr="00AF74C6" w:rsidTr="003841FB">
        <w:trPr>
          <w:trHeight w:val="20"/>
        </w:trPr>
        <w:tc>
          <w:tcPr>
            <w:tcW w:w="765" w:type="pct"/>
            <w:tcBorders>
              <w:top w:val="nil"/>
              <w:left w:val="single" w:sz="4" w:space="0" w:color="auto"/>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sz w:val="14"/>
                <w:szCs w:val="14"/>
                <w:lang w:eastAsia="ru-RU"/>
              </w:rPr>
            </w:pPr>
            <w:r w:rsidRPr="003841FB">
              <w:rPr>
                <w:rFonts w:ascii="Times New Roman" w:eastAsia="Times New Roman" w:hAnsi="Times New Roman"/>
                <w:sz w:val="14"/>
                <w:szCs w:val="14"/>
                <w:lang w:eastAsia="ru-RU"/>
              </w:rPr>
              <w:lastRenderedPageBreak/>
              <w:t>Предоставление услуг (выполнение работ ) муниципальными библиотеками</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19370</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19320</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21639</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21669</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21669</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18283000,00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22909700,00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27966300,00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29177382,00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29177382,00</w:t>
            </w:r>
          </w:p>
        </w:tc>
      </w:tr>
      <w:tr w:rsidR="00AF74C6" w:rsidRPr="00AF74C6" w:rsidTr="003841FB">
        <w:trPr>
          <w:trHeight w:val="20"/>
        </w:trPr>
        <w:tc>
          <w:tcPr>
            <w:tcW w:w="765" w:type="pct"/>
            <w:tcBorders>
              <w:top w:val="nil"/>
              <w:left w:val="single" w:sz="4" w:space="0" w:color="auto"/>
              <w:bottom w:val="single" w:sz="4" w:space="0" w:color="auto"/>
              <w:right w:val="single" w:sz="4" w:space="0" w:color="auto"/>
            </w:tcBorders>
            <w:shd w:val="clear" w:color="auto" w:fill="auto"/>
            <w:hideMark/>
          </w:tcPr>
          <w:p w:rsidR="00AF74C6" w:rsidRPr="003841FB" w:rsidRDefault="00AF74C6" w:rsidP="00AF74C6">
            <w:pPr>
              <w:spacing w:after="0" w:line="240" w:lineRule="auto"/>
              <w:outlineLvl w:val="0"/>
              <w:rPr>
                <w:rFonts w:ascii="Times New Roman" w:eastAsia="Times New Roman" w:hAnsi="Times New Roman"/>
                <w:sz w:val="14"/>
                <w:szCs w:val="14"/>
                <w:lang w:eastAsia="ru-RU"/>
              </w:rPr>
            </w:pPr>
            <w:r w:rsidRPr="003841FB">
              <w:rPr>
                <w:rFonts w:ascii="Times New Roman" w:eastAsia="Times New Roman" w:hAnsi="Times New Roman"/>
                <w:sz w:val="14"/>
                <w:szCs w:val="14"/>
                <w:lang w:eastAsia="ru-RU"/>
              </w:rPr>
              <w:t>бюджетные</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19370</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19320</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21639</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21669</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21669</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18283000,00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22909700,00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27966300,00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29177382,00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29177382,00</w:t>
            </w:r>
          </w:p>
        </w:tc>
      </w:tr>
      <w:tr w:rsidR="00AF74C6" w:rsidRPr="00AF74C6" w:rsidTr="003841F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AF74C6" w:rsidRPr="003841FB" w:rsidRDefault="00AF74C6" w:rsidP="00AF74C6">
            <w:pPr>
              <w:spacing w:after="0" w:line="240" w:lineRule="auto"/>
              <w:rPr>
                <w:rFonts w:ascii="Times New Roman" w:eastAsia="Times New Roman" w:hAnsi="Times New Roman"/>
                <w:bCs/>
                <w:color w:val="000000"/>
                <w:sz w:val="14"/>
                <w:szCs w:val="14"/>
                <w:lang w:eastAsia="ru-RU"/>
              </w:rPr>
            </w:pPr>
            <w:r w:rsidRPr="003841FB">
              <w:rPr>
                <w:rFonts w:ascii="Times New Roman" w:eastAsia="Times New Roman" w:hAnsi="Times New Roman"/>
                <w:bCs/>
                <w:color w:val="000000"/>
                <w:sz w:val="14"/>
                <w:szCs w:val="14"/>
                <w:lang w:eastAsia="ru-RU"/>
              </w:rPr>
              <w:t>Наименование услуги и ее содержание: Публичный показ музейных предметов и музейных коллекций</w:t>
            </w:r>
          </w:p>
        </w:tc>
      </w:tr>
      <w:tr w:rsidR="00AF74C6" w:rsidRPr="00AF74C6" w:rsidTr="003841F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4C6" w:rsidRPr="003841FB" w:rsidRDefault="00AF74C6" w:rsidP="00AF74C6">
            <w:pPr>
              <w:spacing w:after="0" w:line="240" w:lineRule="auto"/>
              <w:rPr>
                <w:rFonts w:ascii="Times New Roman" w:eastAsia="Times New Roman" w:hAnsi="Times New Roman"/>
                <w:bCs/>
                <w:color w:val="000000"/>
                <w:sz w:val="14"/>
                <w:szCs w:val="14"/>
                <w:lang w:eastAsia="ru-RU"/>
              </w:rPr>
            </w:pPr>
            <w:r w:rsidRPr="003841FB">
              <w:rPr>
                <w:rFonts w:ascii="Times New Roman" w:eastAsia="Times New Roman" w:hAnsi="Times New Roman"/>
                <w:bCs/>
                <w:color w:val="000000"/>
                <w:sz w:val="14"/>
                <w:szCs w:val="14"/>
                <w:lang w:eastAsia="ru-RU"/>
              </w:rPr>
              <w:t>Показатель объема услуги: число посещений</w:t>
            </w:r>
          </w:p>
        </w:tc>
      </w:tr>
      <w:tr w:rsidR="00AF74C6" w:rsidRPr="00AF74C6" w:rsidTr="003841FB">
        <w:trPr>
          <w:trHeight w:val="20"/>
        </w:trPr>
        <w:tc>
          <w:tcPr>
            <w:tcW w:w="765" w:type="pct"/>
            <w:tcBorders>
              <w:top w:val="nil"/>
              <w:left w:val="single" w:sz="4" w:space="0" w:color="auto"/>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sz w:val="14"/>
                <w:szCs w:val="14"/>
                <w:lang w:eastAsia="ru-RU"/>
              </w:rPr>
            </w:pPr>
            <w:r w:rsidRPr="003841FB">
              <w:rPr>
                <w:rFonts w:ascii="Times New Roman" w:eastAsia="Times New Roman" w:hAnsi="Times New Roman"/>
                <w:sz w:val="14"/>
                <w:szCs w:val="14"/>
                <w:lang w:eastAsia="ru-RU"/>
              </w:rPr>
              <w:t>Подпрограмма 1. Культурное наследие</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r>
      <w:tr w:rsidR="00AF74C6" w:rsidRPr="00AF74C6" w:rsidTr="003841FB">
        <w:trPr>
          <w:trHeight w:val="20"/>
        </w:trPr>
        <w:tc>
          <w:tcPr>
            <w:tcW w:w="765" w:type="pct"/>
            <w:tcBorders>
              <w:top w:val="nil"/>
              <w:left w:val="single" w:sz="4" w:space="0" w:color="auto"/>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sz w:val="14"/>
                <w:szCs w:val="14"/>
                <w:lang w:eastAsia="ru-RU"/>
              </w:rPr>
            </w:pPr>
            <w:r w:rsidRPr="003841FB">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6700</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6700</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6800</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7000</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7100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2967200,00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3420700,00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4666300,00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4861700,00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4861700,00</w:t>
            </w:r>
          </w:p>
        </w:tc>
      </w:tr>
      <w:tr w:rsidR="00AF74C6" w:rsidRPr="00AF74C6" w:rsidTr="003841F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4C6" w:rsidRPr="003841FB" w:rsidRDefault="00AF74C6" w:rsidP="00AF74C6">
            <w:pPr>
              <w:spacing w:after="0" w:line="240" w:lineRule="auto"/>
              <w:rPr>
                <w:rFonts w:ascii="Times New Roman" w:eastAsia="Times New Roman" w:hAnsi="Times New Roman"/>
                <w:bCs/>
                <w:color w:val="000000"/>
                <w:sz w:val="14"/>
                <w:szCs w:val="14"/>
                <w:lang w:eastAsia="ru-RU"/>
              </w:rPr>
            </w:pPr>
            <w:r w:rsidRPr="003841FB">
              <w:rPr>
                <w:rFonts w:ascii="Times New Roman" w:eastAsia="Times New Roman" w:hAnsi="Times New Roman"/>
                <w:bCs/>
                <w:color w:val="000000"/>
                <w:sz w:val="14"/>
                <w:szCs w:val="14"/>
                <w:lang w:eastAsia="ru-RU"/>
              </w:rPr>
              <w:t>Наименование услуги и ее содержание: Организация досуга в учреждениях клубного типа</w:t>
            </w:r>
          </w:p>
        </w:tc>
      </w:tr>
      <w:tr w:rsidR="00AF74C6" w:rsidRPr="00AF74C6" w:rsidTr="003841F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4C6" w:rsidRPr="003841FB" w:rsidRDefault="00AF74C6" w:rsidP="00AF74C6">
            <w:pPr>
              <w:spacing w:after="0" w:line="240" w:lineRule="auto"/>
              <w:rPr>
                <w:rFonts w:ascii="Times New Roman" w:eastAsia="Times New Roman" w:hAnsi="Times New Roman"/>
                <w:bCs/>
                <w:color w:val="000000"/>
                <w:sz w:val="14"/>
                <w:szCs w:val="14"/>
                <w:lang w:eastAsia="ru-RU"/>
              </w:rPr>
            </w:pPr>
            <w:r w:rsidRPr="003841FB">
              <w:rPr>
                <w:rFonts w:ascii="Times New Roman" w:eastAsia="Times New Roman" w:hAnsi="Times New Roman"/>
                <w:bCs/>
                <w:color w:val="000000"/>
                <w:sz w:val="14"/>
                <w:szCs w:val="14"/>
                <w:lang w:eastAsia="ru-RU"/>
              </w:rPr>
              <w:t>Показатель объема услуги:число  культурно-досуговых мероприятий</w:t>
            </w:r>
          </w:p>
        </w:tc>
      </w:tr>
      <w:tr w:rsidR="00AF74C6" w:rsidRPr="00AF74C6" w:rsidTr="003841FB">
        <w:trPr>
          <w:trHeight w:val="20"/>
        </w:trPr>
        <w:tc>
          <w:tcPr>
            <w:tcW w:w="765" w:type="pct"/>
            <w:tcBorders>
              <w:top w:val="nil"/>
              <w:left w:val="single" w:sz="4" w:space="0" w:color="auto"/>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sz w:val="14"/>
                <w:szCs w:val="14"/>
                <w:lang w:eastAsia="ru-RU"/>
              </w:rPr>
            </w:pPr>
            <w:r w:rsidRPr="003841FB">
              <w:rPr>
                <w:rFonts w:ascii="Times New Roman" w:eastAsia="Times New Roman" w:hAnsi="Times New Roman"/>
                <w:sz w:val="14"/>
                <w:szCs w:val="14"/>
                <w:lang w:eastAsia="ru-RU"/>
              </w:rPr>
              <w:t>Подпрограмма 2. Искусство  и народное творчество</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r>
      <w:tr w:rsidR="00AF74C6" w:rsidRPr="00AF74C6" w:rsidTr="003841FB">
        <w:trPr>
          <w:trHeight w:val="20"/>
        </w:trPr>
        <w:tc>
          <w:tcPr>
            <w:tcW w:w="765" w:type="pct"/>
            <w:tcBorders>
              <w:top w:val="nil"/>
              <w:left w:val="single" w:sz="4" w:space="0" w:color="auto"/>
              <w:bottom w:val="single" w:sz="4" w:space="0" w:color="auto"/>
              <w:right w:val="single" w:sz="4" w:space="0" w:color="auto"/>
            </w:tcBorders>
            <w:shd w:val="clear" w:color="auto" w:fill="auto"/>
            <w:hideMark/>
          </w:tcPr>
          <w:p w:rsidR="00AF74C6" w:rsidRPr="003841FB" w:rsidRDefault="00AF74C6" w:rsidP="00AF74C6">
            <w:pPr>
              <w:spacing w:after="0" w:line="240" w:lineRule="auto"/>
              <w:rPr>
                <w:rFonts w:ascii="Times New Roman" w:eastAsia="Times New Roman" w:hAnsi="Times New Roman"/>
                <w:sz w:val="14"/>
                <w:szCs w:val="14"/>
                <w:lang w:eastAsia="ru-RU"/>
              </w:rPr>
            </w:pPr>
            <w:r w:rsidRPr="003841FB">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1 869</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1 650</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1 924</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1 924</w:t>
            </w:r>
          </w:p>
        </w:tc>
        <w:tc>
          <w:tcPr>
            <w:tcW w:w="313"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1 924</w:t>
            </w:r>
          </w:p>
        </w:tc>
        <w:tc>
          <w:tcPr>
            <w:tcW w:w="534" w:type="pct"/>
            <w:tcBorders>
              <w:top w:val="nil"/>
              <w:left w:val="nil"/>
              <w:bottom w:val="single" w:sz="4" w:space="0" w:color="auto"/>
              <w:right w:val="single" w:sz="4" w:space="0" w:color="auto"/>
            </w:tcBorders>
            <w:shd w:val="clear" w:color="auto" w:fill="auto"/>
            <w:hideMark/>
          </w:tcPr>
          <w:p w:rsidR="00AF74C6" w:rsidRPr="003841FB" w:rsidRDefault="003841FB" w:rsidP="00AF74C6">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35787900,00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43 555 500,00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60 058 600,00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62 888 000,00</w:t>
            </w:r>
          </w:p>
        </w:tc>
        <w:tc>
          <w:tcPr>
            <w:tcW w:w="534" w:type="pct"/>
            <w:tcBorders>
              <w:top w:val="nil"/>
              <w:left w:val="nil"/>
              <w:bottom w:val="single" w:sz="4" w:space="0" w:color="auto"/>
              <w:right w:val="single" w:sz="4" w:space="0" w:color="auto"/>
            </w:tcBorders>
            <w:shd w:val="clear" w:color="auto" w:fill="auto"/>
            <w:hideMark/>
          </w:tcPr>
          <w:p w:rsidR="00AF74C6" w:rsidRPr="003841FB" w:rsidRDefault="00AF74C6"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62 888 000,00</w:t>
            </w:r>
          </w:p>
        </w:tc>
      </w:tr>
      <w:tr w:rsidR="003841FB" w:rsidRPr="00AF74C6" w:rsidTr="003841FB">
        <w:trPr>
          <w:trHeight w:val="20"/>
        </w:trPr>
        <w:tc>
          <w:tcPr>
            <w:tcW w:w="765" w:type="pct"/>
            <w:tcBorders>
              <w:top w:val="nil"/>
              <w:left w:val="single" w:sz="4" w:space="0" w:color="auto"/>
              <w:bottom w:val="single" w:sz="4" w:space="0" w:color="auto"/>
              <w:right w:val="single" w:sz="4" w:space="0" w:color="auto"/>
            </w:tcBorders>
            <w:shd w:val="clear" w:color="auto" w:fill="auto"/>
            <w:hideMark/>
          </w:tcPr>
          <w:p w:rsidR="003841FB" w:rsidRPr="003841FB" w:rsidRDefault="003841FB" w:rsidP="00AF74C6">
            <w:pPr>
              <w:spacing w:after="0" w:line="240" w:lineRule="auto"/>
              <w:outlineLvl w:val="0"/>
              <w:rPr>
                <w:rFonts w:ascii="Times New Roman" w:eastAsia="Times New Roman" w:hAnsi="Times New Roman"/>
                <w:sz w:val="14"/>
                <w:szCs w:val="14"/>
                <w:lang w:eastAsia="ru-RU"/>
              </w:rPr>
            </w:pPr>
            <w:r w:rsidRPr="003841FB">
              <w:rPr>
                <w:rFonts w:ascii="Times New Roman" w:eastAsia="Times New Roman" w:hAnsi="Times New Roman"/>
                <w:sz w:val="14"/>
                <w:szCs w:val="14"/>
                <w:lang w:eastAsia="ru-RU"/>
              </w:rPr>
              <w:t>бюджетные</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1 869</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1 650</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1 924</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1 924</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1 924</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8154A8">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35787900,00</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43 555 500,00</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60 058 600,00</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62 888 000,00</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outlineLvl w:val="0"/>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62 888 000,00</w:t>
            </w:r>
          </w:p>
        </w:tc>
      </w:tr>
      <w:tr w:rsidR="003841FB" w:rsidRPr="00AF74C6" w:rsidTr="003841F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1FB" w:rsidRPr="003841FB" w:rsidRDefault="003841FB" w:rsidP="00AF74C6">
            <w:pPr>
              <w:spacing w:after="0" w:line="240" w:lineRule="auto"/>
              <w:rPr>
                <w:rFonts w:ascii="Times New Roman" w:eastAsia="Times New Roman" w:hAnsi="Times New Roman"/>
                <w:bCs/>
                <w:color w:val="000000"/>
                <w:sz w:val="14"/>
                <w:szCs w:val="14"/>
                <w:lang w:eastAsia="ru-RU"/>
              </w:rPr>
            </w:pPr>
            <w:r w:rsidRPr="003841FB">
              <w:rPr>
                <w:rFonts w:ascii="Times New Roman" w:eastAsia="Times New Roman" w:hAnsi="Times New Roman"/>
                <w:bCs/>
                <w:color w:val="000000"/>
                <w:sz w:val="14"/>
                <w:szCs w:val="14"/>
                <w:lang w:eastAsia="ru-RU"/>
              </w:rPr>
              <w:t>Наименование услуги и ее содержание: Предоставление дополнительного образования в сфере культуры и искусства</w:t>
            </w:r>
          </w:p>
        </w:tc>
      </w:tr>
      <w:tr w:rsidR="003841FB" w:rsidRPr="00AF74C6" w:rsidTr="003841FB">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1FB" w:rsidRPr="003841FB" w:rsidRDefault="003841FB" w:rsidP="00AF74C6">
            <w:pPr>
              <w:spacing w:after="0" w:line="240" w:lineRule="auto"/>
              <w:rPr>
                <w:rFonts w:ascii="Times New Roman" w:eastAsia="Times New Roman" w:hAnsi="Times New Roman"/>
                <w:bCs/>
                <w:color w:val="000000"/>
                <w:sz w:val="14"/>
                <w:szCs w:val="14"/>
                <w:lang w:eastAsia="ru-RU"/>
              </w:rPr>
            </w:pPr>
            <w:r w:rsidRPr="003841FB">
              <w:rPr>
                <w:rFonts w:ascii="Times New Roman" w:eastAsia="Times New Roman" w:hAnsi="Times New Roman"/>
                <w:bCs/>
                <w:color w:val="000000"/>
                <w:sz w:val="14"/>
                <w:szCs w:val="14"/>
                <w:lang w:eastAsia="ru-RU"/>
              </w:rPr>
              <w:t>Показатель объема услуги: число обучающихся в рамках предельного контингента, определенного лицензией</w:t>
            </w:r>
          </w:p>
        </w:tc>
      </w:tr>
      <w:tr w:rsidR="003841FB" w:rsidRPr="00AF74C6" w:rsidTr="003841FB">
        <w:trPr>
          <w:trHeight w:val="20"/>
        </w:trPr>
        <w:tc>
          <w:tcPr>
            <w:tcW w:w="765" w:type="pct"/>
            <w:tcBorders>
              <w:top w:val="nil"/>
              <w:left w:val="single" w:sz="4" w:space="0" w:color="auto"/>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sz w:val="14"/>
                <w:szCs w:val="14"/>
                <w:lang w:eastAsia="ru-RU"/>
              </w:rPr>
            </w:pPr>
            <w:r w:rsidRPr="003841FB">
              <w:rPr>
                <w:rFonts w:ascii="Times New Roman" w:eastAsia="Times New Roman" w:hAnsi="Times New Roman"/>
                <w:sz w:val="14"/>
                <w:szCs w:val="14"/>
                <w:lang w:eastAsia="ru-RU"/>
              </w:rPr>
              <w:t>Подпрограмма 3. Создание  условий  для устойчивого развития отрасли "культура" в Богучанском районе</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 </w:t>
            </w:r>
          </w:p>
        </w:tc>
      </w:tr>
      <w:tr w:rsidR="003841FB" w:rsidRPr="00AF74C6" w:rsidTr="003841FB">
        <w:trPr>
          <w:trHeight w:val="20"/>
        </w:trPr>
        <w:tc>
          <w:tcPr>
            <w:tcW w:w="765" w:type="pct"/>
            <w:tcBorders>
              <w:top w:val="nil"/>
              <w:left w:val="single" w:sz="4" w:space="0" w:color="auto"/>
              <w:bottom w:val="single" w:sz="4" w:space="0" w:color="auto"/>
              <w:right w:val="single" w:sz="4" w:space="0" w:color="auto"/>
            </w:tcBorders>
            <w:shd w:val="clear" w:color="auto" w:fill="auto"/>
            <w:hideMark/>
          </w:tcPr>
          <w:p w:rsidR="003841FB" w:rsidRPr="003841FB" w:rsidRDefault="003841FB" w:rsidP="00AF74C6">
            <w:pPr>
              <w:spacing w:after="0" w:line="240" w:lineRule="auto"/>
              <w:rPr>
                <w:rFonts w:ascii="Times New Roman" w:eastAsia="Times New Roman" w:hAnsi="Times New Roman"/>
                <w:sz w:val="14"/>
                <w:szCs w:val="14"/>
                <w:lang w:eastAsia="ru-RU"/>
              </w:rPr>
            </w:pPr>
            <w:r w:rsidRPr="003841FB">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578</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594</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595</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600</w:t>
            </w:r>
          </w:p>
        </w:tc>
        <w:tc>
          <w:tcPr>
            <w:tcW w:w="313"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607</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23849800,00</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27 596 426,17</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32 942 400,00</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34 285 151,00</w:t>
            </w:r>
          </w:p>
        </w:tc>
        <w:tc>
          <w:tcPr>
            <w:tcW w:w="534" w:type="pct"/>
            <w:tcBorders>
              <w:top w:val="nil"/>
              <w:left w:val="nil"/>
              <w:bottom w:val="single" w:sz="4" w:space="0" w:color="auto"/>
              <w:right w:val="single" w:sz="4" w:space="0" w:color="auto"/>
            </w:tcBorders>
            <w:shd w:val="clear" w:color="auto" w:fill="auto"/>
            <w:hideMark/>
          </w:tcPr>
          <w:p w:rsidR="003841FB" w:rsidRPr="003841FB" w:rsidRDefault="003841FB" w:rsidP="00AF74C6">
            <w:pPr>
              <w:spacing w:after="0" w:line="240" w:lineRule="auto"/>
              <w:jc w:val="right"/>
              <w:rPr>
                <w:rFonts w:ascii="Times New Roman" w:eastAsia="Times New Roman" w:hAnsi="Times New Roman"/>
                <w:color w:val="000000"/>
                <w:sz w:val="14"/>
                <w:szCs w:val="14"/>
                <w:lang w:eastAsia="ru-RU"/>
              </w:rPr>
            </w:pPr>
            <w:r w:rsidRPr="003841FB">
              <w:rPr>
                <w:rFonts w:ascii="Times New Roman" w:eastAsia="Times New Roman" w:hAnsi="Times New Roman"/>
                <w:color w:val="000000"/>
                <w:sz w:val="14"/>
                <w:szCs w:val="14"/>
                <w:lang w:eastAsia="ru-RU"/>
              </w:rPr>
              <w:t>34 285 151,00</w:t>
            </w:r>
          </w:p>
        </w:tc>
      </w:tr>
    </w:tbl>
    <w:p w:rsidR="00AF74C6" w:rsidRDefault="00AF74C6" w:rsidP="00A71681">
      <w:pPr>
        <w:spacing w:after="0" w:line="240" w:lineRule="auto"/>
        <w:jc w:val="both"/>
        <w:rPr>
          <w:rFonts w:ascii="Times New Roman" w:eastAsia="Times New Roman" w:hAnsi="Times New Roman"/>
          <w:sz w:val="20"/>
          <w:szCs w:val="20"/>
          <w:lang w:eastAsia="ru-RU"/>
        </w:rPr>
      </w:pPr>
    </w:p>
    <w:p w:rsidR="00B40911" w:rsidRPr="00B40911" w:rsidRDefault="00B40911" w:rsidP="00B40911">
      <w:pPr>
        <w:spacing w:after="0" w:line="240" w:lineRule="auto"/>
        <w:jc w:val="center"/>
        <w:rPr>
          <w:rFonts w:ascii="Times New Roman" w:hAnsi="Times New Roman"/>
          <w:sz w:val="18"/>
          <w:szCs w:val="18"/>
        </w:rPr>
      </w:pPr>
      <w:r w:rsidRPr="00B40911">
        <w:rPr>
          <w:rFonts w:ascii="Times New Roman" w:hAnsi="Times New Roman"/>
          <w:sz w:val="18"/>
          <w:szCs w:val="18"/>
        </w:rPr>
        <w:t xml:space="preserve">АДМИНИСТРАЦИЯ БОГУЧАНСКОГО  РАЙОНА  </w:t>
      </w:r>
    </w:p>
    <w:p w:rsidR="00B40911" w:rsidRPr="00B40911" w:rsidRDefault="00B40911" w:rsidP="00B40911">
      <w:pPr>
        <w:spacing w:after="0" w:line="240" w:lineRule="auto"/>
        <w:jc w:val="center"/>
        <w:rPr>
          <w:rFonts w:ascii="Times New Roman" w:hAnsi="Times New Roman"/>
          <w:sz w:val="18"/>
          <w:szCs w:val="18"/>
        </w:rPr>
      </w:pPr>
      <w:r w:rsidRPr="00B40911">
        <w:rPr>
          <w:rFonts w:ascii="Times New Roman" w:hAnsi="Times New Roman"/>
          <w:sz w:val="18"/>
          <w:szCs w:val="18"/>
        </w:rPr>
        <w:t>КРАСНОЯРСКОГО КРАЯ</w:t>
      </w:r>
    </w:p>
    <w:p w:rsidR="00B40911" w:rsidRPr="00B40911" w:rsidRDefault="00B40911" w:rsidP="00B40911">
      <w:pPr>
        <w:spacing w:after="0" w:line="240" w:lineRule="auto"/>
        <w:jc w:val="center"/>
        <w:rPr>
          <w:rFonts w:ascii="Times New Roman" w:hAnsi="Times New Roman"/>
          <w:sz w:val="18"/>
          <w:szCs w:val="18"/>
        </w:rPr>
      </w:pPr>
      <w:r w:rsidRPr="00B40911">
        <w:rPr>
          <w:rFonts w:ascii="Times New Roman" w:hAnsi="Times New Roman"/>
          <w:sz w:val="18"/>
          <w:szCs w:val="18"/>
        </w:rPr>
        <w:t xml:space="preserve"> ПОСТАНОВЛЕНИЕ</w:t>
      </w:r>
    </w:p>
    <w:p w:rsidR="00B40911" w:rsidRPr="00B40911" w:rsidRDefault="00B40911" w:rsidP="00B40911">
      <w:pPr>
        <w:pStyle w:val="ab"/>
        <w:spacing w:after="0" w:line="240" w:lineRule="auto"/>
        <w:rPr>
          <w:rFonts w:ascii="Times New Roman" w:hAnsi="Times New Roman"/>
          <w:sz w:val="20"/>
          <w:szCs w:val="20"/>
        </w:rPr>
      </w:pPr>
      <w:r w:rsidRPr="00B40911">
        <w:rPr>
          <w:rFonts w:ascii="Times New Roman" w:hAnsi="Times New Roman"/>
          <w:sz w:val="20"/>
          <w:szCs w:val="20"/>
        </w:rPr>
        <w:t xml:space="preserve"> 02 .06.2014                                     </w:t>
      </w:r>
      <w:r>
        <w:rPr>
          <w:rFonts w:ascii="Times New Roman" w:hAnsi="Times New Roman"/>
          <w:sz w:val="20"/>
          <w:szCs w:val="20"/>
        </w:rPr>
        <w:t xml:space="preserve">                          </w:t>
      </w:r>
      <w:r w:rsidRPr="00B40911">
        <w:rPr>
          <w:rFonts w:ascii="Times New Roman" w:hAnsi="Times New Roman"/>
          <w:sz w:val="20"/>
          <w:szCs w:val="20"/>
        </w:rPr>
        <w:t xml:space="preserve"> с. Богучаны                                  </w:t>
      </w:r>
      <w:r>
        <w:rPr>
          <w:rFonts w:ascii="Times New Roman" w:hAnsi="Times New Roman"/>
          <w:sz w:val="20"/>
          <w:szCs w:val="20"/>
        </w:rPr>
        <w:t xml:space="preserve">                                </w:t>
      </w:r>
      <w:r w:rsidRPr="00B40911">
        <w:rPr>
          <w:rFonts w:ascii="Times New Roman" w:hAnsi="Times New Roman"/>
          <w:sz w:val="20"/>
          <w:szCs w:val="20"/>
        </w:rPr>
        <w:t xml:space="preserve"> № 667-п</w:t>
      </w:r>
    </w:p>
    <w:p w:rsidR="00B40911" w:rsidRPr="00B40911" w:rsidRDefault="00B40911" w:rsidP="00B40911">
      <w:pPr>
        <w:pStyle w:val="ab"/>
        <w:spacing w:after="0" w:line="240" w:lineRule="auto"/>
        <w:jc w:val="both"/>
        <w:rPr>
          <w:rFonts w:ascii="Times New Roman" w:hAnsi="Times New Roman"/>
          <w:sz w:val="20"/>
          <w:szCs w:val="20"/>
        </w:rPr>
      </w:pPr>
    </w:p>
    <w:p w:rsidR="00B40911" w:rsidRPr="00B40911" w:rsidRDefault="00B40911" w:rsidP="00B40911">
      <w:pPr>
        <w:pStyle w:val="ab"/>
        <w:spacing w:after="0" w:line="240" w:lineRule="auto"/>
        <w:jc w:val="center"/>
        <w:rPr>
          <w:rFonts w:ascii="Times New Roman" w:hAnsi="Times New Roman"/>
          <w:sz w:val="20"/>
          <w:szCs w:val="20"/>
        </w:rPr>
      </w:pPr>
      <w:r w:rsidRPr="00B40911">
        <w:rPr>
          <w:rFonts w:ascii="Times New Roman" w:hAnsi="Times New Roman"/>
          <w:sz w:val="20"/>
          <w:szCs w:val="20"/>
        </w:rPr>
        <w:t>О внесении изменений в муниципальную программу «Обеспечение доступным и комфортным жильем граждан  Богучанского района» на 2014  - 2016 годы,  утвержденную   постановлением   администрации Богучанского района  от 01.11.2013  № 1396 - п</w:t>
      </w:r>
    </w:p>
    <w:p w:rsidR="00B40911" w:rsidRPr="00B40911" w:rsidRDefault="00B40911" w:rsidP="00B40911">
      <w:pPr>
        <w:autoSpaceDE w:val="0"/>
        <w:spacing w:after="0" w:line="240" w:lineRule="auto"/>
        <w:jc w:val="center"/>
        <w:rPr>
          <w:rFonts w:ascii="Times New Roman" w:hAnsi="Times New Roman"/>
          <w:sz w:val="20"/>
          <w:szCs w:val="20"/>
        </w:rPr>
      </w:pPr>
    </w:p>
    <w:p w:rsidR="00B40911" w:rsidRPr="00B40911" w:rsidRDefault="00B40911" w:rsidP="00B40911">
      <w:pPr>
        <w:autoSpaceDE w:val="0"/>
        <w:spacing w:after="0" w:line="240" w:lineRule="auto"/>
        <w:jc w:val="both"/>
        <w:rPr>
          <w:rFonts w:ascii="Times New Roman" w:hAnsi="Times New Roman"/>
          <w:sz w:val="20"/>
          <w:szCs w:val="20"/>
        </w:rPr>
      </w:pPr>
      <w:r w:rsidRPr="00B40911">
        <w:rPr>
          <w:rFonts w:ascii="Times New Roman" w:hAnsi="Times New Roman"/>
          <w:sz w:val="20"/>
          <w:szCs w:val="20"/>
        </w:rPr>
        <w:t xml:space="preserve">           </w:t>
      </w:r>
      <w:r>
        <w:rPr>
          <w:rFonts w:ascii="Times New Roman" w:hAnsi="Times New Roman"/>
          <w:sz w:val="20"/>
          <w:szCs w:val="20"/>
        </w:rPr>
        <w:tab/>
      </w:r>
      <w:r w:rsidRPr="00B40911">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ПОСТАНОВЛЯЮ:</w:t>
      </w:r>
    </w:p>
    <w:p w:rsidR="00B40911" w:rsidRPr="00B40911" w:rsidRDefault="00B40911" w:rsidP="00B40911">
      <w:pPr>
        <w:pStyle w:val="ab"/>
        <w:spacing w:after="0" w:line="240" w:lineRule="auto"/>
        <w:ind w:firstLine="720"/>
        <w:jc w:val="both"/>
        <w:rPr>
          <w:rFonts w:ascii="Times New Roman" w:hAnsi="Times New Roman"/>
          <w:sz w:val="20"/>
          <w:szCs w:val="20"/>
        </w:rPr>
      </w:pPr>
      <w:r w:rsidRPr="00B40911">
        <w:rPr>
          <w:rFonts w:ascii="Times New Roman" w:hAnsi="Times New Roman"/>
          <w:sz w:val="20"/>
          <w:szCs w:val="20"/>
        </w:rPr>
        <w:t>1. Внести  в муниципальную программу «Обеспечение доступным и комфортным жильем граждан  Богучанского района» на 2014  - 2016 годы,  утвержденную   постановлением   администрации Богучанского района  от 01.11.2013  № 1396 –п  следующие изменения:</w:t>
      </w:r>
    </w:p>
    <w:p w:rsidR="00B40911" w:rsidRPr="00B40911" w:rsidRDefault="00B40911" w:rsidP="00B40911">
      <w:pPr>
        <w:pStyle w:val="ab"/>
        <w:spacing w:after="0" w:line="240" w:lineRule="auto"/>
        <w:ind w:firstLine="720"/>
        <w:jc w:val="both"/>
        <w:rPr>
          <w:rFonts w:ascii="Times New Roman" w:hAnsi="Times New Roman"/>
          <w:sz w:val="20"/>
          <w:szCs w:val="20"/>
        </w:rPr>
      </w:pPr>
      <w:r w:rsidRPr="00B40911">
        <w:rPr>
          <w:rFonts w:ascii="Times New Roman" w:hAnsi="Times New Roman"/>
          <w:sz w:val="20"/>
          <w:szCs w:val="20"/>
        </w:rPr>
        <w:t>1.1. В разделе 1 «Паспорт муниципальной программы   «Обеспечение доступным и комфортным жильем граждан Богучанского района» на 2014-2016 годы», строку ресурсное обеспечение  муниципальной 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6"/>
        <w:gridCol w:w="7129"/>
      </w:tblGrid>
      <w:tr w:rsidR="00B40911" w:rsidRPr="00B40911" w:rsidTr="00B40911">
        <w:trPr>
          <w:trHeight w:val="600"/>
        </w:trPr>
        <w:tc>
          <w:tcPr>
            <w:tcW w:w="1250" w:type="pct"/>
            <w:tcBorders>
              <w:top w:val="single" w:sz="4" w:space="0" w:color="auto"/>
              <w:left w:val="single" w:sz="4" w:space="0" w:color="auto"/>
              <w:bottom w:val="single" w:sz="4" w:space="0" w:color="auto"/>
              <w:right w:val="single" w:sz="4" w:space="0" w:color="auto"/>
            </w:tcBorders>
          </w:tcPr>
          <w:p w:rsidR="00B40911" w:rsidRPr="00B40911" w:rsidRDefault="00B40911" w:rsidP="00B40911">
            <w:pPr>
              <w:widowControl w:val="0"/>
              <w:autoSpaceDE w:val="0"/>
              <w:autoSpaceDN w:val="0"/>
              <w:adjustRightInd w:val="0"/>
              <w:spacing w:after="0" w:line="240" w:lineRule="auto"/>
              <w:rPr>
                <w:rFonts w:ascii="Times New Roman" w:eastAsia="Times New Roman" w:hAnsi="Times New Roman"/>
                <w:sz w:val="16"/>
                <w:szCs w:val="16"/>
              </w:rPr>
            </w:pPr>
            <w:r w:rsidRPr="00B40911">
              <w:rPr>
                <w:rFonts w:ascii="Times New Roman" w:eastAsia="Times New Roman" w:hAnsi="Times New Roman"/>
                <w:sz w:val="16"/>
                <w:szCs w:val="16"/>
              </w:rPr>
              <w:t>Ресурсное обеспечение муниципальной программы</w:t>
            </w:r>
          </w:p>
        </w:tc>
        <w:tc>
          <w:tcPr>
            <w:tcW w:w="3750" w:type="pct"/>
            <w:tcBorders>
              <w:top w:val="single" w:sz="4" w:space="0" w:color="auto"/>
              <w:left w:val="single" w:sz="4" w:space="0" w:color="auto"/>
              <w:bottom w:val="single" w:sz="4" w:space="0" w:color="auto"/>
              <w:right w:val="single" w:sz="4" w:space="0" w:color="auto"/>
            </w:tcBorders>
          </w:tcPr>
          <w:p w:rsidR="00B40911" w:rsidRPr="00B40911" w:rsidRDefault="00B40911" w:rsidP="00B40911">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B40911">
              <w:rPr>
                <w:rFonts w:ascii="Times New Roman" w:hAnsi="Times New Roman"/>
                <w:bCs/>
                <w:sz w:val="16"/>
                <w:szCs w:val="16"/>
              </w:rPr>
              <w:t>1. Общий объем финансирования программы составляет  -</w:t>
            </w:r>
          </w:p>
          <w:p w:rsidR="00B40911" w:rsidRPr="00B40911" w:rsidRDefault="00B40911" w:rsidP="00B40911">
            <w:pPr>
              <w:widowControl w:val="0"/>
              <w:autoSpaceDE w:val="0"/>
              <w:autoSpaceDN w:val="0"/>
              <w:adjustRightInd w:val="0"/>
              <w:spacing w:after="0" w:line="240" w:lineRule="auto"/>
              <w:ind w:firstLine="492"/>
              <w:jc w:val="both"/>
              <w:rPr>
                <w:rFonts w:ascii="Times New Roman" w:hAnsi="Times New Roman"/>
                <w:bCs/>
                <w:sz w:val="16"/>
                <w:szCs w:val="16"/>
              </w:rPr>
            </w:pPr>
            <w:r w:rsidRPr="00B40911">
              <w:rPr>
                <w:rFonts w:ascii="Times New Roman" w:hAnsi="Times New Roman"/>
                <w:bCs/>
                <w:sz w:val="16"/>
                <w:szCs w:val="16"/>
              </w:rPr>
              <w:t xml:space="preserve">37 291 557,0 </w:t>
            </w:r>
            <w:r w:rsidRPr="00B40911">
              <w:rPr>
                <w:rFonts w:ascii="Times New Roman" w:hAnsi="Times New Roman"/>
                <w:sz w:val="16"/>
                <w:szCs w:val="16"/>
              </w:rPr>
              <w:t xml:space="preserve"> рублей</w:t>
            </w:r>
            <w:r w:rsidRPr="00B40911">
              <w:rPr>
                <w:rFonts w:ascii="Times New Roman" w:hAnsi="Times New Roman"/>
                <w:bCs/>
                <w:sz w:val="16"/>
                <w:szCs w:val="16"/>
              </w:rPr>
              <w:t>, в том числе по годам:</w:t>
            </w:r>
          </w:p>
          <w:p w:rsidR="00B40911" w:rsidRPr="00B40911" w:rsidRDefault="00B40911" w:rsidP="00B40911">
            <w:pPr>
              <w:spacing w:after="0" w:line="240" w:lineRule="auto"/>
              <w:ind w:firstLine="492"/>
              <w:jc w:val="both"/>
              <w:rPr>
                <w:rFonts w:ascii="Times New Roman" w:hAnsi="Times New Roman"/>
                <w:sz w:val="16"/>
                <w:szCs w:val="16"/>
              </w:rPr>
            </w:pPr>
            <w:r w:rsidRPr="00B40911">
              <w:rPr>
                <w:rFonts w:ascii="Times New Roman" w:hAnsi="Times New Roman"/>
                <w:sz w:val="16"/>
                <w:szCs w:val="16"/>
              </w:rPr>
              <w:t>2014 год –  17 902 837,0 рублей;</w:t>
            </w:r>
          </w:p>
          <w:p w:rsidR="00B40911" w:rsidRPr="00B40911" w:rsidRDefault="00B40911" w:rsidP="00B40911">
            <w:pPr>
              <w:spacing w:after="0" w:line="240" w:lineRule="auto"/>
              <w:ind w:firstLine="492"/>
              <w:jc w:val="both"/>
              <w:rPr>
                <w:rFonts w:ascii="Times New Roman" w:hAnsi="Times New Roman"/>
                <w:sz w:val="16"/>
                <w:szCs w:val="16"/>
              </w:rPr>
            </w:pPr>
            <w:r w:rsidRPr="00B40911">
              <w:rPr>
                <w:rFonts w:ascii="Times New Roman" w:hAnsi="Times New Roman"/>
                <w:sz w:val="16"/>
                <w:szCs w:val="16"/>
              </w:rPr>
              <w:t>2015 год –  15 088 720,0 рублей;</w:t>
            </w:r>
          </w:p>
          <w:p w:rsidR="00B40911" w:rsidRPr="00B40911" w:rsidRDefault="00B40911" w:rsidP="00B40911">
            <w:pPr>
              <w:spacing w:after="0" w:line="240" w:lineRule="auto"/>
              <w:ind w:firstLine="492"/>
              <w:jc w:val="both"/>
              <w:rPr>
                <w:rFonts w:ascii="Times New Roman" w:hAnsi="Times New Roman"/>
                <w:sz w:val="16"/>
                <w:szCs w:val="16"/>
              </w:rPr>
            </w:pPr>
            <w:r w:rsidRPr="00B40911">
              <w:rPr>
                <w:rFonts w:ascii="Times New Roman" w:hAnsi="Times New Roman"/>
                <w:sz w:val="16"/>
                <w:szCs w:val="16"/>
              </w:rPr>
              <w:t>2016 год –   4 300 000,0 рублей;</w:t>
            </w:r>
          </w:p>
          <w:p w:rsidR="00B40911" w:rsidRPr="00B40911" w:rsidRDefault="00B40911" w:rsidP="00B40911">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B40911">
              <w:rPr>
                <w:rFonts w:ascii="Times New Roman" w:hAnsi="Times New Roman"/>
                <w:bCs/>
                <w:sz w:val="16"/>
                <w:szCs w:val="16"/>
              </w:rPr>
              <w:t xml:space="preserve">      в том числе:</w:t>
            </w:r>
          </w:p>
          <w:p w:rsidR="00B40911" w:rsidRPr="00B40911" w:rsidRDefault="00B40911" w:rsidP="00B40911">
            <w:pPr>
              <w:widowControl w:val="0"/>
              <w:autoSpaceDE w:val="0"/>
              <w:autoSpaceDN w:val="0"/>
              <w:adjustRightInd w:val="0"/>
              <w:spacing w:after="0" w:line="240" w:lineRule="auto"/>
              <w:ind w:firstLine="492"/>
              <w:jc w:val="both"/>
              <w:rPr>
                <w:rFonts w:ascii="Times New Roman" w:hAnsi="Times New Roman"/>
                <w:bCs/>
                <w:sz w:val="16"/>
                <w:szCs w:val="16"/>
              </w:rPr>
            </w:pPr>
            <w:r w:rsidRPr="00B40911">
              <w:rPr>
                <w:rFonts w:ascii="Times New Roman" w:hAnsi="Times New Roman"/>
                <w:bCs/>
                <w:sz w:val="16"/>
                <w:szCs w:val="16"/>
              </w:rPr>
              <w:t>средства краевого бюджета- 3 484 400,0 рублей, в том числе по годам:</w:t>
            </w:r>
          </w:p>
          <w:p w:rsidR="00B40911" w:rsidRPr="00B40911" w:rsidRDefault="00B40911" w:rsidP="00B40911">
            <w:pPr>
              <w:spacing w:after="0" w:line="240" w:lineRule="auto"/>
              <w:ind w:firstLine="492"/>
              <w:jc w:val="both"/>
              <w:rPr>
                <w:rFonts w:ascii="Times New Roman" w:hAnsi="Times New Roman"/>
                <w:sz w:val="16"/>
                <w:szCs w:val="16"/>
              </w:rPr>
            </w:pPr>
            <w:r w:rsidRPr="00B40911">
              <w:rPr>
                <w:rFonts w:ascii="Times New Roman" w:hAnsi="Times New Roman"/>
                <w:sz w:val="16"/>
                <w:szCs w:val="16"/>
              </w:rPr>
              <w:t>2014 год – 3 484 400,0 рублей;</w:t>
            </w:r>
          </w:p>
          <w:p w:rsidR="00B40911" w:rsidRPr="00B40911" w:rsidRDefault="00B40911" w:rsidP="00B40911">
            <w:pPr>
              <w:spacing w:after="0" w:line="240" w:lineRule="auto"/>
              <w:ind w:firstLine="492"/>
              <w:jc w:val="both"/>
              <w:rPr>
                <w:rFonts w:ascii="Times New Roman" w:hAnsi="Times New Roman"/>
                <w:sz w:val="16"/>
                <w:szCs w:val="16"/>
              </w:rPr>
            </w:pPr>
            <w:r w:rsidRPr="00B40911">
              <w:rPr>
                <w:rFonts w:ascii="Times New Roman" w:hAnsi="Times New Roman"/>
                <w:sz w:val="16"/>
                <w:szCs w:val="16"/>
              </w:rPr>
              <w:t xml:space="preserve">2015 год –               0,0 рублей; </w:t>
            </w:r>
          </w:p>
          <w:p w:rsidR="00B40911" w:rsidRPr="00B40911" w:rsidRDefault="00B40911" w:rsidP="00B40911">
            <w:pPr>
              <w:spacing w:after="0" w:line="240" w:lineRule="auto"/>
              <w:ind w:firstLine="492"/>
              <w:jc w:val="both"/>
              <w:rPr>
                <w:rFonts w:ascii="Times New Roman" w:hAnsi="Times New Roman"/>
                <w:sz w:val="16"/>
                <w:szCs w:val="16"/>
              </w:rPr>
            </w:pPr>
            <w:r w:rsidRPr="00B40911">
              <w:rPr>
                <w:rFonts w:ascii="Times New Roman" w:hAnsi="Times New Roman"/>
                <w:sz w:val="16"/>
                <w:szCs w:val="16"/>
              </w:rPr>
              <w:t>2016 год –               0,0 рублей;</w:t>
            </w:r>
          </w:p>
          <w:p w:rsidR="00B40911" w:rsidRPr="00B40911" w:rsidRDefault="00B40911" w:rsidP="00B40911">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B40911">
              <w:rPr>
                <w:rFonts w:ascii="Times New Roman" w:hAnsi="Times New Roman"/>
                <w:bCs/>
                <w:sz w:val="16"/>
                <w:szCs w:val="16"/>
              </w:rPr>
              <w:t xml:space="preserve">      средства районного бюджета -33 807 157,0 </w:t>
            </w:r>
            <w:r w:rsidRPr="00B40911">
              <w:rPr>
                <w:rFonts w:ascii="Times New Roman" w:hAnsi="Times New Roman"/>
                <w:sz w:val="16"/>
                <w:szCs w:val="16"/>
              </w:rPr>
              <w:t>рублей</w:t>
            </w:r>
            <w:r w:rsidRPr="00B40911">
              <w:rPr>
                <w:rFonts w:ascii="Times New Roman" w:hAnsi="Times New Roman"/>
                <w:bCs/>
                <w:sz w:val="16"/>
                <w:szCs w:val="16"/>
              </w:rPr>
              <w:t>, в том числе по годам:</w:t>
            </w:r>
          </w:p>
          <w:p w:rsidR="00B40911" w:rsidRPr="00B40911" w:rsidRDefault="00B40911" w:rsidP="00B40911">
            <w:pPr>
              <w:spacing w:after="0" w:line="240" w:lineRule="auto"/>
              <w:ind w:firstLine="492"/>
              <w:jc w:val="both"/>
              <w:rPr>
                <w:rFonts w:ascii="Times New Roman" w:hAnsi="Times New Roman"/>
                <w:sz w:val="16"/>
                <w:szCs w:val="16"/>
              </w:rPr>
            </w:pPr>
            <w:r w:rsidRPr="00B40911">
              <w:rPr>
                <w:rFonts w:ascii="Times New Roman" w:hAnsi="Times New Roman"/>
                <w:sz w:val="16"/>
                <w:szCs w:val="16"/>
              </w:rPr>
              <w:t>2014 год – 14 418 437,0 рублей;</w:t>
            </w:r>
          </w:p>
          <w:p w:rsidR="00B40911" w:rsidRPr="00B40911" w:rsidRDefault="00B40911" w:rsidP="00B40911">
            <w:pPr>
              <w:spacing w:after="0" w:line="240" w:lineRule="auto"/>
              <w:ind w:firstLine="492"/>
              <w:jc w:val="both"/>
              <w:rPr>
                <w:rFonts w:ascii="Times New Roman" w:hAnsi="Times New Roman"/>
                <w:sz w:val="16"/>
                <w:szCs w:val="16"/>
              </w:rPr>
            </w:pPr>
            <w:r w:rsidRPr="00B40911">
              <w:rPr>
                <w:rFonts w:ascii="Times New Roman" w:hAnsi="Times New Roman"/>
                <w:sz w:val="16"/>
                <w:szCs w:val="16"/>
              </w:rPr>
              <w:t>2015 год – 15 088 720,0 рублей;</w:t>
            </w:r>
          </w:p>
          <w:p w:rsidR="00B40911" w:rsidRPr="00B40911" w:rsidRDefault="00B40911" w:rsidP="00B40911">
            <w:pPr>
              <w:autoSpaceDE w:val="0"/>
              <w:autoSpaceDN w:val="0"/>
              <w:adjustRightInd w:val="0"/>
              <w:spacing w:after="0" w:line="240" w:lineRule="auto"/>
              <w:jc w:val="both"/>
              <w:rPr>
                <w:rFonts w:ascii="Times New Roman" w:hAnsi="Times New Roman"/>
                <w:sz w:val="16"/>
                <w:szCs w:val="16"/>
              </w:rPr>
            </w:pPr>
            <w:r w:rsidRPr="00B40911">
              <w:rPr>
                <w:rFonts w:ascii="Times New Roman" w:hAnsi="Times New Roman"/>
                <w:sz w:val="16"/>
                <w:szCs w:val="16"/>
              </w:rPr>
              <w:t xml:space="preserve">       2016 год –  4 300 000,0 рублей.</w:t>
            </w:r>
          </w:p>
        </w:tc>
      </w:tr>
    </w:tbl>
    <w:p w:rsidR="00B40911" w:rsidRPr="00B40911" w:rsidRDefault="00B40911" w:rsidP="00B40911">
      <w:pPr>
        <w:pStyle w:val="ab"/>
        <w:spacing w:after="0" w:line="240" w:lineRule="auto"/>
        <w:ind w:firstLine="720"/>
        <w:jc w:val="both"/>
        <w:rPr>
          <w:rFonts w:ascii="Times New Roman" w:hAnsi="Times New Roman"/>
          <w:sz w:val="20"/>
          <w:szCs w:val="20"/>
        </w:rPr>
      </w:pPr>
    </w:p>
    <w:p w:rsidR="00B40911" w:rsidRPr="00B40911" w:rsidRDefault="00B40911" w:rsidP="00B40911">
      <w:pPr>
        <w:autoSpaceDE w:val="0"/>
        <w:autoSpaceDN w:val="0"/>
        <w:adjustRightInd w:val="0"/>
        <w:spacing w:after="0" w:line="240" w:lineRule="auto"/>
        <w:ind w:firstLine="709"/>
        <w:jc w:val="both"/>
        <w:outlineLvl w:val="0"/>
        <w:rPr>
          <w:rFonts w:ascii="Times New Roman" w:hAnsi="Times New Roman"/>
          <w:sz w:val="20"/>
          <w:szCs w:val="20"/>
        </w:rPr>
      </w:pPr>
      <w:r w:rsidRPr="00B40911">
        <w:rPr>
          <w:rFonts w:ascii="Times New Roman" w:hAnsi="Times New Roman"/>
          <w:sz w:val="20"/>
          <w:szCs w:val="20"/>
        </w:rPr>
        <w:lastRenderedPageBreak/>
        <w:t xml:space="preserve">1.2. В разделе 6 « Перечень     подпрограмм  с  указанием  сроков        их </w:t>
      </w:r>
      <w:r>
        <w:rPr>
          <w:rFonts w:ascii="Times New Roman" w:hAnsi="Times New Roman"/>
          <w:sz w:val="20"/>
          <w:szCs w:val="20"/>
        </w:rPr>
        <w:t xml:space="preserve">реализации   и </w:t>
      </w:r>
      <w:r w:rsidRPr="00B40911">
        <w:rPr>
          <w:rFonts w:ascii="Times New Roman" w:hAnsi="Times New Roman"/>
          <w:sz w:val="20"/>
          <w:szCs w:val="20"/>
        </w:rPr>
        <w:t>ожидаемых     результатов»    муниципальной     программы   «Обеспечение доступным и комфортным   жильем    граждан   Богучанского района» на 2014-2016 годы», пункт 5 «Приобретение    жилых     помещений работникам    бюджетной  сферы Богучанского района»  на  2014-2016 годы (приложение №9)» изложить в новой редакции:</w:t>
      </w:r>
    </w:p>
    <w:p w:rsidR="00B40911" w:rsidRPr="00B40911" w:rsidRDefault="00B40911" w:rsidP="00B40911">
      <w:pPr>
        <w:tabs>
          <w:tab w:val="left" w:pos="3780"/>
        </w:tabs>
        <w:spacing w:after="0" w:line="240" w:lineRule="auto"/>
        <w:ind w:firstLine="709"/>
        <w:jc w:val="both"/>
        <w:rPr>
          <w:rFonts w:ascii="Times New Roman" w:hAnsi="Times New Roman"/>
          <w:sz w:val="20"/>
          <w:szCs w:val="20"/>
        </w:rPr>
      </w:pPr>
      <w:r w:rsidRPr="00B40911">
        <w:rPr>
          <w:rFonts w:ascii="Times New Roman" w:hAnsi="Times New Roman"/>
          <w:sz w:val="20"/>
          <w:szCs w:val="20"/>
        </w:rPr>
        <w:t xml:space="preserve">« </w:t>
      </w:r>
      <w:r w:rsidRPr="00B40911">
        <w:rPr>
          <w:rFonts w:ascii="Times New Roman" w:hAnsi="Times New Roman"/>
          <w:bCs/>
          <w:sz w:val="20"/>
          <w:szCs w:val="20"/>
        </w:rPr>
        <w:t xml:space="preserve">Ожидаемые результаты реализации мероприятий подпрограммы к 2016 году: </w:t>
      </w:r>
      <w:r w:rsidRPr="00B40911">
        <w:rPr>
          <w:rFonts w:ascii="Times New Roman" w:hAnsi="Times New Roman"/>
          <w:sz w:val="20"/>
          <w:szCs w:val="20"/>
        </w:rPr>
        <w:t>социальная эффективность подпрограммы  заключается в снижении существующей напряженности по обеспечению муниципальных  учреждений системы общего образования, здравоохранения, культуры Богучанского района квалифицированными специалистами.</w:t>
      </w:r>
    </w:p>
    <w:p w:rsidR="00B40911" w:rsidRPr="00B40911" w:rsidRDefault="00B40911" w:rsidP="00B40911">
      <w:pPr>
        <w:tabs>
          <w:tab w:val="left" w:pos="3780"/>
        </w:tabs>
        <w:spacing w:after="0" w:line="240" w:lineRule="auto"/>
        <w:ind w:firstLine="709"/>
        <w:jc w:val="both"/>
        <w:rPr>
          <w:rFonts w:ascii="Times New Roman" w:hAnsi="Times New Roman"/>
          <w:sz w:val="20"/>
          <w:szCs w:val="20"/>
        </w:rPr>
      </w:pPr>
      <w:r w:rsidRPr="00B40911">
        <w:rPr>
          <w:rFonts w:ascii="Times New Roman" w:hAnsi="Times New Roman"/>
          <w:sz w:val="20"/>
          <w:szCs w:val="20"/>
        </w:rPr>
        <w:t>Приобретение жилых помещений для специалистов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B40911" w:rsidRPr="00B40911" w:rsidRDefault="00B40911" w:rsidP="00B40911">
      <w:pPr>
        <w:tabs>
          <w:tab w:val="left" w:pos="3780"/>
        </w:tabs>
        <w:spacing w:after="0" w:line="240" w:lineRule="auto"/>
        <w:ind w:firstLine="709"/>
        <w:jc w:val="both"/>
        <w:rPr>
          <w:rFonts w:ascii="Times New Roman" w:hAnsi="Times New Roman"/>
          <w:sz w:val="20"/>
          <w:szCs w:val="20"/>
        </w:rPr>
      </w:pPr>
      <w:r w:rsidRPr="00B40911">
        <w:rPr>
          <w:rFonts w:ascii="Times New Roman" w:hAnsi="Times New Roman"/>
          <w:sz w:val="20"/>
          <w:szCs w:val="20"/>
        </w:rPr>
        <w:t xml:space="preserve">В результате реализации подпрограммы улучшат жилищные условия 8 работников бюджетной сферы в том числе: в 2014 году – 3 работника; в 2015 году - 3 работника; в 2016 году – 2 работника. </w:t>
      </w:r>
    </w:p>
    <w:p w:rsidR="00B40911" w:rsidRPr="00B40911" w:rsidRDefault="00B40911" w:rsidP="00B40911">
      <w:pPr>
        <w:tabs>
          <w:tab w:val="left" w:pos="3780"/>
        </w:tabs>
        <w:spacing w:after="0" w:line="240" w:lineRule="auto"/>
        <w:ind w:firstLine="709"/>
        <w:jc w:val="both"/>
        <w:rPr>
          <w:rFonts w:ascii="Times New Roman" w:hAnsi="Times New Roman"/>
          <w:bCs/>
          <w:sz w:val="20"/>
          <w:szCs w:val="20"/>
        </w:rPr>
      </w:pPr>
      <w:r w:rsidRPr="00B40911">
        <w:rPr>
          <w:rFonts w:ascii="Times New Roman" w:hAnsi="Times New Roman"/>
          <w:bCs/>
          <w:sz w:val="20"/>
          <w:szCs w:val="20"/>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 составит к 2016 году 10 % ».</w:t>
      </w:r>
    </w:p>
    <w:p w:rsidR="00B40911" w:rsidRPr="00B40911" w:rsidRDefault="00B40911" w:rsidP="00B40911">
      <w:pPr>
        <w:pStyle w:val="ab"/>
        <w:spacing w:after="0" w:line="240" w:lineRule="auto"/>
        <w:jc w:val="both"/>
        <w:rPr>
          <w:rFonts w:ascii="Times New Roman" w:hAnsi="Times New Roman"/>
          <w:sz w:val="20"/>
          <w:szCs w:val="20"/>
        </w:rPr>
      </w:pPr>
      <w:r w:rsidRPr="00B40911">
        <w:rPr>
          <w:rFonts w:ascii="Times New Roman" w:hAnsi="Times New Roman"/>
          <w:sz w:val="20"/>
          <w:szCs w:val="20"/>
        </w:rPr>
        <w:t xml:space="preserve">          </w:t>
      </w:r>
      <w:r>
        <w:rPr>
          <w:rFonts w:ascii="Times New Roman" w:hAnsi="Times New Roman"/>
          <w:sz w:val="20"/>
          <w:szCs w:val="20"/>
        </w:rPr>
        <w:tab/>
      </w:r>
      <w:r w:rsidRPr="00B40911">
        <w:rPr>
          <w:rFonts w:ascii="Times New Roman" w:hAnsi="Times New Roman"/>
          <w:sz w:val="20"/>
          <w:szCs w:val="20"/>
        </w:rPr>
        <w:t>1.3.Приложение №3 к паспорту муниципальной  программы «Обеспечение доступным и комфортным жильем граждан  Богучанского района»  на 2014-2016 годы изложить в новой редакции согласно приложению № 1 к настоящему постановлению.</w:t>
      </w:r>
    </w:p>
    <w:p w:rsidR="00B40911" w:rsidRPr="00B40911" w:rsidRDefault="00B40911" w:rsidP="00B40911">
      <w:pPr>
        <w:pStyle w:val="ab"/>
        <w:spacing w:after="0" w:line="240" w:lineRule="auto"/>
        <w:jc w:val="both"/>
        <w:rPr>
          <w:rFonts w:ascii="Times New Roman" w:hAnsi="Times New Roman"/>
          <w:sz w:val="20"/>
          <w:szCs w:val="20"/>
        </w:rPr>
      </w:pPr>
      <w:r w:rsidRPr="00B40911">
        <w:rPr>
          <w:rFonts w:ascii="Times New Roman" w:hAnsi="Times New Roman"/>
          <w:bCs/>
          <w:sz w:val="20"/>
          <w:szCs w:val="20"/>
        </w:rPr>
        <w:t xml:space="preserve">       </w:t>
      </w:r>
      <w:r>
        <w:rPr>
          <w:rFonts w:ascii="Times New Roman" w:hAnsi="Times New Roman"/>
          <w:bCs/>
          <w:sz w:val="20"/>
          <w:szCs w:val="20"/>
        </w:rPr>
        <w:tab/>
      </w:r>
      <w:r w:rsidRPr="00B40911">
        <w:rPr>
          <w:rFonts w:ascii="Times New Roman" w:hAnsi="Times New Roman"/>
          <w:bCs/>
          <w:sz w:val="20"/>
          <w:szCs w:val="20"/>
        </w:rPr>
        <w:t xml:space="preserve"> </w:t>
      </w:r>
      <w:r w:rsidRPr="00B40911">
        <w:rPr>
          <w:rFonts w:ascii="Times New Roman" w:hAnsi="Times New Roman"/>
          <w:sz w:val="20"/>
          <w:szCs w:val="20"/>
        </w:rPr>
        <w:t xml:space="preserve"> 1.4.Приложение № 2 к муниципальной  Программе «Обеспечение доступным и комфортным жильем граждан  Богучанского района»  на 2014-2016 годы изложить в новой редакции согласно приложению № 2 к настоящему постановлению.</w:t>
      </w:r>
    </w:p>
    <w:p w:rsidR="00B40911" w:rsidRPr="00B40911" w:rsidRDefault="00B40911" w:rsidP="00B40911">
      <w:pPr>
        <w:pStyle w:val="ab"/>
        <w:spacing w:after="0" w:line="240" w:lineRule="auto"/>
        <w:jc w:val="both"/>
        <w:rPr>
          <w:rFonts w:ascii="Times New Roman" w:hAnsi="Times New Roman"/>
          <w:sz w:val="20"/>
          <w:szCs w:val="20"/>
        </w:rPr>
      </w:pPr>
      <w:r w:rsidRPr="00B40911">
        <w:rPr>
          <w:rFonts w:ascii="Times New Roman" w:hAnsi="Times New Roman"/>
          <w:sz w:val="20"/>
          <w:szCs w:val="20"/>
        </w:rPr>
        <w:t xml:space="preserve">       </w:t>
      </w:r>
      <w:r>
        <w:rPr>
          <w:rFonts w:ascii="Times New Roman" w:hAnsi="Times New Roman"/>
          <w:sz w:val="20"/>
          <w:szCs w:val="20"/>
        </w:rPr>
        <w:tab/>
      </w:r>
      <w:r w:rsidRPr="00B40911">
        <w:rPr>
          <w:rFonts w:ascii="Times New Roman" w:hAnsi="Times New Roman"/>
          <w:sz w:val="20"/>
          <w:szCs w:val="20"/>
        </w:rPr>
        <w:t xml:space="preserve"> 1.5.Приложение № 3 к муниципальной  Программе «Обеспечение доступным и комфортным жильем граждан  Богучанского района»  на 2014-2016 годы изложить в новой редакции согласно приложению № 3 к настоящему постановлению</w:t>
      </w:r>
    </w:p>
    <w:p w:rsidR="00B40911" w:rsidRPr="00B40911" w:rsidRDefault="00B40911" w:rsidP="00B40911">
      <w:pPr>
        <w:pStyle w:val="ab"/>
        <w:spacing w:after="0" w:line="240" w:lineRule="auto"/>
        <w:jc w:val="both"/>
        <w:rPr>
          <w:rFonts w:ascii="Times New Roman" w:hAnsi="Times New Roman"/>
          <w:sz w:val="20"/>
          <w:szCs w:val="20"/>
        </w:rPr>
      </w:pPr>
      <w:r w:rsidRPr="00B40911">
        <w:rPr>
          <w:rFonts w:ascii="Times New Roman" w:hAnsi="Times New Roman"/>
          <w:bCs/>
          <w:sz w:val="20"/>
          <w:szCs w:val="20"/>
        </w:rPr>
        <w:t xml:space="preserve">         </w:t>
      </w:r>
      <w:r>
        <w:rPr>
          <w:rFonts w:ascii="Times New Roman" w:hAnsi="Times New Roman"/>
          <w:bCs/>
          <w:sz w:val="20"/>
          <w:szCs w:val="20"/>
        </w:rPr>
        <w:tab/>
      </w:r>
      <w:r w:rsidRPr="00B40911">
        <w:rPr>
          <w:rFonts w:ascii="Times New Roman" w:hAnsi="Times New Roman"/>
          <w:sz w:val="20"/>
          <w:szCs w:val="20"/>
        </w:rPr>
        <w:t>1.6. Приложение № 6 к муниципальной  программе  Богучанского района «Обеспечение доступным и комфортным жильем граждан  Богучанского района»  на 2014-2016 годы изложить в новой редакции согласно приложению № 4 к настоящему постановлению.</w:t>
      </w:r>
    </w:p>
    <w:p w:rsidR="00B40911" w:rsidRPr="00B40911" w:rsidRDefault="00B40911" w:rsidP="00B40911">
      <w:pPr>
        <w:pStyle w:val="ab"/>
        <w:spacing w:after="0" w:line="240" w:lineRule="auto"/>
        <w:jc w:val="both"/>
        <w:rPr>
          <w:rFonts w:ascii="Times New Roman" w:hAnsi="Times New Roman"/>
          <w:sz w:val="20"/>
          <w:szCs w:val="20"/>
        </w:rPr>
      </w:pPr>
      <w:r w:rsidRPr="00B40911">
        <w:rPr>
          <w:rFonts w:ascii="Times New Roman" w:hAnsi="Times New Roman"/>
          <w:sz w:val="20"/>
          <w:szCs w:val="20"/>
        </w:rPr>
        <w:t xml:space="preserve">          </w:t>
      </w:r>
      <w:r>
        <w:rPr>
          <w:rFonts w:ascii="Times New Roman" w:hAnsi="Times New Roman"/>
          <w:sz w:val="20"/>
          <w:szCs w:val="20"/>
        </w:rPr>
        <w:tab/>
      </w:r>
      <w:r w:rsidRPr="00B40911">
        <w:rPr>
          <w:rFonts w:ascii="Times New Roman" w:hAnsi="Times New Roman"/>
          <w:sz w:val="20"/>
          <w:szCs w:val="20"/>
        </w:rPr>
        <w:t>1.4. Приложение № 9 к муниципальной  программе Богучанского района «Обеспечение доступным и комфортным жильем граждан  Богучанского района»  на 2014-2016 годы изложить в новой редакции согласно приложению № 5 к настоящему постановлению.</w:t>
      </w:r>
    </w:p>
    <w:p w:rsidR="00B40911" w:rsidRPr="00B40911" w:rsidRDefault="00B40911" w:rsidP="00B40911">
      <w:pPr>
        <w:pStyle w:val="ab"/>
        <w:spacing w:after="0" w:line="240" w:lineRule="auto"/>
        <w:jc w:val="both"/>
        <w:rPr>
          <w:rFonts w:ascii="Times New Roman" w:hAnsi="Times New Roman"/>
          <w:sz w:val="20"/>
          <w:szCs w:val="20"/>
        </w:rPr>
      </w:pPr>
      <w:r w:rsidRPr="00B40911">
        <w:rPr>
          <w:rFonts w:ascii="Times New Roman" w:hAnsi="Times New Roman"/>
          <w:sz w:val="20"/>
          <w:szCs w:val="20"/>
        </w:rPr>
        <w:t xml:space="preserve">          </w:t>
      </w:r>
      <w:r>
        <w:rPr>
          <w:rFonts w:ascii="Times New Roman" w:hAnsi="Times New Roman"/>
          <w:sz w:val="20"/>
          <w:szCs w:val="20"/>
        </w:rPr>
        <w:tab/>
      </w:r>
      <w:r w:rsidRPr="00B40911">
        <w:rPr>
          <w:rFonts w:ascii="Times New Roman" w:hAnsi="Times New Roman"/>
          <w:sz w:val="20"/>
          <w:szCs w:val="20"/>
        </w:rPr>
        <w:t xml:space="preserve"> </w:t>
      </w:r>
      <w:r w:rsidRPr="00B40911">
        <w:rPr>
          <w:rFonts w:ascii="Times New Roman" w:hAnsi="Times New Roman"/>
          <w:color w:val="000000"/>
          <w:sz w:val="20"/>
          <w:szCs w:val="20"/>
        </w:rPr>
        <w:t>2. Контроль за исполнением настоящего постановления возложить на заместителя Главы администрации Богучанского района по экономике и финансам Н. В. Илиндееву.</w:t>
      </w:r>
    </w:p>
    <w:p w:rsidR="00B40911" w:rsidRPr="00B40911" w:rsidRDefault="00B40911" w:rsidP="00B40911">
      <w:pPr>
        <w:spacing w:after="0" w:line="240" w:lineRule="auto"/>
        <w:jc w:val="both"/>
        <w:rPr>
          <w:rFonts w:ascii="Times New Roman" w:hAnsi="Times New Roman"/>
          <w:color w:val="000000"/>
          <w:sz w:val="20"/>
          <w:szCs w:val="20"/>
        </w:rPr>
      </w:pPr>
      <w:r w:rsidRPr="00B40911">
        <w:rPr>
          <w:rFonts w:ascii="Times New Roman" w:hAnsi="Times New Roman"/>
          <w:color w:val="000000"/>
          <w:sz w:val="20"/>
          <w:szCs w:val="20"/>
        </w:rPr>
        <w:t xml:space="preserve">          </w:t>
      </w:r>
      <w:r>
        <w:rPr>
          <w:rFonts w:ascii="Times New Roman" w:hAnsi="Times New Roman"/>
          <w:color w:val="000000"/>
          <w:sz w:val="20"/>
          <w:szCs w:val="20"/>
        </w:rPr>
        <w:tab/>
      </w:r>
      <w:r w:rsidRPr="00B40911">
        <w:rPr>
          <w:rFonts w:ascii="Times New Roman" w:hAnsi="Times New Roman"/>
          <w:color w:val="000000"/>
          <w:sz w:val="20"/>
          <w:szCs w:val="20"/>
        </w:rPr>
        <w:t xml:space="preserve"> 3. </w:t>
      </w:r>
      <w:r w:rsidRPr="00B40911">
        <w:rPr>
          <w:rFonts w:ascii="Times New Roman" w:hAnsi="Times New Roman"/>
          <w:sz w:val="20"/>
          <w:szCs w:val="20"/>
        </w:rPr>
        <w:t>Постановление вступает в силу со дня, следующего за днем опубликования в Официальном вестнике Богучанского района.</w:t>
      </w:r>
    </w:p>
    <w:p w:rsidR="00B40911" w:rsidRPr="00B40911" w:rsidRDefault="00B40911" w:rsidP="00B40911">
      <w:pPr>
        <w:autoSpaceDE w:val="0"/>
        <w:spacing w:after="0" w:line="240" w:lineRule="auto"/>
        <w:rPr>
          <w:rFonts w:ascii="Times New Roman" w:hAnsi="Times New Roman"/>
          <w:sz w:val="20"/>
          <w:szCs w:val="20"/>
        </w:rPr>
      </w:pPr>
    </w:p>
    <w:p w:rsidR="00B40911" w:rsidRPr="00B40911" w:rsidRDefault="00B40911" w:rsidP="00B40911">
      <w:pPr>
        <w:autoSpaceDE w:val="0"/>
        <w:spacing w:after="0" w:line="240" w:lineRule="auto"/>
        <w:rPr>
          <w:rFonts w:ascii="Times New Roman" w:hAnsi="Times New Roman"/>
          <w:sz w:val="20"/>
          <w:szCs w:val="20"/>
        </w:rPr>
      </w:pPr>
      <w:r w:rsidRPr="00B40911">
        <w:rPr>
          <w:rFonts w:ascii="Times New Roman" w:hAnsi="Times New Roman"/>
          <w:sz w:val="20"/>
          <w:szCs w:val="20"/>
        </w:rPr>
        <w:t>Глава администрации</w:t>
      </w:r>
    </w:p>
    <w:p w:rsidR="00B40911" w:rsidRDefault="00B40911" w:rsidP="00B40911">
      <w:pPr>
        <w:autoSpaceDE w:val="0"/>
        <w:spacing w:after="0" w:line="240" w:lineRule="auto"/>
        <w:rPr>
          <w:rFonts w:ascii="Times New Roman" w:hAnsi="Times New Roman"/>
          <w:sz w:val="20"/>
          <w:szCs w:val="20"/>
        </w:rPr>
      </w:pPr>
      <w:r w:rsidRPr="00B40911">
        <w:rPr>
          <w:rFonts w:ascii="Times New Roman" w:hAnsi="Times New Roman"/>
          <w:sz w:val="20"/>
          <w:szCs w:val="20"/>
        </w:rPr>
        <w:t xml:space="preserve">Богучанского района                                                                     </w:t>
      </w:r>
      <w:r>
        <w:rPr>
          <w:rFonts w:ascii="Times New Roman" w:hAnsi="Times New Roman"/>
          <w:sz w:val="20"/>
          <w:szCs w:val="20"/>
        </w:rPr>
        <w:t xml:space="preserve">                                                      </w:t>
      </w:r>
      <w:r w:rsidRPr="00B40911">
        <w:rPr>
          <w:rFonts w:ascii="Times New Roman" w:hAnsi="Times New Roman"/>
          <w:sz w:val="20"/>
          <w:szCs w:val="20"/>
        </w:rPr>
        <w:t>В.Ю.Карнаухов</w:t>
      </w:r>
    </w:p>
    <w:p w:rsidR="00B40911" w:rsidRDefault="00B40911" w:rsidP="00B40911">
      <w:pPr>
        <w:autoSpaceDE w:val="0"/>
        <w:spacing w:after="0" w:line="240" w:lineRule="auto"/>
        <w:rPr>
          <w:rFonts w:ascii="Times New Roman" w:hAnsi="Times New Roman"/>
          <w:sz w:val="20"/>
          <w:szCs w:val="20"/>
        </w:rPr>
      </w:pPr>
    </w:p>
    <w:p w:rsidR="00B40911" w:rsidRPr="00B40911" w:rsidRDefault="00B40911" w:rsidP="00B40911">
      <w:pPr>
        <w:spacing w:after="0" w:line="240" w:lineRule="auto"/>
        <w:jc w:val="right"/>
        <w:rPr>
          <w:rFonts w:ascii="Times New Roman" w:hAnsi="Times New Roman"/>
          <w:sz w:val="18"/>
          <w:szCs w:val="18"/>
        </w:rPr>
      </w:pPr>
      <w:r w:rsidRPr="00B40911">
        <w:rPr>
          <w:rFonts w:ascii="Times New Roman" w:hAnsi="Times New Roman"/>
          <w:sz w:val="18"/>
          <w:szCs w:val="18"/>
        </w:rPr>
        <w:t>Приложение №1</w:t>
      </w:r>
    </w:p>
    <w:p w:rsidR="00B40911" w:rsidRPr="00B40911" w:rsidRDefault="00B40911" w:rsidP="00B40911">
      <w:pPr>
        <w:spacing w:after="0" w:line="240" w:lineRule="auto"/>
        <w:jc w:val="right"/>
        <w:rPr>
          <w:rFonts w:ascii="Times New Roman" w:hAnsi="Times New Roman"/>
          <w:sz w:val="18"/>
          <w:szCs w:val="18"/>
        </w:rPr>
      </w:pPr>
      <w:r w:rsidRPr="00B40911">
        <w:rPr>
          <w:rFonts w:ascii="Times New Roman" w:hAnsi="Times New Roman"/>
          <w:sz w:val="18"/>
          <w:szCs w:val="18"/>
        </w:rPr>
        <w:t xml:space="preserve">                                                                           к постановлению администрации</w:t>
      </w:r>
    </w:p>
    <w:p w:rsidR="00B40911" w:rsidRPr="00B40911" w:rsidRDefault="00B40911" w:rsidP="00B40911">
      <w:pPr>
        <w:spacing w:after="0" w:line="240" w:lineRule="auto"/>
        <w:jc w:val="right"/>
        <w:rPr>
          <w:rFonts w:ascii="Times New Roman" w:hAnsi="Times New Roman"/>
          <w:sz w:val="18"/>
          <w:szCs w:val="18"/>
        </w:rPr>
      </w:pPr>
      <w:r w:rsidRPr="00B40911">
        <w:rPr>
          <w:rFonts w:ascii="Times New Roman" w:hAnsi="Times New Roman"/>
          <w:sz w:val="18"/>
          <w:szCs w:val="18"/>
        </w:rPr>
        <w:t xml:space="preserve">  Богучанского района</w:t>
      </w:r>
    </w:p>
    <w:p w:rsidR="00B40911" w:rsidRPr="00B40911" w:rsidRDefault="00B40911" w:rsidP="00B40911">
      <w:pPr>
        <w:spacing w:after="0" w:line="240" w:lineRule="auto"/>
        <w:jc w:val="right"/>
        <w:rPr>
          <w:rFonts w:ascii="Times New Roman" w:hAnsi="Times New Roman"/>
          <w:sz w:val="18"/>
          <w:szCs w:val="18"/>
          <w:u w:val="single"/>
        </w:rPr>
      </w:pPr>
      <w:r w:rsidRPr="00B40911">
        <w:rPr>
          <w:rFonts w:ascii="Times New Roman" w:hAnsi="Times New Roman"/>
          <w:sz w:val="18"/>
          <w:szCs w:val="18"/>
        </w:rPr>
        <w:t xml:space="preserve">                                          </w:t>
      </w:r>
      <w:r w:rsidR="007A2424">
        <w:rPr>
          <w:rFonts w:ascii="Times New Roman" w:hAnsi="Times New Roman"/>
          <w:sz w:val="18"/>
          <w:szCs w:val="18"/>
        </w:rPr>
        <w:t xml:space="preserve">                </w:t>
      </w:r>
      <w:r w:rsidRPr="00B40911">
        <w:rPr>
          <w:rFonts w:ascii="Times New Roman" w:hAnsi="Times New Roman"/>
          <w:sz w:val="18"/>
          <w:szCs w:val="18"/>
        </w:rPr>
        <w:t>от 02.06.2014 № 667-п</w:t>
      </w:r>
    </w:p>
    <w:p w:rsidR="00B40911" w:rsidRPr="00B40911" w:rsidRDefault="00B40911" w:rsidP="00B40911">
      <w:pPr>
        <w:pStyle w:val="ConsPlusNormal"/>
        <w:widowControl/>
        <w:ind w:firstLine="0"/>
        <w:jc w:val="right"/>
        <w:outlineLvl w:val="2"/>
        <w:rPr>
          <w:rFonts w:ascii="Times New Roman" w:hAnsi="Times New Roman" w:cs="Times New Roman"/>
          <w:sz w:val="18"/>
          <w:szCs w:val="18"/>
        </w:rPr>
      </w:pPr>
    </w:p>
    <w:p w:rsidR="00B40911" w:rsidRPr="00B40911" w:rsidRDefault="00B40911" w:rsidP="00B40911">
      <w:pPr>
        <w:pStyle w:val="ConsPlusNormal"/>
        <w:widowControl/>
        <w:ind w:left="4536" w:firstLine="0"/>
        <w:jc w:val="right"/>
        <w:outlineLvl w:val="2"/>
        <w:rPr>
          <w:rFonts w:ascii="Times New Roman" w:hAnsi="Times New Roman" w:cs="Times New Roman"/>
          <w:sz w:val="18"/>
          <w:szCs w:val="18"/>
        </w:rPr>
      </w:pPr>
      <w:r w:rsidRPr="00B40911">
        <w:rPr>
          <w:rFonts w:ascii="Times New Roman" w:hAnsi="Times New Roman" w:cs="Times New Roman"/>
          <w:sz w:val="18"/>
          <w:szCs w:val="18"/>
        </w:rPr>
        <w:t>Приложение № 3</w:t>
      </w:r>
    </w:p>
    <w:p w:rsidR="00B40911" w:rsidRPr="00B40911" w:rsidRDefault="00B40911" w:rsidP="00B40911">
      <w:pPr>
        <w:autoSpaceDE w:val="0"/>
        <w:autoSpaceDN w:val="0"/>
        <w:adjustRightInd w:val="0"/>
        <w:spacing w:after="0" w:line="240" w:lineRule="auto"/>
        <w:ind w:left="4536"/>
        <w:jc w:val="right"/>
        <w:rPr>
          <w:rFonts w:ascii="Times New Roman" w:hAnsi="Times New Roman"/>
          <w:sz w:val="18"/>
          <w:szCs w:val="18"/>
        </w:rPr>
      </w:pPr>
      <w:r w:rsidRPr="00B40911">
        <w:rPr>
          <w:rFonts w:ascii="Times New Roman" w:hAnsi="Times New Roman"/>
          <w:sz w:val="18"/>
          <w:szCs w:val="18"/>
        </w:rPr>
        <w:t xml:space="preserve">к паспорту муниципальной программы </w:t>
      </w:r>
    </w:p>
    <w:p w:rsidR="00B40911" w:rsidRPr="00B40911" w:rsidRDefault="00B40911" w:rsidP="00B40911">
      <w:pPr>
        <w:autoSpaceDE w:val="0"/>
        <w:autoSpaceDN w:val="0"/>
        <w:adjustRightInd w:val="0"/>
        <w:spacing w:after="0" w:line="240" w:lineRule="auto"/>
        <w:ind w:left="4536"/>
        <w:jc w:val="right"/>
        <w:rPr>
          <w:rFonts w:ascii="Times New Roman" w:hAnsi="Times New Roman"/>
          <w:sz w:val="18"/>
          <w:szCs w:val="18"/>
        </w:rPr>
      </w:pPr>
      <w:r w:rsidRPr="00B40911">
        <w:rPr>
          <w:rFonts w:ascii="Times New Roman" w:hAnsi="Times New Roman"/>
          <w:sz w:val="18"/>
          <w:szCs w:val="18"/>
        </w:rPr>
        <w:t>«Обеспечение доступным и комфортным жильем граждан   Богучанского  района» на 2014-2016 годы</w:t>
      </w:r>
    </w:p>
    <w:p w:rsidR="00B40911" w:rsidRPr="00B40911" w:rsidRDefault="00B40911" w:rsidP="00B40911">
      <w:pPr>
        <w:pStyle w:val="ConsPlusNormal"/>
        <w:widowControl/>
        <w:ind w:left="4536" w:firstLine="0"/>
        <w:jc w:val="center"/>
        <w:rPr>
          <w:rFonts w:ascii="Times New Roman" w:hAnsi="Times New Roman" w:cs="Times New Roman"/>
        </w:rPr>
      </w:pPr>
    </w:p>
    <w:p w:rsidR="00B40911" w:rsidRPr="00B40911" w:rsidRDefault="00B40911" w:rsidP="00B40911">
      <w:pPr>
        <w:pStyle w:val="ConsPlusNormal"/>
        <w:widowControl/>
        <w:ind w:firstLine="0"/>
        <w:jc w:val="center"/>
        <w:rPr>
          <w:rFonts w:ascii="Times New Roman" w:hAnsi="Times New Roman" w:cs="Times New Roman"/>
        </w:rPr>
      </w:pPr>
      <w:r w:rsidRPr="00B40911">
        <w:rPr>
          <w:rFonts w:ascii="Times New Roman" w:hAnsi="Times New Roman" w:cs="Times New Roman"/>
        </w:rPr>
        <w:t xml:space="preserve">Перечень объектов капитального строительства  </w:t>
      </w:r>
      <w:r w:rsidR="007A2424">
        <w:rPr>
          <w:rFonts w:ascii="Times New Roman" w:hAnsi="Times New Roman" w:cs="Times New Roman"/>
        </w:rPr>
        <w:t xml:space="preserve"> </w:t>
      </w:r>
      <w:r w:rsidRPr="00B40911">
        <w:rPr>
          <w:rFonts w:ascii="Times New Roman" w:hAnsi="Times New Roman" w:cs="Times New Roman"/>
        </w:rPr>
        <w:t>(за счет всех источников финансирования)</w:t>
      </w:r>
    </w:p>
    <w:p w:rsidR="00B40911" w:rsidRDefault="00B40911" w:rsidP="00B40911">
      <w:pPr>
        <w:pStyle w:val="ConsPlusNormal"/>
        <w:widowControl/>
        <w:ind w:firstLine="540"/>
        <w:jc w:val="both"/>
        <w:rPr>
          <w:rFonts w:ascii="Times New Roman" w:hAnsi="Times New Roman" w:cs="Times New Roman"/>
        </w:rPr>
      </w:pPr>
    </w:p>
    <w:tbl>
      <w:tblPr>
        <w:tblW w:w="5000" w:type="pct"/>
        <w:tblCellMar>
          <w:left w:w="70" w:type="dxa"/>
          <w:right w:w="70" w:type="dxa"/>
        </w:tblCellMar>
        <w:tblLook w:val="0000"/>
      </w:tblPr>
      <w:tblGrid>
        <w:gridCol w:w="477"/>
        <w:gridCol w:w="1760"/>
        <w:gridCol w:w="1282"/>
        <w:gridCol w:w="957"/>
        <w:gridCol w:w="957"/>
        <w:gridCol w:w="980"/>
        <w:gridCol w:w="980"/>
        <w:gridCol w:w="957"/>
        <w:gridCol w:w="1145"/>
      </w:tblGrid>
      <w:tr w:rsidR="00B40911" w:rsidRPr="00B40911" w:rsidTr="007A2424">
        <w:trPr>
          <w:cantSplit/>
          <w:trHeight w:val="65"/>
        </w:trPr>
        <w:tc>
          <w:tcPr>
            <w:tcW w:w="251" w:type="pct"/>
            <w:vMerge w:val="restart"/>
            <w:tcBorders>
              <w:top w:val="single" w:sz="6" w:space="0" w:color="auto"/>
              <w:left w:val="single" w:sz="6" w:space="0" w:color="auto"/>
              <w:right w:val="single" w:sz="6" w:space="0" w:color="auto"/>
            </w:tcBorders>
            <w:vAlign w:val="center"/>
          </w:tcPr>
          <w:p w:rsidR="00B40911" w:rsidRPr="00B40911" w:rsidRDefault="00B40911" w:rsidP="00B40911">
            <w:pPr>
              <w:pStyle w:val="ConsPlusNormal"/>
              <w:ind w:firstLine="0"/>
              <w:jc w:val="center"/>
              <w:rPr>
                <w:rFonts w:ascii="Times New Roman" w:hAnsi="Times New Roman" w:cs="Times New Roman"/>
                <w:sz w:val="16"/>
                <w:szCs w:val="16"/>
              </w:rPr>
            </w:pPr>
            <w:r w:rsidRPr="00B40911">
              <w:rPr>
                <w:rFonts w:ascii="Times New Roman" w:hAnsi="Times New Roman" w:cs="Times New Roman"/>
                <w:sz w:val="16"/>
                <w:szCs w:val="16"/>
              </w:rPr>
              <w:t xml:space="preserve">№ </w:t>
            </w:r>
            <w:r w:rsidRPr="00B40911">
              <w:rPr>
                <w:rFonts w:ascii="Times New Roman" w:hAnsi="Times New Roman" w:cs="Times New Roman"/>
                <w:sz w:val="16"/>
                <w:szCs w:val="16"/>
              </w:rPr>
              <w:br/>
              <w:t>п/п</w:t>
            </w:r>
          </w:p>
        </w:tc>
        <w:tc>
          <w:tcPr>
            <w:tcW w:w="927" w:type="pct"/>
            <w:vMerge w:val="restart"/>
            <w:tcBorders>
              <w:top w:val="single" w:sz="6" w:space="0" w:color="auto"/>
              <w:left w:val="single" w:sz="6" w:space="0" w:color="auto"/>
              <w:right w:val="single" w:sz="6" w:space="0" w:color="auto"/>
            </w:tcBorders>
            <w:vAlign w:val="center"/>
          </w:tcPr>
          <w:p w:rsidR="00B40911" w:rsidRPr="00B40911" w:rsidRDefault="00B40911" w:rsidP="00B40911">
            <w:pPr>
              <w:pStyle w:val="ConsPlusNormal"/>
              <w:ind w:firstLine="0"/>
              <w:jc w:val="center"/>
              <w:rPr>
                <w:rFonts w:ascii="Times New Roman" w:hAnsi="Times New Roman" w:cs="Times New Roman"/>
                <w:sz w:val="16"/>
                <w:szCs w:val="16"/>
              </w:rPr>
            </w:pPr>
            <w:r w:rsidRPr="00B40911">
              <w:rPr>
                <w:rFonts w:ascii="Times New Roman" w:hAnsi="Times New Roman" w:cs="Times New Roman"/>
                <w:sz w:val="16"/>
                <w:szCs w:val="16"/>
              </w:rPr>
              <w:t xml:space="preserve">Наименование  </w:t>
            </w:r>
            <w:r w:rsidRPr="00B40911">
              <w:rPr>
                <w:rFonts w:ascii="Times New Roman" w:hAnsi="Times New Roman" w:cs="Times New Roman"/>
                <w:sz w:val="16"/>
                <w:szCs w:val="16"/>
              </w:rPr>
              <w:br/>
              <w:t xml:space="preserve">объекта </w:t>
            </w:r>
            <w:r w:rsidRPr="00B40911">
              <w:rPr>
                <w:rFonts w:ascii="Times New Roman" w:hAnsi="Times New Roman" w:cs="Times New Roman"/>
                <w:sz w:val="16"/>
                <w:szCs w:val="16"/>
              </w:rPr>
              <w:br/>
              <w:t xml:space="preserve">с указанием    </w:t>
            </w:r>
            <w:r w:rsidRPr="00B40911">
              <w:rPr>
                <w:rFonts w:ascii="Times New Roman" w:hAnsi="Times New Roman" w:cs="Times New Roman"/>
                <w:sz w:val="16"/>
                <w:szCs w:val="16"/>
              </w:rPr>
              <w:br/>
              <w:t>мощности и годов</w:t>
            </w:r>
            <w:r w:rsidRPr="00B40911">
              <w:rPr>
                <w:rFonts w:ascii="Times New Roman" w:hAnsi="Times New Roman" w:cs="Times New Roman"/>
                <w:sz w:val="16"/>
                <w:szCs w:val="16"/>
              </w:rPr>
              <w:br/>
              <w:t>строительства *</w:t>
            </w:r>
          </w:p>
        </w:tc>
        <w:tc>
          <w:tcPr>
            <w:tcW w:w="675" w:type="pct"/>
            <w:vMerge w:val="restart"/>
            <w:tcBorders>
              <w:top w:val="single" w:sz="6" w:space="0" w:color="auto"/>
              <w:left w:val="single" w:sz="6" w:space="0" w:color="auto"/>
              <w:right w:val="single" w:sz="6" w:space="0" w:color="auto"/>
            </w:tcBorders>
            <w:vAlign w:val="center"/>
          </w:tcPr>
          <w:p w:rsidR="00B40911" w:rsidRPr="00B40911" w:rsidRDefault="00B40911" w:rsidP="00B40911">
            <w:pPr>
              <w:pStyle w:val="ConsPlusNormal"/>
              <w:ind w:firstLine="0"/>
              <w:jc w:val="center"/>
              <w:rPr>
                <w:rFonts w:ascii="Times New Roman" w:hAnsi="Times New Roman" w:cs="Times New Roman"/>
                <w:sz w:val="16"/>
                <w:szCs w:val="16"/>
              </w:rPr>
            </w:pPr>
            <w:r w:rsidRPr="00B40911">
              <w:rPr>
                <w:rFonts w:ascii="Times New Roman" w:hAnsi="Times New Roman" w:cs="Times New Roman"/>
                <w:sz w:val="16"/>
                <w:szCs w:val="16"/>
              </w:rPr>
              <w:t xml:space="preserve">Остаток    </w:t>
            </w:r>
            <w:r w:rsidRPr="00B40911">
              <w:rPr>
                <w:rFonts w:ascii="Times New Roman" w:hAnsi="Times New Roman" w:cs="Times New Roman"/>
                <w:sz w:val="16"/>
                <w:szCs w:val="16"/>
              </w:rPr>
              <w:br/>
              <w:t xml:space="preserve">стоимости   </w:t>
            </w:r>
            <w:r w:rsidRPr="00B40911">
              <w:rPr>
                <w:rFonts w:ascii="Times New Roman" w:hAnsi="Times New Roman" w:cs="Times New Roman"/>
                <w:sz w:val="16"/>
                <w:szCs w:val="16"/>
              </w:rPr>
              <w:br/>
              <w:t xml:space="preserve">строительства </w:t>
            </w:r>
            <w:r w:rsidRPr="00B40911">
              <w:rPr>
                <w:rFonts w:ascii="Times New Roman" w:hAnsi="Times New Roman" w:cs="Times New Roman"/>
                <w:sz w:val="16"/>
                <w:szCs w:val="16"/>
              </w:rPr>
              <w:br/>
              <w:t>в ценах контракта**</w:t>
            </w:r>
          </w:p>
        </w:tc>
        <w:tc>
          <w:tcPr>
            <w:tcW w:w="3147" w:type="pct"/>
            <w:gridSpan w:val="6"/>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Объем капитальных вложений, рублей</w:t>
            </w:r>
          </w:p>
        </w:tc>
      </w:tr>
      <w:tr w:rsidR="00B40911" w:rsidRPr="00B40911" w:rsidTr="007A2424">
        <w:trPr>
          <w:cantSplit/>
          <w:trHeight w:val="20"/>
        </w:trPr>
        <w:tc>
          <w:tcPr>
            <w:tcW w:w="251" w:type="pct"/>
            <w:vMerge/>
            <w:tcBorders>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927" w:type="pct"/>
            <w:vMerge/>
            <w:tcBorders>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675" w:type="pct"/>
            <w:vMerge/>
            <w:tcBorders>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отчетный финанс-овый год</w:t>
            </w:r>
          </w:p>
        </w:tc>
        <w:tc>
          <w:tcPr>
            <w:tcW w:w="504"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текущий финансо-</w:t>
            </w:r>
          </w:p>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вый год</w:t>
            </w:r>
          </w:p>
        </w:tc>
        <w:tc>
          <w:tcPr>
            <w:tcW w:w="516"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очеред-ной финансо-вый год</w:t>
            </w:r>
          </w:p>
        </w:tc>
        <w:tc>
          <w:tcPr>
            <w:tcW w:w="516"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первый год планового периода</w:t>
            </w:r>
          </w:p>
        </w:tc>
        <w:tc>
          <w:tcPr>
            <w:tcW w:w="504"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второй год планового периода</w:t>
            </w:r>
          </w:p>
        </w:tc>
        <w:tc>
          <w:tcPr>
            <w:tcW w:w="603"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по годам до ввода объекта</w:t>
            </w:r>
          </w:p>
        </w:tc>
      </w:tr>
      <w:tr w:rsidR="00B40911" w:rsidRPr="00B40911" w:rsidTr="007A2424">
        <w:trPr>
          <w:cantSplit/>
          <w:trHeight w:val="20"/>
        </w:trPr>
        <w:tc>
          <w:tcPr>
            <w:tcW w:w="1853" w:type="pct"/>
            <w:gridSpan w:val="3"/>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color w:val="000000"/>
                <w:sz w:val="16"/>
                <w:szCs w:val="16"/>
              </w:rPr>
              <w:t>МКУ «Муниципальная служба Заказчика</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65"/>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lastRenderedPageBreak/>
              <w:t>1.</w:t>
            </w:r>
          </w:p>
        </w:tc>
        <w:tc>
          <w:tcPr>
            <w:tcW w:w="927"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color w:val="000000"/>
                <w:sz w:val="16"/>
                <w:szCs w:val="16"/>
              </w:rPr>
            </w:pPr>
            <w:r w:rsidRPr="00B40911">
              <w:rPr>
                <w:rFonts w:ascii="Times New Roman" w:hAnsi="Times New Roman" w:cs="Times New Roman"/>
                <w:sz w:val="16"/>
                <w:szCs w:val="16"/>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752 310,0</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638 720,0</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0,0</w:t>
            </w: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1 391 030,0</w:t>
            </w: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color w:val="000000"/>
                <w:sz w:val="16"/>
                <w:szCs w:val="16"/>
              </w:rPr>
            </w:pPr>
            <w:r w:rsidRPr="00B40911">
              <w:rPr>
                <w:rFonts w:ascii="Times New Roman" w:hAnsi="Times New Roman" w:cs="Times New Roman"/>
                <w:color w:val="000000"/>
                <w:sz w:val="16"/>
                <w:szCs w:val="16"/>
              </w:rPr>
              <w:t>в том числе:</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федеральный бюджет</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краевой бюджет</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районный бюджет</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752 310,0</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638 720,0</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0,0</w:t>
            </w: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1 391 030,0</w:t>
            </w: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бюджеты         </w:t>
            </w:r>
            <w:r w:rsidRPr="00B40911">
              <w:rPr>
                <w:rFonts w:ascii="Times New Roman" w:hAnsi="Times New Roman" w:cs="Times New Roman"/>
                <w:sz w:val="16"/>
                <w:szCs w:val="16"/>
              </w:rPr>
              <w:br/>
              <w:t xml:space="preserve">муниципальных   </w:t>
            </w:r>
            <w:r w:rsidRPr="00B40911">
              <w:rPr>
                <w:rFonts w:ascii="Times New Roman" w:hAnsi="Times New Roman" w:cs="Times New Roman"/>
                <w:sz w:val="16"/>
                <w:szCs w:val="16"/>
              </w:rPr>
              <w:br/>
              <w:t xml:space="preserve">образований     </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внебюджетные    </w:t>
            </w:r>
            <w:r w:rsidRPr="00B40911">
              <w:rPr>
                <w:rFonts w:ascii="Times New Roman" w:hAnsi="Times New Roman" w:cs="Times New Roman"/>
                <w:sz w:val="16"/>
                <w:szCs w:val="16"/>
              </w:rPr>
              <w:br/>
              <w:t xml:space="preserve">источники       </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2.</w:t>
            </w:r>
          </w:p>
        </w:tc>
        <w:tc>
          <w:tcPr>
            <w:tcW w:w="927"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color w:val="000000"/>
                <w:sz w:val="16"/>
                <w:szCs w:val="16"/>
              </w:rPr>
              <w:t>Строительство  двухэтажного восьмиквартирного дома по адресу: Красноярский край, Богучанский район. с. Богучаны, ул. Геологов, 2.</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13 484 400,0</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10 000 000,0</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0,0</w:t>
            </w: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23 484 400,0</w:t>
            </w: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color w:val="000000"/>
                <w:sz w:val="16"/>
                <w:szCs w:val="16"/>
              </w:rPr>
            </w:pPr>
            <w:r w:rsidRPr="00B40911">
              <w:rPr>
                <w:rFonts w:ascii="Times New Roman" w:hAnsi="Times New Roman" w:cs="Times New Roman"/>
                <w:color w:val="000000"/>
                <w:sz w:val="16"/>
                <w:szCs w:val="16"/>
              </w:rPr>
              <w:t>в том числе:</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федеральный бюджет</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краевой бюджет</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 3 484  400, 0</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3 484 400,0</w:t>
            </w: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районный бюджет</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10 000 000,0</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10 000 000,0</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r w:rsidRPr="00B40911">
              <w:rPr>
                <w:rFonts w:ascii="Times New Roman" w:hAnsi="Times New Roman" w:cs="Times New Roman"/>
                <w:sz w:val="16"/>
                <w:szCs w:val="16"/>
              </w:rPr>
              <w:t>0,0</w:t>
            </w: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20 000 000,0</w:t>
            </w:r>
          </w:p>
        </w:tc>
      </w:tr>
      <w:tr w:rsidR="00B40911" w:rsidRPr="00B40911" w:rsidTr="007A2424">
        <w:trPr>
          <w:cantSplit/>
          <w:trHeight w:val="399"/>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бюджеты         </w:t>
            </w:r>
            <w:r w:rsidRPr="00B40911">
              <w:rPr>
                <w:rFonts w:ascii="Times New Roman" w:hAnsi="Times New Roman" w:cs="Times New Roman"/>
                <w:sz w:val="16"/>
                <w:szCs w:val="16"/>
              </w:rPr>
              <w:br/>
              <w:t xml:space="preserve">муниципальных   </w:t>
            </w:r>
            <w:r w:rsidRPr="00B40911">
              <w:rPr>
                <w:rFonts w:ascii="Times New Roman" w:hAnsi="Times New Roman" w:cs="Times New Roman"/>
                <w:sz w:val="16"/>
                <w:szCs w:val="16"/>
              </w:rPr>
              <w:br/>
              <w:t xml:space="preserve">образований     </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внебюджетные    </w:t>
            </w:r>
            <w:r w:rsidRPr="00B40911">
              <w:rPr>
                <w:rFonts w:ascii="Times New Roman" w:hAnsi="Times New Roman" w:cs="Times New Roman"/>
                <w:sz w:val="16"/>
                <w:szCs w:val="16"/>
              </w:rPr>
              <w:br/>
              <w:t xml:space="preserve">источники       </w:t>
            </w:r>
          </w:p>
        </w:tc>
        <w:tc>
          <w:tcPr>
            <w:tcW w:w="675"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jc w:val="center"/>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3.</w:t>
            </w: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Строительство муниципальных объектов коммунальной и транспортной инфраструктуры</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            0,0</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1 150 000,0</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1 000 000,0</w:t>
            </w: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2 150 000,0</w:t>
            </w: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vAlign w:val="center"/>
          </w:tcPr>
          <w:p w:rsidR="00B40911" w:rsidRPr="00B40911" w:rsidRDefault="00B40911" w:rsidP="00B40911">
            <w:pPr>
              <w:pStyle w:val="ConsPlusNormal"/>
              <w:widowControl/>
              <w:ind w:firstLine="0"/>
              <w:rPr>
                <w:rFonts w:ascii="Times New Roman" w:hAnsi="Times New Roman" w:cs="Times New Roman"/>
                <w:color w:val="000000"/>
                <w:sz w:val="16"/>
                <w:szCs w:val="16"/>
              </w:rPr>
            </w:pPr>
            <w:r w:rsidRPr="00B40911">
              <w:rPr>
                <w:rFonts w:ascii="Times New Roman" w:hAnsi="Times New Roman" w:cs="Times New Roman"/>
                <w:color w:val="000000"/>
                <w:sz w:val="16"/>
                <w:szCs w:val="16"/>
              </w:rPr>
              <w:t>в том числе:</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федеральный бюджет</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краевой бюджет</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 </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районный бюджет</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             0,0</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1 150 000,0</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1 000 000,0</w:t>
            </w: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2 150 000,0</w:t>
            </w: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бюджеты         </w:t>
            </w:r>
            <w:r w:rsidRPr="00B40911">
              <w:rPr>
                <w:rFonts w:ascii="Times New Roman" w:hAnsi="Times New Roman" w:cs="Times New Roman"/>
                <w:sz w:val="16"/>
                <w:szCs w:val="16"/>
              </w:rPr>
              <w:br/>
              <w:t xml:space="preserve">муниципальных   </w:t>
            </w:r>
            <w:r w:rsidRPr="00B40911">
              <w:rPr>
                <w:rFonts w:ascii="Times New Roman" w:hAnsi="Times New Roman" w:cs="Times New Roman"/>
                <w:sz w:val="16"/>
                <w:szCs w:val="16"/>
              </w:rPr>
              <w:br/>
              <w:t xml:space="preserve">образований     </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внебюджетные    </w:t>
            </w:r>
            <w:r w:rsidRPr="00B40911">
              <w:rPr>
                <w:rFonts w:ascii="Times New Roman" w:hAnsi="Times New Roman" w:cs="Times New Roman"/>
                <w:sz w:val="16"/>
                <w:szCs w:val="16"/>
              </w:rPr>
              <w:br/>
              <w:t xml:space="preserve">источники       </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Итого          </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14 236 710,0</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11 788 720,0</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1 000 000,0</w:t>
            </w: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27  025 430,0</w:t>
            </w: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в том числе:    </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федеральный     </w:t>
            </w:r>
            <w:r w:rsidRPr="00B40911">
              <w:rPr>
                <w:rFonts w:ascii="Times New Roman" w:hAnsi="Times New Roman" w:cs="Times New Roman"/>
                <w:sz w:val="16"/>
                <w:szCs w:val="16"/>
              </w:rPr>
              <w:br/>
              <w:t xml:space="preserve">бюджет          </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краевой         </w:t>
            </w:r>
            <w:r w:rsidRPr="00B40911">
              <w:rPr>
                <w:rFonts w:ascii="Times New Roman" w:hAnsi="Times New Roman" w:cs="Times New Roman"/>
                <w:sz w:val="16"/>
                <w:szCs w:val="16"/>
              </w:rPr>
              <w:br/>
              <w:t xml:space="preserve">бюджет          </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3 484 400,0</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3 484 400,0</w:t>
            </w: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районный бюджет</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10 752 310,0</w:t>
            </w: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11 788 720,0</w:t>
            </w: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1 000 000,0</w:t>
            </w: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23 541 030,0</w:t>
            </w: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бюджеты         </w:t>
            </w:r>
            <w:r w:rsidRPr="00B40911">
              <w:rPr>
                <w:rFonts w:ascii="Times New Roman" w:hAnsi="Times New Roman" w:cs="Times New Roman"/>
                <w:sz w:val="16"/>
                <w:szCs w:val="16"/>
              </w:rPr>
              <w:br/>
              <w:t xml:space="preserve">муниципальных   </w:t>
            </w:r>
            <w:r w:rsidRPr="00B40911">
              <w:rPr>
                <w:rFonts w:ascii="Times New Roman" w:hAnsi="Times New Roman" w:cs="Times New Roman"/>
                <w:sz w:val="16"/>
                <w:szCs w:val="16"/>
              </w:rPr>
              <w:br/>
              <w:t xml:space="preserve">образований     </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r w:rsidR="00B40911" w:rsidRPr="00B40911" w:rsidTr="007A2424">
        <w:trPr>
          <w:cantSplit/>
          <w:trHeight w:val="20"/>
        </w:trPr>
        <w:tc>
          <w:tcPr>
            <w:tcW w:w="251"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927"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r w:rsidRPr="00B40911">
              <w:rPr>
                <w:rFonts w:ascii="Times New Roman" w:hAnsi="Times New Roman" w:cs="Times New Roman"/>
                <w:sz w:val="16"/>
                <w:szCs w:val="16"/>
              </w:rPr>
              <w:t xml:space="preserve">внебюджетные    </w:t>
            </w:r>
            <w:r w:rsidRPr="00B40911">
              <w:rPr>
                <w:rFonts w:ascii="Times New Roman" w:hAnsi="Times New Roman" w:cs="Times New Roman"/>
                <w:sz w:val="16"/>
                <w:szCs w:val="16"/>
              </w:rPr>
              <w:br/>
              <w:t xml:space="preserve">источники       </w:t>
            </w:r>
          </w:p>
        </w:tc>
        <w:tc>
          <w:tcPr>
            <w:tcW w:w="675"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16"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504"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c>
          <w:tcPr>
            <w:tcW w:w="603" w:type="pct"/>
            <w:tcBorders>
              <w:top w:val="single" w:sz="6" w:space="0" w:color="auto"/>
              <w:left w:val="single" w:sz="6" w:space="0" w:color="auto"/>
              <w:bottom w:val="single" w:sz="6" w:space="0" w:color="auto"/>
              <w:right w:val="single" w:sz="6" w:space="0" w:color="auto"/>
            </w:tcBorders>
          </w:tcPr>
          <w:p w:rsidR="00B40911" w:rsidRPr="00B40911" w:rsidRDefault="00B40911" w:rsidP="00B40911">
            <w:pPr>
              <w:pStyle w:val="ConsPlusNormal"/>
              <w:widowControl/>
              <w:ind w:firstLine="0"/>
              <w:rPr>
                <w:rFonts w:ascii="Times New Roman" w:hAnsi="Times New Roman" w:cs="Times New Roman"/>
                <w:sz w:val="16"/>
                <w:szCs w:val="16"/>
              </w:rPr>
            </w:pPr>
          </w:p>
        </w:tc>
      </w:tr>
    </w:tbl>
    <w:p w:rsidR="00B40911" w:rsidRPr="00B40911" w:rsidRDefault="00B40911" w:rsidP="00B40911">
      <w:pPr>
        <w:pStyle w:val="ConsPlusNormal"/>
        <w:widowControl/>
        <w:ind w:firstLine="0"/>
        <w:jc w:val="both"/>
        <w:rPr>
          <w:rFonts w:ascii="Times New Roman" w:hAnsi="Times New Roman" w:cs="Times New Roman"/>
        </w:rPr>
      </w:pPr>
    </w:p>
    <w:p w:rsidR="00B40911" w:rsidRPr="00B40911" w:rsidRDefault="00B40911" w:rsidP="00B40911">
      <w:pPr>
        <w:pStyle w:val="ConsPlusNormal"/>
        <w:widowControl/>
        <w:ind w:firstLine="0"/>
        <w:jc w:val="both"/>
        <w:rPr>
          <w:rFonts w:ascii="Times New Roman" w:hAnsi="Times New Roman" w:cs="Times New Roman"/>
        </w:rPr>
      </w:pPr>
      <w:r w:rsidRPr="00B40911">
        <w:rPr>
          <w:rFonts w:ascii="Times New Roman" w:hAnsi="Times New Roman" w:cs="Times New Roman"/>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B40911" w:rsidRPr="00B40911" w:rsidRDefault="00B40911" w:rsidP="00B40911">
      <w:pPr>
        <w:pStyle w:val="ConsPlusNormal"/>
        <w:widowControl/>
        <w:ind w:firstLine="0"/>
        <w:jc w:val="both"/>
        <w:rPr>
          <w:rFonts w:ascii="Times New Roman" w:hAnsi="Times New Roman" w:cs="Times New Roman"/>
        </w:rPr>
      </w:pPr>
      <w:r w:rsidRPr="00B40911">
        <w:rPr>
          <w:rFonts w:ascii="Times New Roman" w:hAnsi="Times New Roman" w:cs="Times New Roman"/>
        </w:rPr>
        <w:t xml:space="preserve">(**) - по вновь начинаемым объектам – ориентировочная стоимость объекта </w:t>
      </w:r>
    </w:p>
    <w:p w:rsidR="00B40911" w:rsidRPr="00B40911" w:rsidRDefault="00B40911" w:rsidP="00B40911">
      <w:pPr>
        <w:autoSpaceDE w:val="0"/>
        <w:spacing w:after="0" w:line="240" w:lineRule="auto"/>
        <w:rPr>
          <w:rFonts w:ascii="Times New Roman" w:hAnsi="Times New Roman"/>
          <w:sz w:val="20"/>
          <w:szCs w:val="20"/>
        </w:rPr>
      </w:pPr>
      <w:r w:rsidRPr="00B40911">
        <w:rPr>
          <w:rFonts w:ascii="Times New Roman" w:hAnsi="Times New Roman"/>
          <w:sz w:val="20"/>
          <w:szCs w:val="20"/>
        </w:rPr>
        <w:tab/>
      </w:r>
      <w:r w:rsidRPr="00B40911">
        <w:rPr>
          <w:rFonts w:ascii="Times New Roman" w:hAnsi="Times New Roman"/>
          <w:sz w:val="20"/>
          <w:szCs w:val="20"/>
        </w:rPr>
        <w:tab/>
      </w:r>
      <w:r w:rsidRPr="00B40911">
        <w:rPr>
          <w:rFonts w:ascii="Times New Roman" w:hAnsi="Times New Roman"/>
          <w:sz w:val="20"/>
          <w:szCs w:val="20"/>
        </w:rPr>
        <w:tab/>
        <w:t xml:space="preserve">             </w:t>
      </w:r>
    </w:p>
    <w:tbl>
      <w:tblPr>
        <w:tblW w:w="5000" w:type="pct"/>
        <w:tblLook w:val="04A0"/>
      </w:tblPr>
      <w:tblGrid>
        <w:gridCol w:w="1332"/>
        <w:gridCol w:w="1878"/>
        <w:gridCol w:w="1401"/>
        <w:gridCol w:w="597"/>
        <w:gridCol w:w="412"/>
        <w:gridCol w:w="634"/>
        <w:gridCol w:w="235"/>
        <w:gridCol w:w="283"/>
        <w:gridCol w:w="657"/>
        <w:gridCol w:w="657"/>
        <w:gridCol w:w="576"/>
        <w:gridCol w:w="909"/>
      </w:tblGrid>
      <w:tr w:rsidR="007A2424" w:rsidRPr="007A2424" w:rsidTr="007A2424">
        <w:trPr>
          <w:trHeight w:val="938"/>
        </w:trPr>
        <w:tc>
          <w:tcPr>
            <w:tcW w:w="696" w:type="pct"/>
            <w:tcBorders>
              <w:top w:val="nil"/>
              <w:left w:val="nil"/>
              <w:bottom w:val="nil"/>
              <w:right w:val="nil"/>
            </w:tcBorders>
            <w:shd w:val="clear" w:color="auto" w:fill="auto"/>
            <w:hideMark/>
          </w:tcPr>
          <w:p w:rsidR="007A2424" w:rsidRPr="007A2424" w:rsidRDefault="007A2424" w:rsidP="007A2424">
            <w:pPr>
              <w:spacing w:after="0" w:line="240" w:lineRule="auto"/>
              <w:rPr>
                <w:rFonts w:ascii="Times New Roman" w:eastAsia="Times New Roman" w:hAnsi="Times New Roman"/>
                <w:sz w:val="16"/>
                <w:szCs w:val="16"/>
                <w:lang w:eastAsia="ru-RU"/>
              </w:rPr>
            </w:pPr>
          </w:p>
        </w:tc>
        <w:tc>
          <w:tcPr>
            <w:tcW w:w="981" w:type="pct"/>
            <w:tcBorders>
              <w:top w:val="nil"/>
              <w:left w:val="nil"/>
              <w:bottom w:val="nil"/>
              <w:right w:val="nil"/>
            </w:tcBorders>
            <w:shd w:val="clear" w:color="auto" w:fill="auto"/>
            <w:hideMark/>
          </w:tcPr>
          <w:p w:rsidR="007A2424" w:rsidRPr="007A2424" w:rsidRDefault="007A2424" w:rsidP="007A2424">
            <w:pPr>
              <w:spacing w:after="0" w:line="240" w:lineRule="auto"/>
              <w:rPr>
                <w:rFonts w:ascii="Times New Roman" w:eastAsia="Times New Roman" w:hAnsi="Times New Roman"/>
                <w:sz w:val="16"/>
                <w:szCs w:val="16"/>
                <w:lang w:eastAsia="ru-RU"/>
              </w:rPr>
            </w:pPr>
          </w:p>
        </w:tc>
        <w:tc>
          <w:tcPr>
            <w:tcW w:w="732" w:type="pct"/>
            <w:tcBorders>
              <w:top w:val="nil"/>
              <w:left w:val="nil"/>
              <w:bottom w:val="nil"/>
              <w:right w:val="nil"/>
            </w:tcBorders>
            <w:shd w:val="clear" w:color="auto" w:fill="auto"/>
            <w:hideMark/>
          </w:tcPr>
          <w:p w:rsidR="007A2424" w:rsidRPr="007A2424" w:rsidRDefault="007A2424" w:rsidP="007A2424">
            <w:pPr>
              <w:spacing w:after="0" w:line="240" w:lineRule="auto"/>
              <w:rPr>
                <w:rFonts w:ascii="Times New Roman" w:eastAsia="Times New Roman" w:hAnsi="Times New Roman"/>
                <w:sz w:val="16"/>
                <w:szCs w:val="16"/>
                <w:lang w:eastAsia="ru-RU"/>
              </w:rPr>
            </w:pPr>
          </w:p>
        </w:tc>
        <w:tc>
          <w:tcPr>
            <w:tcW w:w="312" w:type="pct"/>
            <w:tcBorders>
              <w:top w:val="nil"/>
              <w:left w:val="nil"/>
              <w:bottom w:val="nil"/>
              <w:right w:val="nil"/>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6"/>
                <w:szCs w:val="16"/>
                <w:lang w:eastAsia="ru-RU"/>
              </w:rPr>
            </w:pPr>
          </w:p>
        </w:tc>
        <w:tc>
          <w:tcPr>
            <w:tcW w:w="215" w:type="pct"/>
            <w:tcBorders>
              <w:top w:val="nil"/>
              <w:left w:val="nil"/>
              <w:bottom w:val="nil"/>
              <w:right w:val="nil"/>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6"/>
                <w:szCs w:val="16"/>
                <w:lang w:eastAsia="ru-RU"/>
              </w:rPr>
            </w:pPr>
          </w:p>
        </w:tc>
        <w:tc>
          <w:tcPr>
            <w:tcW w:w="331" w:type="pct"/>
            <w:tcBorders>
              <w:top w:val="nil"/>
              <w:left w:val="nil"/>
              <w:bottom w:val="nil"/>
              <w:right w:val="nil"/>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6"/>
                <w:szCs w:val="16"/>
                <w:lang w:eastAsia="ru-RU"/>
              </w:rPr>
            </w:pPr>
          </w:p>
        </w:tc>
        <w:tc>
          <w:tcPr>
            <w:tcW w:w="123" w:type="pct"/>
            <w:tcBorders>
              <w:top w:val="nil"/>
              <w:left w:val="nil"/>
              <w:bottom w:val="nil"/>
              <w:right w:val="nil"/>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6"/>
                <w:szCs w:val="16"/>
                <w:lang w:eastAsia="ru-RU"/>
              </w:rPr>
            </w:pPr>
          </w:p>
        </w:tc>
        <w:tc>
          <w:tcPr>
            <w:tcW w:w="1610" w:type="pct"/>
            <w:gridSpan w:val="5"/>
            <w:tcBorders>
              <w:top w:val="nil"/>
              <w:left w:val="nil"/>
              <w:bottom w:val="nil"/>
              <w:right w:val="nil"/>
            </w:tcBorders>
            <w:shd w:val="clear" w:color="auto" w:fill="auto"/>
            <w:hideMark/>
          </w:tcPr>
          <w:p w:rsidR="007A2424" w:rsidRDefault="007A2424" w:rsidP="007A2424">
            <w:pPr>
              <w:spacing w:after="0" w:line="240" w:lineRule="auto"/>
              <w:jc w:val="right"/>
              <w:rPr>
                <w:rFonts w:ascii="Times New Roman" w:eastAsia="Times New Roman" w:hAnsi="Times New Roman"/>
                <w:sz w:val="18"/>
                <w:szCs w:val="18"/>
                <w:lang w:eastAsia="ru-RU"/>
              </w:rPr>
            </w:pPr>
          </w:p>
          <w:p w:rsidR="007A2424" w:rsidRDefault="007A2424" w:rsidP="007A2424">
            <w:pPr>
              <w:spacing w:after="0" w:line="240" w:lineRule="auto"/>
              <w:jc w:val="right"/>
              <w:rPr>
                <w:rFonts w:ascii="Times New Roman" w:eastAsia="Times New Roman" w:hAnsi="Times New Roman"/>
                <w:sz w:val="18"/>
                <w:szCs w:val="18"/>
                <w:lang w:eastAsia="ru-RU"/>
              </w:rPr>
            </w:pPr>
          </w:p>
          <w:p w:rsidR="007A2424" w:rsidRDefault="007A2424" w:rsidP="007A2424">
            <w:pPr>
              <w:spacing w:after="0" w:line="240" w:lineRule="auto"/>
              <w:jc w:val="right"/>
              <w:rPr>
                <w:rFonts w:ascii="Times New Roman" w:eastAsia="Times New Roman" w:hAnsi="Times New Roman"/>
                <w:sz w:val="18"/>
                <w:szCs w:val="18"/>
                <w:lang w:eastAsia="ru-RU"/>
              </w:rPr>
            </w:pPr>
          </w:p>
          <w:p w:rsidR="007A2424" w:rsidRDefault="007A2424" w:rsidP="007A2424">
            <w:pPr>
              <w:spacing w:after="0" w:line="240" w:lineRule="auto"/>
              <w:jc w:val="right"/>
              <w:rPr>
                <w:rFonts w:ascii="Times New Roman" w:eastAsia="Times New Roman" w:hAnsi="Times New Roman"/>
                <w:sz w:val="18"/>
                <w:szCs w:val="18"/>
                <w:lang w:eastAsia="ru-RU"/>
              </w:rPr>
            </w:pPr>
          </w:p>
          <w:p w:rsidR="007A2424" w:rsidRPr="007A2424" w:rsidRDefault="007A2424" w:rsidP="007A2424">
            <w:pPr>
              <w:spacing w:after="0" w:line="240" w:lineRule="auto"/>
              <w:jc w:val="right"/>
              <w:rPr>
                <w:rFonts w:ascii="Times New Roman" w:eastAsia="Times New Roman" w:hAnsi="Times New Roman"/>
                <w:sz w:val="18"/>
                <w:szCs w:val="18"/>
                <w:lang w:eastAsia="ru-RU"/>
              </w:rPr>
            </w:pPr>
            <w:r w:rsidRPr="007A2424">
              <w:rPr>
                <w:rFonts w:ascii="Times New Roman" w:eastAsia="Times New Roman" w:hAnsi="Times New Roman"/>
                <w:sz w:val="18"/>
                <w:szCs w:val="18"/>
                <w:lang w:eastAsia="ru-RU"/>
              </w:rPr>
              <w:lastRenderedPageBreak/>
              <w:t>Приложение № 2</w:t>
            </w:r>
            <w:r w:rsidRPr="007A2424">
              <w:rPr>
                <w:rFonts w:ascii="Times New Roman" w:eastAsia="Times New Roman" w:hAnsi="Times New Roman"/>
                <w:sz w:val="18"/>
                <w:szCs w:val="18"/>
                <w:lang w:eastAsia="ru-RU"/>
              </w:rPr>
              <w:br/>
              <w:t xml:space="preserve">к постановлению администрации Богучанского района  от 02.06.2014 №667-п   </w:t>
            </w:r>
          </w:p>
        </w:tc>
      </w:tr>
      <w:tr w:rsidR="007A2424" w:rsidRPr="007A2424" w:rsidTr="007A2424">
        <w:trPr>
          <w:trHeight w:val="1095"/>
        </w:trPr>
        <w:tc>
          <w:tcPr>
            <w:tcW w:w="696" w:type="pct"/>
            <w:tcBorders>
              <w:top w:val="nil"/>
              <w:left w:val="nil"/>
              <w:bottom w:val="nil"/>
              <w:right w:val="nil"/>
            </w:tcBorders>
            <w:shd w:val="clear" w:color="auto" w:fill="auto"/>
            <w:hideMark/>
          </w:tcPr>
          <w:p w:rsidR="007A2424" w:rsidRPr="007A2424" w:rsidRDefault="007A2424" w:rsidP="007A2424">
            <w:pPr>
              <w:spacing w:after="0" w:line="240" w:lineRule="auto"/>
              <w:rPr>
                <w:rFonts w:ascii="Times New Roman" w:eastAsia="Times New Roman" w:hAnsi="Times New Roman"/>
                <w:sz w:val="16"/>
                <w:szCs w:val="16"/>
                <w:lang w:eastAsia="ru-RU"/>
              </w:rPr>
            </w:pPr>
          </w:p>
        </w:tc>
        <w:tc>
          <w:tcPr>
            <w:tcW w:w="981" w:type="pct"/>
            <w:tcBorders>
              <w:top w:val="nil"/>
              <w:left w:val="nil"/>
              <w:bottom w:val="nil"/>
              <w:right w:val="nil"/>
            </w:tcBorders>
            <w:shd w:val="clear" w:color="auto" w:fill="auto"/>
            <w:hideMark/>
          </w:tcPr>
          <w:p w:rsidR="007A2424" w:rsidRPr="007A2424" w:rsidRDefault="007A2424" w:rsidP="007A2424">
            <w:pPr>
              <w:spacing w:after="0" w:line="240" w:lineRule="auto"/>
              <w:rPr>
                <w:rFonts w:ascii="Times New Roman" w:eastAsia="Times New Roman" w:hAnsi="Times New Roman"/>
                <w:sz w:val="16"/>
                <w:szCs w:val="16"/>
                <w:lang w:eastAsia="ru-RU"/>
              </w:rPr>
            </w:pPr>
          </w:p>
        </w:tc>
        <w:tc>
          <w:tcPr>
            <w:tcW w:w="732" w:type="pct"/>
            <w:tcBorders>
              <w:top w:val="nil"/>
              <w:left w:val="nil"/>
              <w:bottom w:val="nil"/>
              <w:right w:val="nil"/>
            </w:tcBorders>
            <w:shd w:val="clear" w:color="auto" w:fill="auto"/>
            <w:hideMark/>
          </w:tcPr>
          <w:p w:rsidR="007A2424" w:rsidRPr="007A2424" w:rsidRDefault="007A2424" w:rsidP="007A2424">
            <w:pPr>
              <w:spacing w:after="0" w:line="240" w:lineRule="auto"/>
              <w:rPr>
                <w:rFonts w:ascii="Times New Roman" w:eastAsia="Times New Roman" w:hAnsi="Times New Roman"/>
                <w:sz w:val="16"/>
                <w:szCs w:val="16"/>
                <w:lang w:eastAsia="ru-RU"/>
              </w:rPr>
            </w:pPr>
          </w:p>
        </w:tc>
        <w:tc>
          <w:tcPr>
            <w:tcW w:w="312" w:type="pct"/>
            <w:tcBorders>
              <w:top w:val="nil"/>
              <w:left w:val="nil"/>
              <w:bottom w:val="nil"/>
              <w:right w:val="nil"/>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6"/>
                <w:szCs w:val="16"/>
                <w:lang w:eastAsia="ru-RU"/>
              </w:rPr>
            </w:pPr>
          </w:p>
        </w:tc>
        <w:tc>
          <w:tcPr>
            <w:tcW w:w="215" w:type="pct"/>
            <w:tcBorders>
              <w:top w:val="nil"/>
              <w:left w:val="nil"/>
              <w:bottom w:val="nil"/>
              <w:right w:val="nil"/>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6"/>
                <w:szCs w:val="16"/>
                <w:lang w:eastAsia="ru-RU"/>
              </w:rPr>
            </w:pPr>
          </w:p>
        </w:tc>
        <w:tc>
          <w:tcPr>
            <w:tcW w:w="331" w:type="pct"/>
            <w:tcBorders>
              <w:top w:val="nil"/>
              <w:left w:val="nil"/>
              <w:bottom w:val="nil"/>
              <w:right w:val="nil"/>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6"/>
                <w:szCs w:val="16"/>
                <w:lang w:eastAsia="ru-RU"/>
              </w:rPr>
            </w:pPr>
          </w:p>
        </w:tc>
        <w:tc>
          <w:tcPr>
            <w:tcW w:w="123" w:type="pct"/>
            <w:tcBorders>
              <w:top w:val="nil"/>
              <w:left w:val="nil"/>
              <w:bottom w:val="nil"/>
              <w:right w:val="nil"/>
            </w:tcBorders>
            <w:shd w:val="clear" w:color="auto" w:fill="auto"/>
            <w:noWrap/>
            <w:hideMark/>
          </w:tcPr>
          <w:p w:rsidR="007A2424" w:rsidRPr="007A2424" w:rsidRDefault="007A2424" w:rsidP="007A2424">
            <w:pPr>
              <w:spacing w:after="0" w:line="240" w:lineRule="auto"/>
              <w:jc w:val="center"/>
              <w:rPr>
                <w:rFonts w:ascii="Times New Roman" w:eastAsia="Times New Roman" w:hAnsi="Times New Roman"/>
                <w:sz w:val="16"/>
                <w:szCs w:val="16"/>
                <w:lang w:eastAsia="ru-RU"/>
              </w:rPr>
            </w:pPr>
          </w:p>
        </w:tc>
        <w:tc>
          <w:tcPr>
            <w:tcW w:w="1610" w:type="pct"/>
            <w:gridSpan w:val="5"/>
            <w:tcBorders>
              <w:top w:val="nil"/>
              <w:left w:val="nil"/>
              <w:bottom w:val="nil"/>
              <w:right w:val="nil"/>
            </w:tcBorders>
            <w:shd w:val="clear" w:color="auto" w:fill="auto"/>
            <w:hideMark/>
          </w:tcPr>
          <w:p w:rsidR="007A2424" w:rsidRPr="007A2424" w:rsidRDefault="007A2424" w:rsidP="007A2424">
            <w:pPr>
              <w:spacing w:after="0" w:line="240" w:lineRule="auto"/>
              <w:jc w:val="right"/>
              <w:rPr>
                <w:rFonts w:ascii="Times New Roman" w:eastAsia="Times New Roman" w:hAnsi="Times New Roman"/>
                <w:sz w:val="18"/>
                <w:szCs w:val="18"/>
                <w:lang w:eastAsia="ru-RU"/>
              </w:rPr>
            </w:pPr>
            <w:r w:rsidRPr="007A2424">
              <w:rPr>
                <w:rFonts w:ascii="Times New Roman" w:eastAsia="Times New Roman" w:hAnsi="Times New Roman"/>
                <w:sz w:val="18"/>
                <w:szCs w:val="18"/>
                <w:lang w:eastAsia="ru-RU"/>
              </w:rPr>
              <w:t>Приложение № 2</w:t>
            </w:r>
            <w:r w:rsidRPr="007A2424">
              <w:rPr>
                <w:rFonts w:ascii="Times New Roman" w:eastAsia="Times New Roman" w:hAnsi="Times New Roman"/>
                <w:sz w:val="18"/>
                <w:szCs w:val="18"/>
                <w:lang w:eastAsia="ru-RU"/>
              </w:rPr>
              <w:br/>
              <w:t>к муниципальной программе  "Обеспечение доступным и комфортным жильем граждан  Богучанского района"  на 2014-2016 годы</w:t>
            </w:r>
          </w:p>
        </w:tc>
      </w:tr>
      <w:tr w:rsidR="007A2424" w:rsidRPr="007A2424" w:rsidTr="007A2424">
        <w:trPr>
          <w:trHeight w:val="735"/>
        </w:trPr>
        <w:tc>
          <w:tcPr>
            <w:tcW w:w="5000" w:type="pct"/>
            <w:gridSpan w:val="12"/>
            <w:tcBorders>
              <w:top w:val="nil"/>
              <w:left w:val="nil"/>
              <w:bottom w:val="nil"/>
              <w:right w:val="nil"/>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20"/>
                <w:szCs w:val="20"/>
                <w:lang w:eastAsia="ru-RU"/>
              </w:rPr>
            </w:pPr>
            <w:r w:rsidRPr="007A2424">
              <w:rPr>
                <w:rFonts w:ascii="Times New Roman" w:eastAsia="Times New Roman" w:hAnsi="Times New Roman"/>
                <w:sz w:val="20"/>
                <w:szCs w:val="20"/>
                <w:lang w:eastAsia="ru-RU"/>
              </w:rPr>
              <w:t>Информация о распределении планируемых расходов по отдельным меропри</w:t>
            </w:r>
            <w:r>
              <w:rPr>
                <w:rFonts w:ascii="Times New Roman" w:eastAsia="Times New Roman" w:hAnsi="Times New Roman"/>
                <w:sz w:val="20"/>
                <w:szCs w:val="20"/>
                <w:lang w:eastAsia="ru-RU"/>
              </w:rPr>
              <w:t xml:space="preserve">ятиям программы, подпрограммам </w:t>
            </w:r>
            <w:r w:rsidRPr="007A2424">
              <w:rPr>
                <w:rFonts w:ascii="Times New Roman" w:eastAsia="Times New Roman" w:hAnsi="Times New Roman"/>
                <w:sz w:val="20"/>
                <w:szCs w:val="20"/>
                <w:lang w:eastAsia="ru-RU"/>
              </w:rPr>
              <w:t>муниципальной программы Богучанского района</w:t>
            </w:r>
          </w:p>
        </w:tc>
      </w:tr>
      <w:tr w:rsidR="007A2424" w:rsidRPr="007A2424" w:rsidTr="007A2424">
        <w:trPr>
          <w:trHeight w:val="20"/>
        </w:trPr>
        <w:tc>
          <w:tcPr>
            <w:tcW w:w="6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Статус (муниципальная программа, подпрограмма)</w:t>
            </w:r>
          </w:p>
        </w:tc>
        <w:tc>
          <w:tcPr>
            <w:tcW w:w="9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Наименование программы, подпрограммы</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Наименование ГРБС</w:t>
            </w:r>
          </w:p>
        </w:tc>
        <w:tc>
          <w:tcPr>
            <w:tcW w:w="1129" w:type="pct"/>
            <w:gridSpan w:val="5"/>
            <w:tcBorders>
              <w:top w:val="single" w:sz="4" w:space="0" w:color="auto"/>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Код бюджетной классификации</w:t>
            </w:r>
          </w:p>
        </w:tc>
        <w:tc>
          <w:tcPr>
            <w:tcW w:w="1462" w:type="pct"/>
            <w:gridSpan w:val="4"/>
            <w:tcBorders>
              <w:top w:val="single" w:sz="4" w:space="0" w:color="auto"/>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Расходы ( рублей), годы</w:t>
            </w:r>
          </w:p>
        </w:tc>
      </w:tr>
      <w:tr w:rsidR="007A2424" w:rsidRPr="007A2424" w:rsidTr="007A2424">
        <w:trPr>
          <w:trHeight w:val="20"/>
        </w:trPr>
        <w:tc>
          <w:tcPr>
            <w:tcW w:w="696" w:type="pct"/>
            <w:vMerge/>
            <w:tcBorders>
              <w:top w:val="single" w:sz="4" w:space="0" w:color="auto"/>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31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ГРБС</w:t>
            </w:r>
          </w:p>
        </w:tc>
        <w:tc>
          <w:tcPr>
            <w:tcW w:w="215"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Рз</w:t>
            </w:r>
            <w:r w:rsidRPr="007A2424">
              <w:rPr>
                <w:rFonts w:ascii="Times New Roman" w:eastAsia="Times New Roman" w:hAnsi="Times New Roman"/>
                <w:sz w:val="14"/>
                <w:szCs w:val="14"/>
                <w:lang w:eastAsia="ru-RU"/>
              </w:rPr>
              <w:br/>
              <w:t>Пр</w:t>
            </w:r>
          </w:p>
        </w:tc>
        <w:tc>
          <w:tcPr>
            <w:tcW w:w="331"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КЦСР</w:t>
            </w:r>
          </w:p>
        </w:tc>
        <w:tc>
          <w:tcPr>
            <w:tcW w:w="271" w:type="pct"/>
            <w:gridSpan w:val="2"/>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КВР</w:t>
            </w:r>
          </w:p>
        </w:tc>
        <w:tc>
          <w:tcPr>
            <w:tcW w:w="343"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2014 год</w:t>
            </w:r>
          </w:p>
        </w:tc>
        <w:tc>
          <w:tcPr>
            <w:tcW w:w="343"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2015 год</w:t>
            </w:r>
          </w:p>
        </w:tc>
        <w:tc>
          <w:tcPr>
            <w:tcW w:w="301"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2016 год</w:t>
            </w:r>
          </w:p>
        </w:tc>
        <w:tc>
          <w:tcPr>
            <w:tcW w:w="475"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Итога на 2014 - 2016 годы</w:t>
            </w:r>
          </w:p>
        </w:tc>
      </w:tr>
      <w:tr w:rsidR="007A2424" w:rsidRPr="007A2424" w:rsidTr="007A2424">
        <w:trPr>
          <w:trHeight w:val="20"/>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Муниципальная программа</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24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 "Обеспечение доступным и комфортным жильем граждан  Богучанского района"  на 2014-2016 годы</w:t>
            </w: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всего расходные обязательства</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17 902 837,0</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15 088 720,0</w:t>
            </w:r>
          </w:p>
        </w:tc>
        <w:tc>
          <w:tcPr>
            <w:tcW w:w="30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4 300 000,0</w:t>
            </w:r>
          </w:p>
        </w:tc>
        <w:tc>
          <w:tcPr>
            <w:tcW w:w="47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37 291 557,0</w:t>
            </w:r>
          </w:p>
        </w:tc>
      </w:tr>
      <w:tr w:rsidR="007A2424" w:rsidRPr="007A2424" w:rsidTr="007A2424">
        <w:trPr>
          <w:trHeight w:val="20"/>
        </w:trPr>
        <w:tc>
          <w:tcPr>
            <w:tcW w:w="696"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14 525 590,0</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11 788 720,0</w:t>
            </w:r>
          </w:p>
        </w:tc>
        <w:tc>
          <w:tcPr>
            <w:tcW w:w="30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1 000 000,0</w:t>
            </w:r>
          </w:p>
        </w:tc>
        <w:tc>
          <w:tcPr>
            <w:tcW w:w="47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27 314 310,0</w:t>
            </w:r>
          </w:p>
        </w:tc>
      </w:tr>
      <w:tr w:rsidR="007A2424" w:rsidRPr="007A2424" w:rsidTr="007A2424">
        <w:trPr>
          <w:trHeight w:val="20"/>
        </w:trPr>
        <w:tc>
          <w:tcPr>
            <w:tcW w:w="696"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3 377 247,0</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3 300 000,0</w:t>
            </w:r>
          </w:p>
        </w:tc>
        <w:tc>
          <w:tcPr>
            <w:tcW w:w="30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3 300 000,0</w:t>
            </w:r>
          </w:p>
        </w:tc>
        <w:tc>
          <w:tcPr>
            <w:tcW w:w="47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9 977 247,0</w:t>
            </w:r>
          </w:p>
        </w:tc>
      </w:tr>
      <w:tr w:rsidR="007A2424" w:rsidRPr="007A2424" w:rsidTr="007A2424">
        <w:trPr>
          <w:trHeight w:val="20"/>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Подпрограмма 1</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«Переселение граждан из аварийного жилищного фонда в  Богучанском районе» на 2014-2016 годы  </w:t>
            </w: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всего расходные обязательства</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43"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1 041 190,00</w:t>
            </w:r>
          </w:p>
        </w:tc>
        <w:tc>
          <w:tcPr>
            <w:tcW w:w="343"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638 720,00</w:t>
            </w:r>
          </w:p>
        </w:tc>
        <w:tc>
          <w:tcPr>
            <w:tcW w:w="301"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0,0</w:t>
            </w:r>
          </w:p>
        </w:tc>
        <w:tc>
          <w:tcPr>
            <w:tcW w:w="475"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1 679 910,0</w:t>
            </w:r>
          </w:p>
        </w:tc>
      </w:tr>
      <w:tr w:rsidR="007A2424" w:rsidRPr="007A2424" w:rsidTr="007A2424">
        <w:trPr>
          <w:trHeight w:val="20"/>
        </w:trPr>
        <w:tc>
          <w:tcPr>
            <w:tcW w:w="696"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830</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43"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1 041 190,00</w:t>
            </w:r>
          </w:p>
        </w:tc>
        <w:tc>
          <w:tcPr>
            <w:tcW w:w="343"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center"/>
              <w:rPr>
                <w:rFonts w:ascii="Times New Roman" w:eastAsia="Times New Roman" w:hAnsi="Times New Roman"/>
                <w:color w:val="000000"/>
                <w:sz w:val="14"/>
                <w:szCs w:val="14"/>
                <w:lang w:eastAsia="ru-RU"/>
              </w:rPr>
            </w:pPr>
            <w:r w:rsidRPr="007A2424">
              <w:rPr>
                <w:rFonts w:ascii="Times New Roman" w:eastAsia="Times New Roman" w:hAnsi="Times New Roman"/>
                <w:color w:val="000000"/>
                <w:sz w:val="14"/>
                <w:szCs w:val="14"/>
                <w:lang w:eastAsia="ru-RU"/>
              </w:rPr>
              <w:t>638 720,00</w:t>
            </w:r>
          </w:p>
        </w:tc>
        <w:tc>
          <w:tcPr>
            <w:tcW w:w="301"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0,0</w:t>
            </w:r>
          </w:p>
        </w:tc>
        <w:tc>
          <w:tcPr>
            <w:tcW w:w="475"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1 679 910,0</w:t>
            </w:r>
          </w:p>
        </w:tc>
      </w:tr>
      <w:tr w:rsidR="007A2424" w:rsidRPr="007A2424" w:rsidTr="007A2424">
        <w:trPr>
          <w:trHeight w:val="20"/>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Подпрограмма 2</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«Строительство объектов коммунальной и транспортной инфраструктуры в муниципальных образованиях </w:t>
            </w:r>
            <w:r w:rsidRPr="007A2424">
              <w:rPr>
                <w:rFonts w:ascii="Times New Roman" w:eastAsia="Times New Roman" w:hAnsi="Times New Roman"/>
                <w:sz w:val="14"/>
                <w:szCs w:val="14"/>
                <w:lang w:eastAsia="ru-RU"/>
              </w:rPr>
              <w:br/>
              <w:t>Богучанского района с целью развития</w:t>
            </w:r>
            <w:r w:rsidRPr="007A2424">
              <w:rPr>
                <w:rFonts w:ascii="Times New Roman" w:eastAsia="Times New Roman" w:hAnsi="Times New Roman"/>
                <w:sz w:val="14"/>
                <w:szCs w:val="14"/>
                <w:lang w:eastAsia="ru-RU"/>
              </w:rPr>
              <w:br/>
              <w:t>жилищного строительства»</w:t>
            </w:r>
            <w:r w:rsidRPr="007A2424">
              <w:rPr>
                <w:rFonts w:ascii="Times New Roman" w:eastAsia="Times New Roman" w:hAnsi="Times New Roman"/>
                <w:sz w:val="14"/>
                <w:szCs w:val="14"/>
                <w:lang w:eastAsia="ru-RU"/>
              </w:rPr>
              <w:br/>
              <w:t>на 2014 – 2016 годы</w:t>
            </w: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всего расходные обязательства </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1 150 000,0</w:t>
            </w:r>
          </w:p>
        </w:tc>
        <w:tc>
          <w:tcPr>
            <w:tcW w:w="30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1 000 000,0</w:t>
            </w:r>
          </w:p>
        </w:tc>
        <w:tc>
          <w:tcPr>
            <w:tcW w:w="47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2 150 000,0</w:t>
            </w:r>
          </w:p>
        </w:tc>
      </w:tr>
      <w:tr w:rsidR="007A2424" w:rsidRPr="007A2424" w:rsidTr="007A2424">
        <w:trPr>
          <w:trHeight w:val="20"/>
        </w:trPr>
        <w:tc>
          <w:tcPr>
            <w:tcW w:w="696"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830</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0,0</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1 150 000,0</w:t>
            </w:r>
          </w:p>
        </w:tc>
        <w:tc>
          <w:tcPr>
            <w:tcW w:w="30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1 000 000,0</w:t>
            </w:r>
          </w:p>
        </w:tc>
        <w:tc>
          <w:tcPr>
            <w:tcW w:w="47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2 150 000,0</w:t>
            </w:r>
          </w:p>
        </w:tc>
      </w:tr>
      <w:tr w:rsidR="007A2424" w:rsidRPr="007A2424" w:rsidTr="007A2424">
        <w:trPr>
          <w:trHeight w:val="20"/>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Подпрограмма 3</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2014 - 2016 годы</w:t>
            </w: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всего расходные обязательства </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13 484 400,0</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10 000 000,0</w:t>
            </w:r>
          </w:p>
        </w:tc>
        <w:tc>
          <w:tcPr>
            <w:tcW w:w="30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0,0</w:t>
            </w:r>
          </w:p>
        </w:tc>
        <w:tc>
          <w:tcPr>
            <w:tcW w:w="47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23 484 400,0</w:t>
            </w:r>
          </w:p>
        </w:tc>
      </w:tr>
      <w:tr w:rsidR="007A2424" w:rsidRPr="007A2424" w:rsidTr="007A2424">
        <w:trPr>
          <w:trHeight w:val="20"/>
        </w:trPr>
        <w:tc>
          <w:tcPr>
            <w:tcW w:w="696"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в том числе по ГРБС -МКУ «Муниципальная служба Заказчика»  </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830</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13 484 400,0</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10 000 000,0</w:t>
            </w:r>
          </w:p>
        </w:tc>
        <w:tc>
          <w:tcPr>
            <w:tcW w:w="30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0,0</w:t>
            </w:r>
          </w:p>
        </w:tc>
        <w:tc>
          <w:tcPr>
            <w:tcW w:w="47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23 484 400,0</w:t>
            </w:r>
          </w:p>
        </w:tc>
      </w:tr>
      <w:tr w:rsidR="007A2424" w:rsidRPr="007A2424" w:rsidTr="007A2424">
        <w:trPr>
          <w:trHeight w:val="20"/>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Подпрограмма 4</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«Осуществление градостроительной </w:t>
            </w:r>
            <w:r w:rsidRPr="007A2424">
              <w:rPr>
                <w:rFonts w:ascii="Times New Roman" w:eastAsia="Times New Roman" w:hAnsi="Times New Roman"/>
                <w:sz w:val="14"/>
                <w:szCs w:val="14"/>
                <w:lang w:eastAsia="ru-RU"/>
              </w:rPr>
              <w:br/>
              <w:t xml:space="preserve">деятельности в   Богучанском районе» </w:t>
            </w:r>
            <w:r w:rsidRPr="007A2424">
              <w:rPr>
                <w:rFonts w:ascii="Times New Roman" w:eastAsia="Times New Roman" w:hAnsi="Times New Roman"/>
                <w:sz w:val="14"/>
                <w:szCs w:val="14"/>
                <w:lang w:eastAsia="ru-RU"/>
              </w:rPr>
              <w:br/>
              <w:t xml:space="preserve">на  2014-2016 годы </w:t>
            </w: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всего расходные обязательства </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677 247,0</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300 000,0</w:t>
            </w:r>
          </w:p>
        </w:tc>
        <w:tc>
          <w:tcPr>
            <w:tcW w:w="30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300 000,0</w:t>
            </w:r>
          </w:p>
        </w:tc>
        <w:tc>
          <w:tcPr>
            <w:tcW w:w="47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1 277 247,0</w:t>
            </w:r>
          </w:p>
        </w:tc>
      </w:tr>
      <w:tr w:rsidR="007A2424" w:rsidRPr="007A2424" w:rsidTr="007A2424">
        <w:trPr>
          <w:trHeight w:val="20"/>
        </w:trPr>
        <w:tc>
          <w:tcPr>
            <w:tcW w:w="696"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863</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677 247,0</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300 000,0</w:t>
            </w:r>
          </w:p>
        </w:tc>
        <w:tc>
          <w:tcPr>
            <w:tcW w:w="30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300 000,0</w:t>
            </w:r>
          </w:p>
        </w:tc>
        <w:tc>
          <w:tcPr>
            <w:tcW w:w="47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1 277 247,0</w:t>
            </w:r>
          </w:p>
        </w:tc>
      </w:tr>
      <w:tr w:rsidR="007A2424" w:rsidRPr="007A2424" w:rsidTr="007A2424">
        <w:trPr>
          <w:trHeight w:val="20"/>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Подпрограмма 5</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2014 - 2016 годы</w:t>
            </w: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всего расходные обязательства </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2 700 000,0</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3 000 000,0</w:t>
            </w:r>
          </w:p>
        </w:tc>
        <w:tc>
          <w:tcPr>
            <w:tcW w:w="30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3 000 000,0</w:t>
            </w:r>
          </w:p>
        </w:tc>
        <w:tc>
          <w:tcPr>
            <w:tcW w:w="47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8 700 000,0</w:t>
            </w:r>
          </w:p>
        </w:tc>
      </w:tr>
      <w:tr w:rsidR="007A2424" w:rsidRPr="007A2424" w:rsidTr="007A2424">
        <w:trPr>
          <w:trHeight w:val="20"/>
        </w:trPr>
        <w:tc>
          <w:tcPr>
            <w:tcW w:w="696"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981" w:type="pct"/>
            <w:vMerge/>
            <w:tcBorders>
              <w:top w:val="nil"/>
              <w:left w:val="single" w:sz="4" w:space="0" w:color="auto"/>
              <w:bottom w:val="single" w:sz="4" w:space="0" w:color="auto"/>
              <w:right w:val="single" w:sz="4" w:space="0" w:color="auto"/>
            </w:tcBorders>
            <w:vAlign w:val="center"/>
            <w:hideMark/>
          </w:tcPr>
          <w:p w:rsidR="007A2424" w:rsidRPr="007A2424" w:rsidRDefault="007A2424" w:rsidP="007A2424">
            <w:pPr>
              <w:spacing w:after="0" w:line="240" w:lineRule="auto"/>
              <w:rPr>
                <w:rFonts w:ascii="Times New Roman" w:eastAsia="Times New Roman" w:hAnsi="Times New Roman"/>
                <w:sz w:val="14"/>
                <w:szCs w:val="14"/>
                <w:lang w:eastAsia="ru-RU"/>
              </w:rPr>
            </w:pPr>
          </w:p>
        </w:tc>
        <w:tc>
          <w:tcPr>
            <w:tcW w:w="732" w:type="pct"/>
            <w:tcBorders>
              <w:top w:val="nil"/>
              <w:left w:val="nil"/>
              <w:bottom w:val="single" w:sz="4" w:space="0" w:color="auto"/>
              <w:right w:val="single" w:sz="4" w:space="0" w:color="auto"/>
            </w:tcBorders>
            <w:shd w:val="clear" w:color="auto" w:fill="auto"/>
            <w:hideMark/>
          </w:tcPr>
          <w:p w:rsidR="007A2424" w:rsidRPr="007A2424" w:rsidRDefault="007A2424" w:rsidP="007A2424">
            <w:pPr>
              <w:spacing w:after="0" w:line="240" w:lineRule="auto"/>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312"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863</w:t>
            </w:r>
          </w:p>
        </w:tc>
        <w:tc>
          <w:tcPr>
            <w:tcW w:w="21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3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271" w:type="pct"/>
            <w:gridSpan w:val="2"/>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center"/>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х</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2 700 000,0</w:t>
            </w:r>
          </w:p>
        </w:tc>
        <w:tc>
          <w:tcPr>
            <w:tcW w:w="343"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3 000 000,0</w:t>
            </w:r>
          </w:p>
        </w:tc>
        <w:tc>
          <w:tcPr>
            <w:tcW w:w="301"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3 000 000,0</w:t>
            </w:r>
          </w:p>
        </w:tc>
        <w:tc>
          <w:tcPr>
            <w:tcW w:w="475" w:type="pct"/>
            <w:tcBorders>
              <w:top w:val="nil"/>
              <w:left w:val="nil"/>
              <w:bottom w:val="single" w:sz="4" w:space="0" w:color="auto"/>
              <w:right w:val="single" w:sz="4" w:space="0" w:color="auto"/>
            </w:tcBorders>
            <w:shd w:val="clear" w:color="auto" w:fill="auto"/>
            <w:vAlign w:val="center"/>
            <w:hideMark/>
          </w:tcPr>
          <w:p w:rsidR="007A2424" w:rsidRPr="007A2424" w:rsidRDefault="007A2424" w:rsidP="007A2424">
            <w:pPr>
              <w:spacing w:after="0" w:line="240" w:lineRule="auto"/>
              <w:jc w:val="right"/>
              <w:rPr>
                <w:rFonts w:ascii="Times New Roman" w:eastAsia="Times New Roman" w:hAnsi="Times New Roman"/>
                <w:sz w:val="14"/>
                <w:szCs w:val="14"/>
                <w:lang w:eastAsia="ru-RU"/>
              </w:rPr>
            </w:pPr>
            <w:r w:rsidRPr="007A2424">
              <w:rPr>
                <w:rFonts w:ascii="Times New Roman" w:eastAsia="Times New Roman" w:hAnsi="Times New Roman"/>
                <w:sz w:val="14"/>
                <w:szCs w:val="14"/>
                <w:lang w:eastAsia="ru-RU"/>
              </w:rPr>
              <w:t>8 700 000,0</w:t>
            </w:r>
          </w:p>
        </w:tc>
      </w:tr>
    </w:tbl>
    <w:p w:rsidR="003841FB" w:rsidRDefault="003841FB" w:rsidP="00B40911">
      <w:pPr>
        <w:spacing w:after="0" w:line="240" w:lineRule="auto"/>
        <w:jc w:val="both"/>
        <w:rPr>
          <w:rFonts w:ascii="Times New Roman" w:eastAsia="Times New Roman" w:hAnsi="Times New Roman"/>
          <w:sz w:val="20"/>
          <w:szCs w:val="20"/>
          <w:lang w:eastAsia="ru-RU"/>
        </w:rPr>
      </w:pPr>
    </w:p>
    <w:tbl>
      <w:tblPr>
        <w:tblW w:w="5000" w:type="pct"/>
        <w:tblLook w:val="04A0"/>
      </w:tblPr>
      <w:tblGrid>
        <w:gridCol w:w="1191"/>
        <w:gridCol w:w="1759"/>
        <w:gridCol w:w="867"/>
        <w:gridCol w:w="693"/>
        <w:gridCol w:w="1131"/>
        <w:gridCol w:w="444"/>
        <w:gridCol w:w="689"/>
        <w:gridCol w:w="111"/>
        <w:gridCol w:w="932"/>
        <w:gridCol w:w="230"/>
        <w:gridCol w:w="532"/>
        <w:gridCol w:w="992"/>
      </w:tblGrid>
      <w:tr w:rsidR="00971A2C" w:rsidRPr="00971A2C" w:rsidTr="00971A2C">
        <w:trPr>
          <w:trHeight w:val="912"/>
        </w:trPr>
        <w:tc>
          <w:tcPr>
            <w:tcW w:w="622" w:type="pct"/>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1372" w:type="pct"/>
            <w:gridSpan w:val="2"/>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1185" w:type="pct"/>
            <w:gridSpan w:val="3"/>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1822" w:type="pct"/>
            <w:gridSpan w:val="6"/>
            <w:tcBorders>
              <w:top w:val="nil"/>
              <w:left w:val="nil"/>
              <w:bottom w:val="nil"/>
              <w:right w:val="nil"/>
            </w:tcBorders>
            <w:shd w:val="clear" w:color="auto" w:fill="auto"/>
            <w:hideMark/>
          </w:tcPr>
          <w:p w:rsidR="00971A2C" w:rsidRPr="00971A2C" w:rsidRDefault="00971A2C" w:rsidP="00971A2C">
            <w:pPr>
              <w:spacing w:after="0" w:line="240" w:lineRule="auto"/>
              <w:jc w:val="right"/>
              <w:rPr>
                <w:rFonts w:ascii="Times New Roman" w:eastAsia="Times New Roman" w:hAnsi="Times New Roman"/>
                <w:sz w:val="18"/>
                <w:szCs w:val="18"/>
                <w:lang w:eastAsia="ru-RU"/>
              </w:rPr>
            </w:pPr>
            <w:r w:rsidRPr="00971A2C">
              <w:rPr>
                <w:rFonts w:ascii="Times New Roman" w:eastAsia="Times New Roman" w:hAnsi="Times New Roman"/>
                <w:sz w:val="18"/>
                <w:szCs w:val="18"/>
                <w:lang w:eastAsia="ru-RU"/>
              </w:rPr>
              <w:t>Приложение № 3</w:t>
            </w:r>
            <w:r w:rsidRPr="00971A2C">
              <w:rPr>
                <w:rFonts w:ascii="Times New Roman" w:eastAsia="Times New Roman" w:hAnsi="Times New Roman"/>
                <w:sz w:val="18"/>
                <w:szCs w:val="18"/>
                <w:lang w:eastAsia="ru-RU"/>
              </w:rPr>
              <w:br/>
              <w:t xml:space="preserve">к постановлению администрации Богучанского района  от 02.06.2014 №667-п  </w:t>
            </w:r>
          </w:p>
        </w:tc>
      </w:tr>
      <w:tr w:rsidR="00971A2C" w:rsidRPr="00971A2C" w:rsidTr="00971A2C">
        <w:trPr>
          <w:trHeight w:val="1163"/>
        </w:trPr>
        <w:tc>
          <w:tcPr>
            <w:tcW w:w="622" w:type="pct"/>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1372" w:type="pct"/>
            <w:gridSpan w:val="2"/>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1185" w:type="pct"/>
            <w:gridSpan w:val="3"/>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1822" w:type="pct"/>
            <w:gridSpan w:val="6"/>
            <w:tcBorders>
              <w:top w:val="nil"/>
              <w:left w:val="nil"/>
              <w:bottom w:val="nil"/>
              <w:right w:val="nil"/>
            </w:tcBorders>
            <w:shd w:val="clear" w:color="auto" w:fill="auto"/>
            <w:hideMark/>
          </w:tcPr>
          <w:p w:rsidR="00971A2C" w:rsidRPr="00971A2C" w:rsidRDefault="00971A2C" w:rsidP="00971A2C">
            <w:pPr>
              <w:spacing w:after="0" w:line="240" w:lineRule="auto"/>
              <w:jc w:val="right"/>
              <w:rPr>
                <w:rFonts w:ascii="Times New Roman" w:eastAsia="Times New Roman" w:hAnsi="Times New Roman"/>
                <w:sz w:val="18"/>
                <w:szCs w:val="18"/>
                <w:lang w:eastAsia="ru-RU"/>
              </w:rPr>
            </w:pPr>
            <w:r w:rsidRPr="00971A2C">
              <w:rPr>
                <w:rFonts w:ascii="Times New Roman" w:eastAsia="Times New Roman" w:hAnsi="Times New Roman"/>
                <w:sz w:val="18"/>
                <w:szCs w:val="18"/>
                <w:lang w:eastAsia="ru-RU"/>
              </w:rPr>
              <w:t xml:space="preserve">Приложение № 3 </w:t>
            </w:r>
            <w:r w:rsidRPr="00971A2C">
              <w:rPr>
                <w:rFonts w:ascii="Times New Roman" w:eastAsia="Times New Roman" w:hAnsi="Times New Roman"/>
                <w:sz w:val="18"/>
                <w:szCs w:val="18"/>
                <w:lang w:eastAsia="ru-RU"/>
              </w:rPr>
              <w:br/>
              <w:t>к муниципальной программе "Обеспечение доступным и комфортным жильем граждан  Богучанского района" на 2014-2016 годы</w:t>
            </w:r>
          </w:p>
        </w:tc>
      </w:tr>
      <w:tr w:rsidR="00971A2C" w:rsidRPr="00971A2C" w:rsidTr="00971A2C">
        <w:trPr>
          <w:trHeight w:val="210"/>
        </w:trPr>
        <w:tc>
          <w:tcPr>
            <w:tcW w:w="622" w:type="pct"/>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1372" w:type="pct"/>
            <w:gridSpan w:val="2"/>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1185" w:type="pct"/>
            <w:gridSpan w:val="3"/>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418" w:type="pct"/>
            <w:gridSpan w:val="2"/>
            <w:tcBorders>
              <w:top w:val="nil"/>
              <w:left w:val="nil"/>
              <w:bottom w:val="nil"/>
              <w:right w:val="nil"/>
            </w:tcBorders>
            <w:shd w:val="clear" w:color="auto" w:fill="auto"/>
            <w:hideMark/>
          </w:tcPr>
          <w:p w:rsidR="00971A2C" w:rsidRPr="00971A2C" w:rsidRDefault="00971A2C" w:rsidP="00971A2C">
            <w:pPr>
              <w:spacing w:after="0" w:line="240" w:lineRule="auto"/>
              <w:jc w:val="right"/>
              <w:rPr>
                <w:rFonts w:ascii="Times New Roman" w:eastAsia="Times New Roman" w:hAnsi="Times New Roman"/>
                <w:sz w:val="16"/>
                <w:szCs w:val="16"/>
                <w:lang w:eastAsia="ru-RU"/>
              </w:rPr>
            </w:pPr>
          </w:p>
        </w:tc>
        <w:tc>
          <w:tcPr>
            <w:tcW w:w="487" w:type="pct"/>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398" w:type="pct"/>
            <w:gridSpan w:val="2"/>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519" w:type="pct"/>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r>
      <w:tr w:rsidR="00971A2C" w:rsidRPr="00971A2C" w:rsidTr="00971A2C">
        <w:trPr>
          <w:trHeight w:val="570"/>
        </w:trPr>
        <w:tc>
          <w:tcPr>
            <w:tcW w:w="5000" w:type="pct"/>
            <w:gridSpan w:val="12"/>
            <w:tcBorders>
              <w:top w:val="nil"/>
              <w:left w:val="nil"/>
              <w:bottom w:val="nil"/>
              <w:right w:val="nil"/>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20"/>
                <w:szCs w:val="20"/>
                <w:lang w:eastAsia="ru-RU"/>
              </w:rPr>
            </w:pPr>
            <w:r w:rsidRPr="00971A2C">
              <w:rPr>
                <w:rFonts w:ascii="Times New Roman" w:eastAsia="Times New Roman" w:hAnsi="Times New Roman"/>
                <w:sz w:val="20"/>
                <w:szCs w:val="20"/>
                <w:lang w:eastAsia="ru-RU"/>
              </w:rPr>
              <w:lastRenderedPageBreak/>
              <w:t>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 в том числе средств краевого бюджета и районного бюджета</w:t>
            </w:r>
          </w:p>
        </w:tc>
      </w:tr>
      <w:tr w:rsidR="00971A2C" w:rsidRPr="00971A2C" w:rsidTr="00971A2C">
        <w:trPr>
          <w:trHeight w:val="255"/>
        </w:trPr>
        <w:tc>
          <w:tcPr>
            <w:tcW w:w="622" w:type="pct"/>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919" w:type="pct"/>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nil"/>
              <w:right w:val="nil"/>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1241" w:type="pct"/>
            <w:gridSpan w:val="4"/>
            <w:tcBorders>
              <w:top w:val="nil"/>
              <w:left w:val="nil"/>
              <w:bottom w:val="nil"/>
              <w:right w:val="nil"/>
            </w:tcBorders>
            <w:shd w:val="clear" w:color="auto" w:fill="auto"/>
            <w:hideMark/>
          </w:tcPr>
          <w:p w:rsidR="00971A2C" w:rsidRPr="00971A2C" w:rsidRDefault="00971A2C" w:rsidP="00971A2C">
            <w:pPr>
              <w:spacing w:after="0" w:line="240" w:lineRule="auto"/>
              <w:jc w:val="right"/>
              <w:rPr>
                <w:rFonts w:ascii="Times New Roman" w:eastAsia="Times New Roman" w:hAnsi="Times New Roman"/>
                <w:sz w:val="16"/>
                <w:szCs w:val="16"/>
                <w:lang w:eastAsia="ru-RU"/>
              </w:rPr>
            </w:pPr>
          </w:p>
        </w:tc>
        <w:tc>
          <w:tcPr>
            <w:tcW w:w="487" w:type="pct"/>
            <w:tcBorders>
              <w:top w:val="nil"/>
              <w:left w:val="nil"/>
              <w:bottom w:val="nil"/>
              <w:right w:val="nil"/>
            </w:tcBorders>
            <w:shd w:val="clear" w:color="auto" w:fill="auto"/>
            <w:hideMark/>
          </w:tcPr>
          <w:p w:rsidR="00971A2C" w:rsidRPr="00971A2C" w:rsidRDefault="00971A2C" w:rsidP="00971A2C">
            <w:pPr>
              <w:spacing w:after="0" w:line="240" w:lineRule="auto"/>
              <w:jc w:val="right"/>
              <w:rPr>
                <w:rFonts w:ascii="Times New Roman" w:eastAsia="Times New Roman" w:hAnsi="Times New Roman"/>
                <w:sz w:val="16"/>
                <w:szCs w:val="16"/>
                <w:lang w:eastAsia="ru-RU"/>
              </w:rPr>
            </w:pPr>
          </w:p>
        </w:tc>
        <w:tc>
          <w:tcPr>
            <w:tcW w:w="398" w:type="pct"/>
            <w:gridSpan w:val="2"/>
            <w:tcBorders>
              <w:top w:val="nil"/>
              <w:left w:val="nil"/>
              <w:bottom w:val="nil"/>
              <w:right w:val="nil"/>
            </w:tcBorders>
            <w:shd w:val="clear" w:color="auto" w:fill="auto"/>
            <w:hideMark/>
          </w:tcPr>
          <w:p w:rsidR="00971A2C" w:rsidRPr="00971A2C" w:rsidRDefault="00971A2C" w:rsidP="00971A2C">
            <w:pPr>
              <w:spacing w:after="0" w:line="240" w:lineRule="auto"/>
              <w:jc w:val="right"/>
              <w:rPr>
                <w:rFonts w:ascii="Times New Roman" w:eastAsia="Times New Roman" w:hAnsi="Times New Roman"/>
                <w:sz w:val="16"/>
                <w:szCs w:val="16"/>
                <w:lang w:eastAsia="ru-RU"/>
              </w:rPr>
            </w:pPr>
          </w:p>
        </w:tc>
        <w:tc>
          <w:tcPr>
            <w:tcW w:w="519" w:type="pct"/>
            <w:tcBorders>
              <w:top w:val="nil"/>
              <w:left w:val="nil"/>
              <w:bottom w:val="nil"/>
              <w:right w:val="nil"/>
            </w:tcBorders>
            <w:shd w:val="clear" w:color="auto" w:fill="auto"/>
            <w:hideMark/>
          </w:tcPr>
          <w:p w:rsidR="00971A2C" w:rsidRPr="00971A2C" w:rsidRDefault="00971A2C" w:rsidP="00971A2C">
            <w:pPr>
              <w:spacing w:after="0" w:line="240" w:lineRule="auto"/>
              <w:jc w:val="right"/>
              <w:rPr>
                <w:rFonts w:ascii="Times New Roman" w:eastAsia="Times New Roman" w:hAnsi="Times New Roman"/>
                <w:sz w:val="16"/>
                <w:szCs w:val="16"/>
                <w:lang w:eastAsia="ru-RU"/>
              </w:rPr>
            </w:pPr>
          </w:p>
        </w:tc>
      </w:tr>
      <w:tr w:rsidR="00971A2C" w:rsidRPr="00971A2C" w:rsidTr="00971A2C">
        <w:trPr>
          <w:trHeight w:val="20"/>
        </w:trPr>
        <w:tc>
          <w:tcPr>
            <w:tcW w:w="62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Статус</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Наименование государственной программы, подпрограммы государственной программы</w:t>
            </w:r>
          </w:p>
        </w:tc>
        <w:tc>
          <w:tcPr>
            <w:tcW w:w="81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Ответственный исполнитель, соисполнители</w:t>
            </w:r>
          </w:p>
        </w:tc>
        <w:tc>
          <w:tcPr>
            <w:tcW w:w="2644" w:type="pct"/>
            <w:gridSpan w:val="8"/>
            <w:tcBorders>
              <w:top w:val="single" w:sz="4" w:space="0" w:color="auto"/>
              <w:left w:val="nil"/>
              <w:bottom w:val="single" w:sz="4" w:space="0" w:color="auto"/>
              <w:right w:val="single" w:sz="4" w:space="0" w:color="000000"/>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Оценка расходов (рублей), годы</w:t>
            </w:r>
          </w:p>
        </w:tc>
      </w:tr>
      <w:tr w:rsidR="00971A2C" w:rsidRPr="00971A2C" w:rsidTr="00971A2C">
        <w:trPr>
          <w:trHeight w:val="20"/>
        </w:trPr>
        <w:tc>
          <w:tcPr>
            <w:tcW w:w="622" w:type="pct"/>
            <w:vMerge/>
            <w:tcBorders>
              <w:top w:val="single" w:sz="4" w:space="0" w:color="auto"/>
              <w:left w:val="single" w:sz="4" w:space="0" w:color="auto"/>
              <w:bottom w:val="single" w:sz="4" w:space="0" w:color="000000"/>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4"/>
                <w:szCs w:val="14"/>
                <w:lang w:eastAsia="ru-RU"/>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vMerge/>
            <w:tcBorders>
              <w:top w:val="single" w:sz="4" w:space="0" w:color="auto"/>
              <w:left w:val="single" w:sz="4" w:space="0" w:color="auto"/>
              <w:bottom w:val="single" w:sz="4" w:space="0" w:color="auto"/>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2014</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2015</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2016</w:t>
            </w: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Итого                                       2014-2016 годы</w:t>
            </w:r>
          </w:p>
        </w:tc>
      </w:tr>
      <w:tr w:rsidR="00971A2C" w:rsidRPr="00971A2C" w:rsidTr="00971A2C">
        <w:trPr>
          <w:trHeight w:val="20"/>
        </w:trPr>
        <w:tc>
          <w:tcPr>
            <w:tcW w:w="622" w:type="pct"/>
            <w:vMerge w:val="restart"/>
            <w:tcBorders>
              <w:top w:val="nil"/>
              <w:left w:val="single" w:sz="4" w:space="0" w:color="auto"/>
              <w:bottom w:val="nil"/>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Муниципальная программа</w:t>
            </w:r>
          </w:p>
        </w:tc>
        <w:tc>
          <w:tcPr>
            <w:tcW w:w="919" w:type="pct"/>
            <w:vMerge w:val="restart"/>
            <w:tcBorders>
              <w:top w:val="nil"/>
              <w:left w:val="single" w:sz="4" w:space="0" w:color="auto"/>
              <w:bottom w:val="nil"/>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"Обеспечение доступным и комфортным жильем граждан  Богучанского района" на 2014-2016 годы</w:t>
            </w: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Всего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17 902 837,00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15 088 720,00</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4 300 000,00</w:t>
            </w: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37 291 557,00</w:t>
            </w:r>
          </w:p>
        </w:tc>
      </w:tr>
      <w:tr w:rsidR="00971A2C" w:rsidRPr="00971A2C" w:rsidTr="00971A2C">
        <w:trPr>
          <w:trHeight w:val="20"/>
        </w:trPr>
        <w:tc>
          <w:tcPr>
            <w:tcW w:w="622" w:type="pct"/>
            <w:vMerge/>
            <w:tcBorders>
              <w:top w:val="nil"/>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 том числе: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r>
      <w:tr w:rsidR="00971A2C" w:rsidRPr="00971A2C" w:rsidTr="00971A2C">
        <w:trPr>
          <w:trHeight w:val="20"/>
        </w:trPr>
        <w:tc>
          <w:tcPr>
            <w:tcW w:w="622" w:type="pct"/>
            <w:vMerge/>
            <w:tcBorders>
              <w:top w:val="nil"/>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краевой бюджет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3 484 400,00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3 484 400,00</w:t>
            </w:r>
          </w:p>
        </w:tc>
      </w:tr>
      <w:tr w:rsidR="00971A2C" w:rsidRPr="00971A2C" w:rsidTr="00971A2C">
        <w:trPr>
          <w:trHeight w:val="20"/>
        </w:trPr>
        <w:tc>
          <w:tcPr>
            <w:tcW w:w="622" w:type="pct"/>
            <w:vMerge/>
            <w:tcBorders>
              <w:top w:val="nil"/>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4"/>
                <w:szCs w:val="14"/>
                <w:lang w:eastAsia="ru-RU"/>
              </w:rPr>
            </w:pPr>
          </w:p>
        </w:tc>
        <w:tc>
          <w:tcPr>
            <w:tcW w:w="919" w:type="pct"/>
            <w:vMerge/>
            <w:tcBorders>
              <w:top w:val="nil"/>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районный бюджет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14 418 437,00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15 088 720,00</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4 300 000,00</w:t>
            </w: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33 807 157,00</w:t>
            </w:r>
          </w:p>
        </w:tc>
      </w:tr>
      <w:tr w:rsidR="00971A2C" w:rsidRPr="00971A2C" w:rsidTr="00971A2C">
        <w:trPr>
          <w:trHeight w:val="20"/>
        </w:trPr>
        <w:tc>
          <w:tcPr>
            <w:tcW w:w="622" w:type="pct"/>
            <w:vMerge w:val="restart"/>
            <w:tcBorders>
              <w:top w:val="single" w:sz="4" w:space="0" w:color="auto"/>
              <w:left w:val="single" w:sz="4" w:space="0" w:color="auto"/>
              <w:bottom w:val="nil"/>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2"/>
                <w:szCs w:val="12"/>
                <w:lang w:eastAsia="ru-RU"/>
              </w:rPr>
            </w:pPr>
            <w:r w:rsidRPr="00971A2C">
              <w:rPr>
                <w:rFonts w:ascii="Times New Roman" w:eastAsia="Times New Roman" w:hAnsi="Times New Roman"/>
                <w:sz w:val="12"/>
                <w:szCs w:val="12"/>
                <w:lang w:eastAsia="ru-RU"/>
              </w:rPr>
              <w:t>Подпрограмма 1</w:t>
            </w:r>
          </w:p>
        </w:tc>
        <w:tc>
          <w:tcPr>
            <w:tcW w:w="919" w:type="pct"/>
            <w:vMerge w:val="restart"/>
            <w:tcBorders>
              <w:top w:val="single" w:sz="4" w:space="0" w:color="auto"/>
              <w:left w:val="single" w:sz="4" w:space="0" w:color="auto"/>
              <w:bottom w:val="nil"/>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«Переселение граждан из аварийного жилищного фонда в Богучанском районе» на 2014-2016 годы  </w:t>
            </w: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Всего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1 041 190,00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638 720,00</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0,00</w:t>
            </w: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1 679 910,00</w:t>
            </w:r>
          </w:p>
        </w:tc>
      </w:tr>
      <w:tr w:rsidR="00971A2C" w:rsidRPr="00971A2C" w:rsidTr="00971A2C">
        <w:trPr>
          <w:trHeight w:val="20"/>
        </w:trPr>
        <w:tc>
          <w:tcPr>
            <w:tcW w:w="622"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 том числе: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r>
      <w:tr w:rsidR="00971A2C" w:rsidRPr="00971A2C" w:rsidTr="00971A2C">
        <w:trPr>
          <w:trHeight w:val="20"/>
        </w:trPr>
        <w:tc>
          <w:tcPr>
            <w:tcW w:w="622"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краевой бюджет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r>
      <w:tr w:rsidR="00971A2C" w:rsidRPr="00971A2C" w:rsidTr="00971A2C">
        <w:trPr>
          <w:trHeight w:val="20"/>
        </w:trPr>
        <w:tc>
          <w:tcPr>
            <w:tcW w:w="622"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районный бюджет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1 041 190,00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638 720,00</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0,00</w:t>
            </w: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1 679 910,00</w:t>
            </w:r>
          </w:p>
        </w:tc>
      </w:tr>
      <w:tr w:rsidR="00971A2C" w:rsidRPr="00971A2C" w:rsidTr="00971A2C">
        <w:trPr>
          <w:trHeight w:val="20"/>
        </w:trPr>
        <w:tc>
          <w:tcPr>
            <w:tcW w:w="622" w:type="pct"/>
            <w:vMerge w:val="restart"/>
            <w:tcBorders>
              <w:top w:val="single" w:sz="4" w:space="0" w:color="auto"/>
              <w:left w:val="single" w:sz="4" w:space="0" w:color="auto"/>
              <w:bottom w:val="nil"/>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2"/>
                <w:szCs w:val="12"/>
                <w:lang w:eastAsia="ru-RU"/>
              </w:rPr>
            </w:pPr>
            <w:r w:rsidRPr="00971A2C">
              <w:rPr>
                <w:rFonts w:ascii="Times New Roman" w:eastAsia="Times New Roman" w:hAnsi="Times New Roman"/>
                <w:sz w:val="12"/>
                <w:szCs w:val="12"/>
                <w:lang w:eastAsia="ru-RU"/>
              </w:rPr>
              <w:t>Подпрограмма 2</w:t>
            </w:r>
          </w:p>
        </w:tc>
        <w:tc>
          <w:tcPr>
            <w:tcW w:w="919" w:type="pct"/>
            <w:vMerge w:val="restart"/>
            <w:tcBorders>
              <w:top w:val="single" w:sz="4" w:space="0" w:color="auto"/>
              <w:left w:val="single" w:sz="4" w:space="0" w:color="auto"/>
              <w:bottom w:val="nil"/>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«Строительство объектов коммунальной и транспортной инфраструктуры в муниципальных образованиях </w:t>
            </w:r>
            <w:r w:rsidRPr="00971A2C">
              <w:rPr>
                <w:rFonts w:ascii="Times New Roman" w:eastAsia="Times New Roman" w:hAnsi="Times New Roman"/>
                <w:sz w:val="16"/>
                <w:szCs w:val="16"/>
                <w:lang w:eastAsia="ru-RU"/>
              </w:rPr>
              <w:br/>
              <w:t>Богучанского района с целью развития</w:t>
            </w:r>
            <w:r w:rsidRPr="00971A2C">
              <w:rPr>
                <w:rFonts w:ascii="Times New Roman" w:eastAsia="Times New Roman" w:hAnsi="Times New Roman"/>
                <w:sz w:val="16"/>
                <w:szCs w:val="16"/>
                <w:lang w:eastAsia="ru-RU"/>
              </w:rPr>
              <w:br/>
              <w:t>жилищного строительства»</w:t>
            </w:r>
            <w:r w:rsidRPr="00971A2C">
              <w:rPr>
                <w:rFonts w:ascii="Times New Roman" w:eastAsia="Times New Roman" w:hAnsi="Times New Roman"/>
                <w:sz w:val="16"/>
                <w:szCs w:val="16"/>
                <w:lang w:eastAsia="ru-RU"/>
              </w:rPr>
              <w:br/>
              <w:t>на 2014 – 2016 годы</w:t>
            </w: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Всего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0,00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1 150 000,00</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1 000 000,00</w:t>
            </w: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2 150 000,00</w:t>
            </w:r>
          </w:p>
        </w:tc>
      </w:tr>
      <w:tr w:rsidR="00971A2C" w:rsidRPr="00971A2C" w:rsidTr="00971A2C">
        <w:trPr>
          <w:trHeight w:val="20"/>
        </w:trPr>
        <w:tc>
          <w:tcPr>
            <w:tcW w:w="622"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 том числе: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r>
      <w:tr w:rsidR="00971A2C" w:rsidRPr="00971A2C" w:rsidTr="00971A2C">
        <w:trPr>
          <w:trHeight w:val="20"/>
        </w:trPr>
        <w:tc>
          <w:tcPr>
            <w:tcW w:w="622"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краевой бюджет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r>
      <w:tr w:rsidR="00971A2C" w:rsidRPr="00971A2C" w:rsidTr="00971A2C">
        <w:trPr>
          <w:trHeight w:val="20"/>
        </w:trPr>
        <w:tc>
          <w:tcPr>
            <w:tcW w:w="622"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районный бюджет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0,00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1 150 000,00</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1 000 000,00</w:t>
            </w: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2 150 000,00</w:t>
            </w:r>
          </w:p>
        </w:tc>
      </w:tr>
      <w:tr w:rsidR="00971A2C" w:rsidRPr="00971A2C" w:rsidTr="00971A2C">
        <w:trPr>
          <w:trHeight w:val="20"/>
        </w:trPr>
        <w:tc>
          <w:tcPr>
            <w:tcW w:w="622" w:type="pct"/>
            <w:vMerge w:val="restart"/>
            <w:tcBorders>
              <w:top w:val="single" w:sz="4" w:space="0" w:color="auto"/>
              <w:left w:val="single" w:sz="4" w:space="0" w:color="auto"/>
              <w:bottom w:val="nil"/>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2"/>
                <w:szCs w:val="12"/>
                <w:lang w:eastAsia="ru-RU"/>
              </w:rPr>
            </w:pPr>
            <w:r w:rsidRPr="00971A2C">
              <w:rPr>
                <w:rFonts w:ascii="Times New Roman" w:eastAsia="Times New Roman" w:hAnsi="Times New Roman"/>
                <w:sz w:val="12"/>
                <w:szCs w:val="12"/>
                <w:lang w:eastAsia="ru-RU"/>
              </w:rPr>
              <w:t>Подпрограмма 3</w:t>
            </w:r>
          </w:p>
        </w:tc>
        <w:tc>
          <w:tcPr>
            <w:tcW w:w="919" w:type="pct"/>
            <w:vMerge w:val="restart"/>
            <w:tcBorders>
              <w:top w:val="single" w:sz="4" w:space="0" w:color="auto"/>
              <w:left w:val="single" w:sz="4" w:space="0" w:color="auto"/>
              <w:bottom w:val="nil"/>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«Обеспечение жильем работников отраслей бюджетной сферы на территории Богучанского района» на 2014 - 2016 годы</w:t>
            </w: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Всего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13 484 400,00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10 000 000,00</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0,00</w:t>
            </w: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23 484 400,00</w:t>
            </w:r>
          </w:p>
        </w:tc>
      </w:tr>
      <w:tr w:rsidR="00971A2C" w:rsidRPr="00971A2C" w:rsidTr="00971A2C">
        <w:trPr>
          <w:trHeight w:val="20"/>
        </w:trPr>
        <w:tc>
          <w:tcPr>
            <w:tcW w:w="622"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 том числе: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r>
      <w:tr w:rsidR="00971A2C" w:rsidRPr="00971A2C" w:rsidTr="00971A2C">
        <w:trPr>
          <w:trHeight w:val="20"/>
        </w:trPr>
        <w:tc>
          <w:tcPr>
            <w:tcW w:w="622"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краевой бюджет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3 484 400,00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3 484 400,00</w:t>
            </w:r>
          </w:p>
        </w:tc>
      </w:tr>
      <w:tr w:rsidR="00971A2C" w:rsidRPr="00971A2C" w:rsidTr="00971A2C">
        <w:trPr>
          <w:trHeight w:val="20"/>
        </w:trPr>
        <w:tc>
          <w:tcPr>
            <w:tcW w:w="622"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nil"/>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nil"/>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районный бюджет   </w:t>
            </w:r>
          </w:p>
        </w:tc>
        <w:tc>
          <w:tcPr>
            <w:tcW w:w="591" w:type="pct"/>
            <w:tcBorders>
              <w:top w:val="nil"/>
              <w:left w:val="nil"/>
              <w:bottom w:val="nil"/>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10 000 000,00</w:t>
            </w:r>
          </w:p>
        </w:tc>
        <w:tc>
          <w:tcPr>
            <w:tcW w:w="592" w:type="pct"/>
            <w:gridSpan w:val="2"/>
            <w:tcBorders>
              <w:top w:val="nil"/>
              <w:left w:val="nil"/>
              <w:bottom w:val="nil"/>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10 000 000,00</w:t>
            </w:r>
          </w:p>
        </w:tc>
        <w:tc>
          <w:tcPr>
            <w:tcW w:w="665" w:type="pct"/>
            <w:gridSpan w:val="3"/>
            <w:tcBorders>
              <w:top w:val="nil"/>
              <w:left w:val="nil"/>
              <w:bottom w:val="nil"/>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0,00</w:t>
            </w:r>
          </w:p>
        </w:tc>
        <w:tc>
          <w:tcPr>
            <w:tcW w:w="797" w:type="pct"/>
            <w:gridSpan w:val="2"/>
            <w:tcBorders>
              <w:top w:val="nil"/>
              <w:left w:val="nil"/>
              <w:bottom w:val="nil"/>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20 000 000,00</w:t>
            </w:r>
          </w:p>
        </w:tc>
      </w:tr>
      <w:tr w:rsidR="00971A2C" w:rsidRPr="00971A2C" w:rsidTr="00971A2C">
        <w:trPr>
          <w:trHeight w:val="20"/>
        </w:trPr>
        <w:tc>
          <w:tcPr>
            <w:tcW w:w="62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2"/>
                <w:szCs w:val="12"/>
                <w:lang w:eastAsia="ru-RU"/>
              </w:rPr>
            </w:pPr>
            <w:r w:rsidRPr="00971A2C">
              <w:rPr>
                <w:rFonts w:ascii="Times New Roman" w:eastAsia="Times New Roman" w:hAnsi="Times New Roman"/>
                <w:sz w:val="12"/>
                <w:szCs w:val="12"/>
                <w:lang w:eastAsia="ru-RU"/>
              </w:rPr>
              <w:t>Подпрограмма 4</w:t>
            </w:r>
          </w:p>
        </w:tc>
        <w:tc>
          <w:tcPr>
            <w:tcW w:w="9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«Осуществление градостроительной </w:t>
            </w:r>
            <w:r w:rsidRPr="00971A2C">
              <w:rPr>
                <w:rFonts w:ascii="Times New Roman" w:eastAsia="Times New Roman" w:hAnsi="Times New Roman"/>
                <w:sz w:val="16"/>
                <w:szCs w:val="16"/>
                <w:lang w:eastAsia="ru-RU"/>
              </w:rPr>
              <w:br/>
              <w:t xml:space="preserve">деятельности в   Богучанском районе» </w:t>
            </w:r>
            <w:r w:rsidRPr="00971A2C">
              <w:rPr>
                <w:rFonts w:ascii="Times New Roman" w:eastAsia="Times New Roman" w:hAnsi="Times New Roman"/>
                <w:sz w:val="16"/>
                <w:szCs w:val="16"/>
                <w:lang w:eastAsia="ru-RU"/>
              </w:rPr>
              <w:br/>
              <w:t xml:space="preserve">на  2014-2016 годы </w:t>
            </w:r>
          </w:p>
        </w:tc>
        <w:tc>
          <w:tcPr>
            <w:tcW w:w="815" w:type="pct"/>
            <w:gridSpan w:val="2"/>
            <w:tcBorders>
              <w:top w:val="single" w:sz="4" w:space="0" w:color="auto"/>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Всего                    </w:t>
            </w:r>
          </w:p>
        </w:tc>
        <w:tc>
          <w:tcPr>
            <w:tcW w:w="591" w:type="pct"/>
            <w:tcBorders>
              <w:top w:val="single" w:sz="4" w:space="0" w:color="auto"/>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677 247,00</w:t>
            </w:r>
          </w:p>
        </w:tc>
        <w:tc>
          <w:tcPr>
            <w:tcW w:w="592" w:type="pct"/>
            <w:gridSpan w:val="2"/>
            <w:tcBorders>
              <w:top w:val="single" w:sz="4" w:space="0" w:color="auto"/>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300 000,00</w:t>
            </w:r>
          </w:p>
        </w:tc>
        <w:tc>
          <w:tcPr>
            <w:tcW w:w="665" w:type="pct"/>
            <w:gridSpan w:val="3"/>
            <w:tcBorders>
              <w:top w:val="single" w:sz="4" w:space="0" w:color="auto"/>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300 000,00</w:t>
            </w:r>
          </w:p>
        </w:tc>
        <w:tc>
          <w:tcPr>
            <w:tcW w:w="797" w:type="pct"/>
            <w:gridSpan w:val="2"/>
            <w:tcBorders>
              <w:top w:val="single" w:sz="4" w:space="0" w:color="auto"/>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1 277 247,00</w:t>
            </w:r>
          </w:p>
        </w:tc>
      </w:tr>
      <w:tr w:rsidR="00971A2C" w:rsidRPr="00971A2C" w:rsidTr="00971A2C">
        <w:trPr>
          <w:trHeight w:val="20"/>
        </w:trPr>
        <w:tc>
          <w:tcPr>
            <w:tcW w:w="622" w:type="pct"/>
            <w:vMerge/>
            <w:tcBorders>
              <w:top w:val="single" w:sz="4" w:space="0" w:color="auto"/>
              <w:left w:val="single" w:sz="4" w:space="0" w:color="auto"/>
              <w:bottom w:val="single" w:sz="4" w:space="0" w:color="000000"/>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single" w:sz="4" w:space="0" w:color="000000"/>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 том числе: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r>
      <w:tr w:rsidR="00971A2C" w:rsidRPr="00971A2C" w:rsidTr="00971A2C">
        <w:trPr>
          <w:trHeight w:val="20"/>
        </w:trPr>
        <w:tc>
          <w:tcPr>
            <w:tcW w:w="622" w:type="pct"/>
            <w:vMerge/>
            <w:tcBorders>
              <w:top w:val="single" w:sz="4" w:space="0" w:color="auto"/>
              <w:left w:val="single" w:sz="4" w:space="0" w:color="auto"/>
              <w:bottom w:val="single" w:sz="4" w:space="0" w:color="000000"/>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single" w:sz="4" w:space="0" w:color="000000"/>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краевой бюджет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r>
      <w:tr w:rsidR="00971A2C" w:rsidRPr="00971A2C" w:rsidTr="00971A2C">
        <w:trPr>
          <w:trHeight w:val="20"/>
        </w:trPr>
        <w:tc>
          <w:tcPr>
            <w:tcW w:w="622" w:type="pct"/>
            <w:vMerge/>
            <w:tcBorders>
              <w:top w:val="single" w:sz="4" w:space="0" w:color="auto"/>
              <w:left w:val="single" w:sz="4" w:space="0" w:color="auto"/>
              <w:bottom w:val="single" w:sz="4" w:space="0" w:color="000000"/>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2"/>
                <w:szCs w:val="12"/>
                <w:lang w:eastAsia="ru-RU"/>
              </w:rPr>
            </w:pPr>
          </w:p>
        </w:tc>
        <w:tc>
          <w:tcPr>
            <w:tcW w:w="919" w:type="pct"/>
            <w:vMerge/>
            <w:tcBorders>
              <w:top w:val="single" w:sz="4" w:space="0" w:color="auto"/>
              <w:left w:val="single" w:sz="4" w:space="0" w:color="auto"/>
              <w:bottom w:val="single" w:sz="4" w:space="0" w:color="000000"/>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nil"/>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районный бюджет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677 247,00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300 000,0</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300 000,00</w:t>
            </w:r>
          </w:p>
        </w:tc>
        <w:tc>
          <w:tcPr>
            <w:tcW w:w="797" w:type="pct"/>
            <w:gridSpan w:val="2"/>
            <w:tcBorders>
              <w:top w:val="nil"/>
              <w:left w:val="nil"/>
              <w:bottom w:val="nil"/>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1 277 247,00</w:t>
            </w:r>
          </w:p>
        </w:tc>
      </w:tr>
      <w:tr w:rsidR="00971A2C" w:rsidRPr="00971A2C" w:rsidTr="00971A2C">
        <w:trPr>
          <w:trHeight w:val="20"/>
        </w:trPr>
        <w:tc>
          <w:tcPr>
            <w:tcW w:w="622" w:type="pct"/>
            <w:vMerge w:val="restart"/>
            <w:tcBorders>
              <w:top w:val="nil"/>
              <w:left w:val="single" w:sz="4" w:space="0" w:color="auto"/>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2"/>
                <w:szCs w:val="12"/>
                <w:lang w:eastAsia="ru-RU"/>
              </w:rPr>
            </w:pPr>
            <w:r w:rsidRPr="00971A2C">
              <w:rPr>
                <w:rFonts w:ascii="Times New Roman" w:eastAsia="Times New Roman" w:hAnsi="Times New Roman"/>
                <w:sz w:val="12"/>
                <w:szCs w:val="12"/>
                <w:lang w:eastAsia="ru-RU"/>
              </w:rPr>
              <w:t>Подпрограмма 5</w:t>
            </w:r>
          </w:p>
        </w:tc>
        <w:tc>
          <w:tcPr>
            <w:tcW w:w="919" w:type="pct"/>
            <w:vMerge w:val="restart"/>
            <w:tcBorders>
              <w:top w:val="nil"/>
              <w:left w:val="single" w:sz="4" w:space="0" w:color="auto"/>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«Приобретение жилых помещений работникам бюджетной сферы  Богучанского района» на 2014 - 2016 годы</w:t>
            </w:r>
          </w:p>
        </w:tc>
        <w:tc>
          <w:tcPr>
            <w:tcW w:w="815" w:type="pct"/>
            <w:gridSpan w:val="2"/>
            <w:tcBorders>
              <w:top w:val="single" w:sz="4" w:space="0" w:color="auto"/>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Всего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2 700 000,00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3 000 000,00</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3 000 000,00</w:t>
            </w:r>
          </w:p>
        </w:tc>
        <w:tc>
          <w:tcPr>
            <w:tcW w:w="797" w:type="pct"/>
            <w:gridSpan w:val="2"/>
            <w:tcBorders>
              <w:top w:val="single" w:sz="4" w:space="0" w:color="auto"/>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8 700 000,00</w:t>
            </w:r>
          </w:p>
        </w:tc>
      </w:tr>
      <w:tr w:rsidR="00971A2C" w:rsidRPr="00971A2C" w:rsidTr="00971A2C">
        <w:trPr>
          <w:trHeight w:val="20"/>
        </w:trPr>
        <w:tc>
          <w:tcPr>
            <w:tcW w:w="622" w:type="pct"/>
            <w:vMerge/>
            <w:tcBorders>
              <w:top w:val="nil"/>
              <w:left w:val="single" w:sz="4" w:space="0" w:color="auto"/>
              <w:bottom w:val="single" w:sz="4" w:space="0" w:color="auto"/>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919" w:type="pct"/>
            <w:vMerge/>
            <w:tcBorders>
              <w:top w:val="nil"/>
              <w:left w:val="single" w:sz="4" w:space="0" w:color="auto"/>
              <w:bottom w:val="single" w:sz="4" w:space="0" w:color="auto"/>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в том числе: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p>
        </w:tc>
      </w:tr>
      <w:tr w:rsidR="00971A2C" w:rsidRPr="00971A2C" w:rsidTr="00971A2C">
        <w:trPr>
          <w:trHeight w:val="20"/>
        </w:trPr>
        <w:tc>
          <w:tcPr>
            <w:tcW w:w="622" w:type="pct"/>
            <w:vMerge/>
            <w:tcBorders>
              <w:top w:val="nil"/>
              <w:left w:val="single" w:sz="4" w:space="0" w:color="auto"/>
              <w:bottom w:val="single" w:sz="4" w:space="0" w:color="auto"/>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919" w:type="pct"/>
            <w:vMerge/>
            <w:tcBorders>
              <w:top w:val="nil"/>
              <w:left w:val="single" w:sz="4" w:space="0" w:color="auto"/>
              <w:bottom w:val="single" w:sz="4" w:space="0" w:color="auto"/>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краевой бюджет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0,00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0,00</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0,00</w:t>
            </w: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0,00</w:t>
            </w:r>
          </w:p>
        </w:tc>
      </w:tr>
      <w:tr w:rsidR="00971A2C" w:rsidRPr="00971A2C" w:rsidTr="00971A2C">
        <w:trPr>
          <w:trHeight w:val="20"/>
        </w:trPr>
        <w:tc>
          <w:tcPr>
            <w:tcW w:w="622" w:type="pct"/>
            <w:vMerge/>
            <w:tcBorders>
              <w:top w:val="nil"/>
              <w:left w:val="single" w:sz="4" w:space="0" w:color="auto"/>
              <w:bottom w:val="single" w:sz="4" w:space="0" w:color="auto"/>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919" w:type="pct"/>
            <w:vMerge/>
            <w:tcBorders>
              <w:top w:val="nil"/>
              <w:left w:val="single" w:sz="4" w:space="0" w:color="auto"/>
              <w:bottom w:val="single" w:sz="4" w:space="0" w:color="auto"/>
              <w:right w:val="single" w:sz="4" w:space="0" w:color="auto"/>
            </w:tcBorders>
            <w:vAlign w:val="center"/>
            <w:hideMark/>
          </w:tcPr>
          <w:p w:rsidR="00971A2C" w:rsidRPr="00971A2C" w:rsidRDefault="00971A2C" w:rsidP="00971A2C">
            <w:pPr>
              <w:spacing w:after="0" w:line="240" w:lineRule="auto"/>
              <w:rPr>
                <w:rFonts w:ascii="Times New Roman" w:eastAsia="Times New Roman" w:hAnsi="Times New Roman"/>
                <w:sz w:val="16"/>
                <w:szCs w:val="16"/>
                <w:lang w:eastAsia="ru-RU"/>
              </w:rPr>
            </w:pPr>
          </w:p>
        </w:tc>
        <w:tc>
          <w:tcPr>
            <w:tcW w:w="815"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rPr>
                <w:rFonts w:ascii="Times New Roman" w:eastAsia="Times New Roman" w:hAnsi="Times New Roman"/>
                <w:sz w:val="16"/>
                <w:szCs w:val="16"/>
                <w:lang w:eastAsia="ru-RU"/>
              </w:rPr>
            </w:pPr>
            <w:r w:rsidRPr="00971A2C">
              <w:rPr>
                <w:rFonts w:ascii="Times New Roman" w:eastAsia="Times New Roman" w:hAnsi="Times New Roman"/>
                <w:sz w:val="16"/>
                <w:szCs w:val="16"/>
                <w:lang w:eastAsia="ru-RU"/>
              </w:rPr>
              <w:t xml:space="preserve">районный бюджет   </w:t>
            </w:r>
          </w:p>
        </w:tc>
        <w:tc>
          <w:tcPr>
            <w:tcW w:w="591" w:type="pct"/>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2 700 000,00</w:t>
            </w:r>
          </w:p>
        </w:tc>
        <w:tc>
          <w:tcPr>
            <w:tcW w:w="592"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3 000 000,00</w:t>
            </w:r>
          </w:p>
        </w:tc>
        <w:tc>
          <w:tcPr>
            <w:tcW w:w="665" w:type="pct"/>
            <w:gridSpan w:val="3"/>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3 000 000,00</w:t>
            </w:r>
          </w:p>
        </w:tc>
        <w:tc>
          <w:tcPr>
            <w:tcW w:w="797" w:type="pct"/>
            <w:gridSpan w:val="2"/>
            <w:tcBorders>
              <w:top w:val="nil"/>
              <w:left w:val="nil"/>
              <w:bottom w:val="single" w:sz="4" w:space="0" w:color="auto"/>
              <w:right w:val="single" w:sz="4" w:space="0" w:color="auto"/>
            </w:tcBorders>
            <w:shd w:val="clear" w:color="auto" w:fill="auto"/>
            <w:hideMark/>
          </w:tcPr>
          <w:p w:rsidR="00971A2C" w:rsidRPr="00971A2C" w:rsidRDefault="00971A2C" w:rsidP="00971A2C">
            <w:pPr>
              <w:spacing w:after="0" w:line="240" w:lineRule="auto"/>
              <w:jc w:val="center"/>
              <w:rPr>
                <w:rFonts w:ascii="Times New Roman" w:eastAsia="Times New Roman" w:hAnsi="Times New Roman"/>
                <w:sz w:val="14"/>
                <w:szCs w:val="14"/>
                <w:lang w:eastAsia="ru-RU"/>
              </w:rPr>
            </w:pPr>
            <w:r w:rsidRPr="00971A2C">
              <w:rPr>
                <w:rFonts w:ascii="Times New Roman" w:eastAsia="Times New Roman" w:hAnsi="Times New Roman"/>
                <w:sz w:val="14"/>
                <w:szCs w:val="14"/>
                <w:lang w:eastAsia="ru-RU"/>
              </w:rPr>
              <w:t>8 700 000,00</w:t>
            </w:r>
          </w:p>
        </w:tc>
      </w:tr>
    </w:tbl>
    <w:p w:rsidR="007A2424" w:rsidRDefault="007A2424" w:rsidP="00B40911">
      <w:pPr>
        <w:spacing w:after="0" w:line="240" w:lineRule="auto"/>
        <w:jc w:val="both"/>
        <w:rPr>
          <w:rFonts w:ascii="Times New Roman" w:eastAsia="Times New Roman" w:hAnsi="Times New Roman"/>
          <w:sz w:val="20"/>
          <w:szCs w:val="20"/>
          <w:lang w:eastAsia="ru-RU"/>
        </w:rPr>
      </w:pPr>
    </w:p>
    <w:p w:rsidR="00971A2C" w:rsidRPr="00971A2C" w:rsidRDefault="00971A2C" w:rsidP="00971A2C">
      <w:pPr>
        <w:spacing w:after="0" w:line="240" w:lineRule="auto"/>
        <w:ind w:left="4962"/>
        <w:jc w:val="right"/>
        <w:rPr>
          <w:rFonts w:ascii="Times New Roman" w:hAnsi="Times New Roman"/>
          <w:sz w:val="18"/>
          <w:szCs w:val="18"/>
        </w:rPr>
      </w:pPr>
      <w:r w:rsidRPr="00971A2C">
        <w:rPr>
          <w:rFonts w:ascii="Times New Roman" w:hAnsi="Times New Roman"/>
          <w:sz w:val="18"/>
          <w:szCs w:val="18"/>
        </w:rPr>
        <w:t>Приложение №4</w:t>
      </w:r>
    </w:p>
    <w:p w:rsidR="00971A2C" w:rsidRPr="00971A2C" w:rsidRDefault="00971A2C" w:rsidP="00971A2C">
      <w:pPr>
        <w:spacing w:after="0" w:line="240" w:lineRule="auto"/>
        <w:ind w:left="4962"/>
        <w:jc w:val="right"/>
        <w:rPr>
          <w:rFonts w:ascii="Times New Roman" w:hAnsi="Times New Roman"/>
          <w:sz w:val="18"/>
          <w:szCs w:val="18"/>
        </w:rPr>
      </w:pPr>
      <w:r w:rsidRPr="00971A2C">
        <w:rPr>
          <w:rFonts w:ascii="Times New Roman" w:hAnsi="Times New Roman"/>
          <w:sz w:val="18"/>
          <w:szCs w:val="18"/>
        </w:rPr>
        <w:t>к постановлению администрации</w:t>
      </w:r>
    </w:p>
    <w:p w:rsidR="00971A2C" w:rsidRPr="00971A2C" w:rsidRDefault="00971A2C" w:rsidP="00971A2C">
      <w:pPr>
        <w:spacing w:after="0" w:line="240" w:lineRule="auto"/>
        <w:ind w:left="4962"/>
        <w:jc w:val="right"/>
        <w:rPr>
          <w:rFonts w:ascii="Times New Roman" w:hAnsi="Times New Roman"/>
          <w:sz w:val="18"/>
          <w:szCs w:val="18"/>
        </w:rPr>
      </w:pPr>
      <w:r w:rsidRPr="00971A2C">
        <w:rPr>
          <w:rFonts w:ascii="Times New Roman" w:hAnsi="Times New Roman"/>
          <w:sz w:val="18"/>
          <w:szCs w:val="18"/>
        </w:rPr>
        <w:t>Богучанского района от 02.06.2014 №667-п</w:t>
      </w:r>
    </w:p>
    <w:p w:rsidR="00971A2C" w:rsidRPr="00971A2C" w:rsidRDefault="00971A2C" w:rsidP="00971A2C">
      <w:pPr>
        <w:spacing w:after="0" w:line="240" w:lineRule="auto"/>
        <w:ind w:left="4962"/>
        <w:jc w:val="right"/>
        <w:rPr>
          <w:rFonts w:ascii="Times New Roman" w:hAnsi="Times New Roman"/>
          <w:sz w:val="18"/>
          <w:szCs w:val="18"/>
        </w:rPr>
      </w:pPr>
    </w:p>
    <w:p w:rsidR="00971A2C" w:rsidRPr="00971A2C" w:rsidRDefault="00971A2C" w:rsidP="00971A2C">
      <w:pPr>
        <w:spacing w:after="0" w:line="240" w:lineRule="auto"/>
        <w:ind w:left="4962"/>
        <w:jc w:val="right"/>
        <w:rPr>
          <w:rFonts w:ascii="Times New Roman" w:hAnsi="Times New Roman"/>
          <w:sz w:val="18"/>
          <w:szCs w:val="18"/>
        </w:rPr>
      </w:pPr>
      <w:r w:rsidRPr="00971A2C">
        <w:rPr>
          <w:rFonts w:ascii="Times New Roman" w:hAnsi="Times New Roman"/>
          <w:sz w:val="18"/>
          <w:szCs w:val="18"/>
        </w:rPr>
        <w:t>Приложение № 6</w:t>
      </w:r>
    </w:p>
    <w:p w:rsidR="00971A2C" w:rsidRPr="00971A2C" w:rsidRDefault="00971A2C" w:rsidP="00971A2C">
      <w:pPr>
        <w:spacing w:after="0" w:line="240" w:lineRule="auto"/>
        <w:ind w:left="4962"/>
        <w:jc w:val="right"/>
        <w:rPr>
          <w:rFonts w:ascii="Times New Roman" w:hAnsi="Times New Roman"/>
          <w:sz w:val="18"/>
          <w:szCs w:val="18"/>
        </w:rPr>
      </w:pPr>
      <w:r w:rsidRPr="00971A2C">
        <w:rPr>
          <w:rFonts w:ascii="Times New Roman" w:hAnsi="Times New Roman"/>
          <w:sz w:val="18"/>
          <w:szCs w:val="18"/>
        </w:rPr>
        <w:t>к муниципальной программе Богучанского района «Обеспечение доступным и комфортным жильем граждан Богучанского района» на 2014-2016 годы</w:t>
      </w:r>
    </w:p>
    <w:p w:rsidR="00971A2C" w:rsidRPr="00971A2C" w:rsidRDefault="00971A2C" w:rsidP="00971A2C">
      <w:pPr>
        <w:autoSpaceDE w:val="0"/>
        <w:autoSpaceDN w:val="0"/>
        <w:adjustRightInd w:val="0"/>
        <w:spacing w:after="0" w:line="240" w:lineRule="auto"/>
        <w:rPr>
          <w:rFonts w:ascii="Times New Roman" w:hAnsi="Times New Roman"/>
          <w:sz w:val="20"/>
          <w:szCs w:val="20"/>
        </w:rPr>
      </w:pPr>
      <w:r w:rsidRPr="00971A2C">
        <w:rPr>
          <w:rFonts w:ascii="Times New Roman" w:hAnsi="Times New Roman"/>
          <w:sz w:val="20"/>
          <w:szCs w:val="20"/>
        </w:rPr>
        <w:tab/>
      </w:r>
      <w:r w:rsidRPr="00971A2C">
        <w:rPr>
          <w:rFonts w:ascii="Times New Roman" w:hAnsi="Times New Roman"/>
          <w:sz w:val="20"/>
          <w:szCs w:val="20"/>
        </w:rPr>
        <w:tab/>
      </w:r>
      <w:r w:rsidRPr="00971A2C">
        <w:rPr>
          <w:rFonts w:ascii="Times New Roman" w:hAnsi="Times New Roman"/>
          <w:sz w:val="20"/>
          <w:szCs w:val="20"/>
        </w:rPr>
        <w:tab/>
      </w:r>
    </w:p>
    <w:p w:rsidR="00971A2C" w:rsidRPr="00971A2C" w:rsidRDefault="00971A2C" w:rsidP="00971A2C">
      <w:pPr>
        <w:autoSpaceDE w:val="0"/>
        <w:autoSpaceDN w:val="0"/>
        <w:adjustRightInd w:val="0"/>
        <w:spacing w:after="0" w:line="240" w:lineRule="auto"/>
        <w:ind w:firstLine="540"/>
        <w:jc w:val="center"/>
        <w:outlineLvl w:val="0"/>
        <w:rPr>
          <w:rFonts w:ascii="Times New Roman" w:hAnsi="Times New Roman"/>
          <w:sz w:val="20"/>
          <w:szCs w:val="20"/>
        </w:rPr>
      </w:pPr>
      <w:r w:rsidRPr="00971A2C">
        <w:rPr>
          <w:rFonts w:ascii="Times New Roman" w:hAnsi="Times New Roman"/>
          <w:sz w:val="20"/>
          <w:szCs w:val="20"/>
        </w:rPr>
        <w:t xml:space="preserve">Подпрограмма </w:t>
      </w:r>
    </w:p>
    <w:p w:rsidR="00971A2C" w:rsidRPr="00971A2C" w:rsidRDefault="00971A2C" w:rsidP="00971A2C">
      <w:pPr>
        <w:pStyle w:val="ConsPlusTitle"/>
        <w:jc w:val="center"/>
        <w:rPr>
          <w:rFonts w:ascii="Times New Roman" w:hAnsi="Times New Roman" w:cs="Times New Roman"/>
          <w:b w:val="0"/>
        </w:rPr>
      </w:pPr>
      <w:r w:rsidRPr="00971A2C">
        <w:rPr>
          <w:rFonts w:ascii="Times New Roman" w:hAnsi="Times New Roman" w:cs="Times New Roman"/>
          <w:b w:val="0"/>
        </w:rPr>
        <w:t xml:space="preserve">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 – 2016 годы</w:t>
      </w:r>
    </w:p>
    <w:p w:rsidR="00971A2C" w:rsidRPr="00971A2C" w:rsidRDefault="00971A2C" w:rsidP="00971A2C">
      <w:pPr>
        <w:autoSpaceDE w:val="0"/>
        <w:autoSpaceDN w:val="0"/>
        <w:adjustRightInd w:val="0"/>
        <w:spacing w:after="0" w:line="240" w:lineRule="auto"/>
        <w:jc w:val="center"/>
        <w:outlineLvl w:val="0"/>
        <w:rPr>
          <w:rFonts w:ascii="Times New Roman" w:hAnsi="Times New Roman"/>
          <w:sz w:val="20"/>
          <w:szCs w:val="20"/>
        </w:rPr>
      </w:pPr>
    </w:p>
    <w:p w:rsidR="00971A2C" w:rsidRPr="00971A2C" w:rsidRDefault="00971A2C" w:rsidP="00971A2C">
      <w:pPr>
        <w:autoSpaceDE w:val="0"/>
        <w:autoSpaceDN w:val="0"/>
        <w:adjustRightInd w:val="0"/>
        <w:spacing w:after="0" w:line="240" w:lineRule="auto"/>
        <w:jc w:val="center"/>
        <w:outlineLvl w:val="0"/>
        <w:rPr>
          <w:rFonts w:ascii="Times New Roman" w:hAnsi="Times New Roman"/>
          <w:sz w:val="20"/>
          <w:szCs w:val="20"/>
        </w:rPr>
      </w:pPr>
      <w:r w:rsidRPr="00971A2C">
        <w:rPr>
          <w:rFonts w:ascii="Times New Roman" w:hAnsi="Times New Roman"/>
          <w:sz w:val="20"/>
          <w:szCs w:val="20"/>
        </w:rPr>
        <w:t>1.Паспорт подпрограммы</w:t>
      </w:r>
    </w:p>
    <w:p w:rsidR="00971A2C" w:rsidRPr="00971A2C" w:rsidRDefault="00971A2C" w:rsidP="00971A2C">
      <w:pPr>
        <w:spacing w:after="0" w:line="240" w:lineRule="auto"/>
        <w:jc w:val="right"/>
        <w:rPr>
          <w:rFonts w:ascii="Times New Roman" w:hAnsi="Times New Roman"/>
          <w:sz w:val="20"/>
          <w:szCs w:val="20"/>
        </w:rPr>
      </w:pPr>
      <w:r w:rsidRPr="00971A2C">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2"/>
        <w:gridCol w:w="5829"/>
      </w:tblGrid>
      <w:tr w:rsidR="00971A2C" w:rsidRPr="00971A2C" w:rsidTr="00971A2C">
        <w:tc>
          <w:tcPr>
            <w:tcW w:w="195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left" w:pos="3780"/>
              </w:tabs>
              <w:spacing w:after="0" w:line="240" w:lineRule="auto"/>
              <w:rPr>
                <w:rFonts w:ascii="Times New Roman" w:hAnsi="Times New Roman"/>
                <w:sz w:val="16"/>
                <w:szCs w:val="16"/>
              </w:rPr>
            </w:pPr>
            <w:r w:rsidRPr="00971A2C">
              <w:rPr>
                <w:rFonts w:ascii="Times New Roman" w:hAnsi="Times New Roman"/>
                <w:sz w:val="16"/>
                <w:szCs w:val="16"/>
              </w:rPr>
              <w:t>Наименование подпрограммы</w:t>
            </w:r>
          </w:p>
        </w:tc>
        <w:tc>
          <w:tcPr>
            <w:tcW w:w="304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left" w:pos="3780"/>
              </w:tabs>
              <w:spacing w:after="0" w:line="240" w:lineRule="auto"/>
              <w:jc w:val="both"/>
              <w:rPr>
                <w:rFonts w:ascii="Times New Roman" w:hAnsi="Times New Roman"/>
                <w:sz w:val="16"/>
                <w:szCs w:val="16"/>
              </w:rPr>
            </w:pPr>
            <w:r w:rsidRPr="00971A2C">
              <w:rPr>
                <w:rFonts w:ascii="Times New Roman" w:hAnsi="Times New Roman"/>
                <w:sz w:val="16"/>
                <w:szCs w:val="16"/>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 – 2016 годы (далее – подпрограмма)</w:t>
            </w:r>
          </w:p>
        </w:tc>
      </w:tr>
      <w:tr w:rsidR="00971A2C" w:rsidRPr="00971A2C" w:rsidTr="00971A2C">
        <w:tc>
          <w:tcPr>
            <w:tcW w:w="195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left" w:pos="3780"/>
              </w:tabs>
              <w:spacing w:after="0" w:line="240" w:lineRule="auto"/>
              <w:rPr>
                <w:rFonts w:ascii="Times New Roman" w:hAnsi="Times New Roman"/>
                <w:sz w:val="16"/>
                <w:szCs w:val="16"/>
              </w:rPr>
            </w:pPr>
            <w:r w:rsidRPr="00971A2C">
              <w:rPr>
                <w:rFonts w:ascii="Times New Roman" w:hAnsi="Times New Roman"/>
                <w:sz w:val="16"/>
                <w:szCs w:val="16"/>
              </w:rPr>
              <w:t>Наименование муниципальной программы, в рамках которой реализуется подпрограмма</w:t>
            </w:r>
          </w:p>
        </w:tc>
        <w:tc>
          <w:tcPr>
            <w:tcW w:w="304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autoSpaceDE w:val="0"/>
              <w:autoSpaceDN w:val="0"/>
              <w:adjustRightInd w:val="0"/>
              <w:spacing w:after="0" w:line="240" w:lineRule="auto"/>
              <w:ind w:right="-144"/>
              <w:rPr>
                <w:rFonts w:ascii="Times New Roman" w:hAnsi="Times New Roman"/>
                <w:sz w:val="16"/>
                <w:szCs w:val="16"/>
              </w:rPr>
            </w:pPr>
            <w:r w:rsidRPr="00971A2C">
              <w:rPr>
                <w:rFonts w:ascii="Times New Roman" w:hAnsi="Times New Roman"/>
                <w:sz w:val="16"/>
                <w:szCs w:val="16"/>
              </w:rPr>
              <w:t>«Обеспечение доступным и комфортным жильем граждан Богучанского района» на 2014-2016 годы</w:t>
            </w:r>
          </w:p>
          <w:p w:rsidR="00971A2C" w:rsidRPr="00971A2C" w:rsidRDefault="00971A2C" w:rsidP="00971A2C">
            <w:pPr>
              <w:tabs>
                <w:tab w:val="left" w:pos="3780"/>
              </w:tabs>
              <w:spacing w:after="0" w:line="240" w:lineRule="auto"/>
              <w:jc w:val="both"/>
              <w:rPr>
                <w:rFonts w:ascii="Times New Roman" w:hAnsi="Times New Roman"/>
                <w:sz w:val="16"/>
                <w:szCs w:val="16"/>
              </w:rPr>
            </w:pPr>
          </w:p>
        </w:tc>
      </w:tr>
      <w:tr w:rsidR="00971A2C" w:rsidRPr="00971A2C" w:rsidTr="00971A2C">
        <w:tc>
          <w:tcPr>
            <w:tcW w:w="195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left" w:pos="3780"/>
              </w:tabs>
              <w:spacing w:after="0" w:line="240" w:lineRule="auto"/>
              <w:rPr>
                <w:rFonts w:ascii="Times New Roman" w:hAnsi="Times New Roman"/>
                <w:sz w:val="16"/>
                <w:szCs w:val="16"/>
              </w:rPr>
            </w:pPr>
            <w:r w:rsidRPr="00971A2C">
              <w:rPr>
                <w:rFonts w:ascii="Times New Roman" w:hAnsi="Times New Roman"/>
                <w:sz w:val="16"/>
                <w:szCs w:val="16"/>
              </w:rPr>
              <w:lastRenderedPageBreak/>
              <w:t>Муниципальный заказчик-координатор подпрограммы</w:t>
            </w:r>
          </w:p>
        </w:tc>
        <w:tc>
          <w:tcPr>
            <w:tcW w:w="304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autoSpaceDE w:val="0"/>
              <w:autoSpaceDN w:val="0"/>
              <w:adjustRightInd w:val="0"/>
              <w:spacing w:after="0" w:line="240" w:lineRule="auto"/>
              <w:ind w:right="-144"/>
              <w:rPr>
                <w:rFonts w:ascii="Times New Roman" w:hAnsi="Times New Roman"/>
                <w:sz w:val="16"/>
                <w:szCs w:val="16"/>
              </w:rPr>
            </w:pPr>
            <w:r w:rsidRPr="00971A2C">
              <w:rPr>
                <w:rFonts w:ascii="Times New Roman" w:hAnsi="Times New Roman"/>
                <w:sz w:val="16"/>
                <w:szCs w:val="16"/>
              </w:rPr>
              <w:t>Администрация Богучанского района (отдел лесного хозяйства, жилищной политики, транспорта и связи администрации Богучанского района )</w:t>
            </w:r>
          </w:p>
        </w:tc>
      </w:tr>
      <w:tr w:rsidR="00971A2C" w:rsidRPr="00971A2C" w:rsidTr="00971A2C">
        <w:tc>
          <w:tcPr>
            <w:tcW w:w="195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autoSpaceDE w:val="0"/>
              <w:autoSpaceDN w:val="0"/>
              <w:adjustRightInd w:val="0"/>
              <w:spacing w:after="0" w:line="240" w:lineRule="auto"/>
              <w:rPr>
                <w:rFonts w:ascii="Times New Roman" w:hAnsi="Times New Roman"/>
                <w:sz w:val="16"/>
                <w:szCs w:val="16"/>
              </w:rPr>
            </w:pPr>
            <w:r w:rsidRPr="00971A2C">
              <w:rPr>
                <w:rFonts w:ascii="Times New Roman" w:hAnsi="Times New Roman"/>
                <w:sz w:val="16"/>
                <w:szCs w:val="16"/>
              </w:rPr>
              <w:t>Исполнители мероприятий подпрограммы, главные распорядители бюджетных средств</w:t>
            </w:r>
          </w:p>
        </w:tc>
        <w:tc>
          <w:tcPr>
            <w:tcW w:w="304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left" w:pos="3780"/>
              </w:tabs>
              <w:spacing w:after="0" w:line="240" w:lineRule="auto"/>
              <w:jc w:val="both"/>
              <w:rPr>
                <w:rFonts w:ascii="Times New Roman" w:hAnsi="Times New Roman"/>
                <w:sz w:val="16"/>
                <w:szCs w:val="16"/>
              </w:rPr>
            </w:pPr>
            <w:r w:rsidRPr="00971A2C">
              <w:rPr>
                <w:rFonts w:ascii="Times New Roman" w:hAnsi="Times New Roman"/>
                <w:sz w:val="16"/>
                <w:szCs w:val="16"/>
              </w:rPr>
              <w:t>МКУ «Муниципальная служба Заказчика».</w:t>
            </w:r>
          </w:p>
          <w:p w:rsidR="00971A2C" w:rsidRPr="00971A2C" w:rsidRDefault="00971A2C" w:rsidP="00971A2C">
            <w:pPr>
              <w:spacing w:after="0" w:line="240" w:lineRule="auto"/>
              <w:jc w:val="both"/>
              <w:rPr>
                <w:rFonts w:ascii="Times New Roman" w:hAnsi="Times New Roman"/>
                <w:sz w:val="16"/>
                <w:szCs w:val="16"/>
              </w:rPr>
            </w:pPr>
          </w:p>
        </w:tc>
      </w:tr>
      <w:tr w:rsidR="00971A2C" w:rsidRPr="00971A2C" w:rsidTr="00971A2C">
        <w:tc>
          <w:tcPr>
            <w:tcW w:w="195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left" w:pos="3780"/>
              </w:tabs>
              <w:spacing w:after="0" w:line="240" w:lineRule="auto"/>
              <w:rPr>
                <w:rFonts w:ascii="Times New Roman" w:hAnsi="Times New Roman"/>
                <w:sz w:val="16"/>
                <w:szCs w:val="16"/>
              </w:rPr>
            </w:pPr>
            <w:r w:rsidRPr="00971A2C">
              <w:rPr>
                <w:rFonts w:ascii="Times New Roman" w:hAnsi="Times New Roman"/>
                <w:sz w:val="16"/>
                <w:szCs w:val="16"/>
              </w:rPr>
              <w:t>Цель и задачи подпрограммы</w:t>
            </w:r>
          </w:p>
        </w:tc>
        <w:tc>
          <w:tcPr>
            <w:tcW w:w="304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left" w:pos="-540"/>
              </w:tabs>
              <w:spacing w:after="0" w:line="240" w:lineRule="auto"/>
              <w:jc w:val="both"/>
              <w:rPr>
                <w:rFonts w:ascii="Times New Roman" w:hAnsi="Times New Roman"/>
                <w:sz w:val="16"/>
                <w:szCs w:val="16"/>
              </w:rPr>
            </w:pPr>
            <w:r w:rsidRPr="00971A2C">
              <w:rPr>
                <w:rFonts w:ascii="Times New Roman" w:hAnsi="Times New Roman"/>
                <w:sz w:val="16"/>
                <w:szCs w:val="16"/>
              </w:rPr>
              <w:t>Цель - обеспечение увеличения объемов ввода жилья на территории Богучанского района.</w:t>
            </w:r>
          </w:p>
          <w:p w:rsidR="00971A2C" w:rsidRPr="00971A2C" w:rsidRDefault="00971A2C" w:rsidP="00971A2C">
            <w:pPr>
              <w:tabs>
                <w:tab w:val="left" w:pos="-540"/>
              </w:tabs>
              <w:spacing w:after="0" w:line="240" w:lineRule="auto"/>
              <w:jc w:val="both"/>
              <w:rPr>
                <w:rFonts w:ascii="Times New Roman" w:hAnsi="Times New Roman"/>
                <w:sz w:val="16"/>
                <w:szCs w:val="16"/>
              </w:rPr>
            </w:pPr>
            <w:r w:rsidRPr="00971A2C">
              <w:rPr>
                <w:rFonts w:ascii="Times New Roman" w:hAnsi="Times New Roman"/>
                <w:sz w:val="16"/>
                <w:szCs w:val="16"/>
              </w:rPr>
              <w:t>Задача - формирование земельных участков для жилищного строительства с обеспечением их коммунальной и транспортной инфраструктурой.</w:t>
            </w:r>
          </w:p>
        </w:tc>
      </w:tr>
      <w:tr w:rsidR="00971A2C" w:rsidRPr="00971A2C" w:rsidTr="00971A2C">
        <w:tc>
          <w:tcPr>
            <w:tcW w:w="195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center" w:pos="4677"/>
                <w:tab w:val="right" w:pos="9355"/>
              </w:tabs>
              <w:spacing w:after="0" w:line="240" w:lineRule="auto"/>
              <w:rPr>
                <w:rFonts w:ascii="Times New Roman" w:hAnsi="Times New Roman"/>
                <w:sz w:val="16"/>
                <w:szCs w:val="16"/>
              </w:rPr>
            </w:pPr>
            <w:r w:rsidRPr="00971A2C">
              <w:rPr>
                <w:rFonts w:ascii="Times New Roman" w:hAnsi="Times New Roman"/>
                <w:sz w:val="16"/>
                <w:szCs w:val="16"/>
              </w:rPr>
              <w:t xml:space="preserve">Целевые индикаторы </w:t>
            </w:r>
          </w:p>
        </w:tc>
        <w:tc>
          <w:tcPr>
            <w:tcW w:w="304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widowControl w:val="0"/>
              <w:autoSpaceDE w:val="0"/>
              <w:autoSpaceDN w:val="0"/>
              <w:adjustRightInd w:val="0"/>
              <w:spacing w:after="0" w:line="240" w:lineRule="auto"/>
              <w:jc w:val="both"/>
              <w:rPr>
                <w:rFonts w:ascii="Times New Roman" w:hAnsi="Times New Roman"/>
                <w:sz w:val="16"/>
                <w:szCs w:val="16"/>
              </w:rPr>
            </w:pPr>
            <w:r w:rsidRPr="00971A2C">
              <w:rPr>
                <w:rFonts w:ascii="Times New Roman" w:hAnsi="Times New Roman"/>
                <w:sz w:val="16"/>
                <w:szCs w:val="16"/>
              </w:rPr>
              <w:t>Ввод общей площади жилья к  2016 году до  16,0 тыс. кв. метров.</w:t>
            </w:r>
          </w:p>
        </w:tc>
      </w:tr>
      <w:tr w:rsidR="00971A2C" w:rsidRPr="00971A2C" w:rsidTr="00971A2C">
        <w:tc>
          <w:tcPr>
            <w:tcW w:w="195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left" w:pos="3780"/>
              </w:tabs>
              <w:spacing w:after="0" w:line="240" w:lineRule="auto"/>
              <w:rPr>
                <w:rFonts w:ascii="Times New Roman" w:hAnsi="Times New Roman"/>
                <w:sz w:val="16"/>
                <w:szCs w:val="16"/>
              </w:rPr>
            </w:pPr>
            <w:r w:rsidRPr="00971A2C">
              <w:rPr>
                <w:rFonts w:ascii="Times New Roman" w:hAnsi="Times New Roman"/>
                <w:sz w:val="16"/>
                <w:szCs w:val="16"/>
              </w:rPr>
              <w:t>Сроки реализации подпрограммы</w:t>
            </w:r>
          </w:p>
        </w:tc>
        <w:tc>
          <w:tcPr>
            <w:tcW w:w="304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left" w:pos="3780"/>
              </w:tabs>
              <w:spacing w:after="0" w:line="240" w:lineRule="auto"/>
              <w:jc w:val="both"/>
              <w:rPr>
                <w:rFonts w:ascii="Times New Roman" w:hAnsi="Times New Roman"/>
                <w:sz w:val="16"/>
                <w:szCs w:val="16"/>
              </w:rPr>
            </w:pPr>
            <w:r w:rsidRPr="00971A2C">
              <w:rPr>
                <w:rFonts w:ascii="Times New Roman" w:hAnsi="Times New Roman"/>
                <w:sz w:val="16"/>
                <w:szCs w:val="16"/>
              </w:rPr>
              <w:t>2014-2016 годы</w:t>
            </w:r>
          </w:p>
        </w:tc>
      </w:tr>
      <w:tr w:rsidR="00971A2C" w:rsidRPr="00971A2C" w:rsidTr="00971A2C">
        <w:tc>
          <w:tcPr>
            <w:tcW w:w="195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left" w:pos="3780"/>
              </w:tabs>
              <w:spacing w:after="0" w:line="240" w:lineRule="auto"/>
              <w:rPr>
                <w:rFonts w:ascii="Times New Roman" w:hAnsi="Times New Roman"/>
                <w:sz w:val="16"/>
                <w:szCs w:val="16"/>
              </w:rPr>
            </w:pPr>
            <w:r w:rsidRPr="00971A2C">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4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spacing w:after="0" w:line="240" w:lineRule="auto"/>
              <w:jc w:val="both"/>
              <w:rPr>
                <w:rFonts w:ascii="Times New Roman" w:hAnsi="Times New Roman"/>
                <w:sz w:val="16"/>
                <w:szCs w:val="16"/>
              </w:rPr>
            </w:pPr>
            <w:r w:rsidRPr="00971A2C">
              <w:rPr>
                <w:rFonts w:ascii="Times New Roman" w:hAnsi="Times New Roman"/>
                <w:sz w:val="16"/>
                <w:szCs w:val="16"/>
              </w:rPr>
              <w:t>Объем финансирования подпрограммы на период 2014-2016 годы составит 2 150 000,0  рублей за счет средств районного бюджета, в том числе:</w:t>
            </w:r>
          </w:p>
          <w:p w:rsidR="00971A2C" w:rsidRPr="00971A2C" w:rsidRDefault="00971A2C" w:rsidP="00971A2C">
            <w:pPr>
              <w:spacing w:after="0" w:line="240" w:lineRule="auto"/>
              <w:jc w:val="both"/>
              <w:rPr>
                <w:rFonts w:ascii="Times New Roman" w:hAnsi="Times New Roman"/>
                <w:sz w:val="16"/>
                <w:szCs w:val="16"/>
              </w:rPr>
            </w:pPr>
            <w:r w:rsidRPr="00971A2C">
              <w:rPr>
                <w:rFonts w:ascii="Times New Roman" w:hAnsi="Times New Roman"/>
                <w:sz w:val="16"/>
                <w:szCs w:val="16"/>
              </w:rPr>
              <w:t>2014 год – 0,00 рублей;</w:t>
            </w:r>
          </w:p>
          <w:p w:rsidR="00971A2C" w:rsidRPr="00971A2C" w:rsidRDefault="00971A2C" w:rsidP="00971A2C">
            <w:pPr>
              <w:tabs>
                <w:tab w:val="left" w:pos="3780"/>
              </w:tabs>
              <w:spacing w:after="0" w:line="240" w:lineRule="auto"/>
              <w:jc w:val="both"/>
              <w:rPr>
                <w:rFonts w:ascii="Times New Roman" w:hAnsi="Times New Roman"/>
                <w:sz w:val="16"/>
                <w:szCs w:val="16"/>
              </w:rPr>
            </w:pPr>
            <w:r w:rsidRPr="00971A2C">
              <w:rPr>
                <w:rFonts w:ascii="Times New Roman" w:hAnsi="Times New Roman"/>
                <w:sz w:val="16"/>
                <w:szCs w:val="16"/>
              </w:rPr>
              <w:t>2015 год – 1 150 000,0 рублей;</w:t>
            </w:r>
          </w:p>
          <w:p w:rsidR="00971A2C" w:rsidRPr="00971A2C" w:rsidRDefault="00971A2C" w:rsidP="00971A2C">
            <w:pPr>
              <w:spacing w:after="0" w:line="240" w:lineRule="auto"/>
              <w:jc w:val="both"/>
              <w:rPr>
                <w:rFonts w:ascii="Times New Roman" w:hAnsi="Times New Roman"/>
                <w:sz w:val="16"/>
                <w:szCs w:val="16"/>
              </w:rPr>
            </w:pPr>
            <w:r w:rsidRPr="00971A2C">
              <w:rPr>
                <w:rFonts w:ascii="Times New Roman" w:hAnsi="Times New Roman"/>
                <w:sz w:val="16"/>
                <w:szCs w:val="16"/>
              </w:rPr>
              <w:t>2016 год – 1 000 000,0 рублей.</w:t>
            </w:r>
          </w:p>
        </w:tc>
      </w:tr>
      <w:tr w:rsidR="00971A2C" w:rsidRPr="00971A2C" w:rsidTr="00971A2C">
        <w:tc>
          <w:tcPr>
            <w:tcW w:w="195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tabs>
                <w:tab w:val="left" w:pos="3780"/>
              </w:tabs>
              <w:spacing w:after="0" w:line="240" w:lineRule="auto"/>
              <w:rPr>
                <w:rFonts w:ascii="Times New Roman" w:hAnsi="Times New Roman"/>
                <w:sz w:val="16"/>
                <w:szCs w:val="16"/>
              </w:rPr>
            </w:pPr>
            <w:r w:rsidRPr="00971A2C">
              <w:rPr>
                <w:rFonts w:ascii="Times New Roman" w:hAnsi="Times New Roman"/>
                <w:sz w:val="16"/>
                <w:szCs w:val="16"/>
              </w:rPr>
              <w:t>Система организации контроля за исполнением подпрограммы</w:t>
            </w:r>
          </w:p>
        </w:tc>
        <w:tc>
          <w:tcPr>
            <w:tcW w:w="3045" w:type="pct"/>
            <w:tcBorders>
              <w:top w:val="single" w:sz="4" w:space="0" w:color="auto"/>
              <w:left w:val="single" w:sz="4" w:space="0" w:color="auto"/>
              <w:bottom w:val="single" w:sz="4" w:space="0" w:color="auto"/>
              <w:right w:val="single" w:sz="4" w:space="0" w:color="auto"/>
            </w:tcBorders>
          </w:tcPr>
          <w:p w:rsidR="00971A2C" w:rsidRPr="00971A2C" w:rsidRDefault="00971A2C" w:rsidP="00971A2C">
            <w:pPr>
              <w:spacing w:after="0" w:line="240" w:lineRule="auto"/>
              <w:jc w:val="both"/>
              <w:rPr>
                <w:rFonts w:ascii="Times New Roman" w:hAnsi="Times New Roman"/>
                <w:sz w:val="16"/>
                <w:szCs w:val="16"/>
              </w:rPr>
            </w:pPr>
            <w:r w:rsidRPr="00971A2C">
              <w:rPr>
                <w:rFonts w:ascii="Times New Roman" w:hAnsi="Times New Roman"/>
                <w:sz w:val="16"/>
                <w:szCs w:val="16"/>
              </w:rPr>
              <w:t xml:space="preserve">МКУ «Муниципальная служба Заказчика», </w:t>
            </w:r>
          </w:p>
          <w:p w:rsidR="00971A2C" w:rsidRPr="00971A2C" w:rsidRDefault="00971A2C" w:rsidP="00971A2C">
            <w:pPr>
              <w:tabs>
                <w:tab w:val="left" w:pos="3780"/>
              </w:tabs>
              <w:spacing w:after="0" w:line="240" w:lineRule="auto"/>
              <w:jc w:val="both"/>
              <w:rPr>
                <w:rFonts w:ascii="Times New Roman" w:hAnsi="Times New Roman"/>
                <w:sz w:val="16"/>
                <w:szCs w:val="16"/>
              </w:rPr>
            </w:pPr>
            <w:r w:rsidRPr="00971A2C">
              <w:rPr>
                <w:rFonts w:ascii="Times New Roman" w:hAnsi="Times New Roman"/>
                <w:sz w:val="16"/>
                <w:szCs w:val="16"/>
              </w:rPr>
              <w:t>финансовое управление администрации Богучанского района.</w:t>
            </w:r>
          </w:p>
        </w:tc>
      </w:tr>
    </w:tbl>
    <w:p w:rsidR="00971A2C" w:rsidRPr="00971A2C" w:rsidRDefault="00971A2C" w:rsidP="00971A2C">
      <w:pPr>
        <w:spacing w:after="0" w:line="240" w:lineRule="auto"/>
        <w:ind w:left="360"/>
        <w:jc w:val="center"/>
        <w:rPr>
          <w:rFonts w:ascii="Times New Roman" w:hAnsi="Times New Roman"/>
          <w:bCs/>
          <w:sz w:val="20"/>
          <w:szCs w:val="20"/>
        </w:rPr>
      </w:pPr>
    </w:p>
    <w:p w:rsidR="00971A2C" w:rsidRPr="00971A2C" w:rsidRDefault="00971A2C" w:rsidP="00971A2C">
      <w:pPr>
        <w:spacing w:after="0" w:line="240" w:lineRule="auto"/>
        <w:ind w:left="360"/>
        <w:jc w:val="center"/>
        <w:rPr>
          <w:rFonts w:ascii="Times New Roman" w:hAnsi="Times New Roman"/>
          <w:bCs/>
          <w:sz w:val="20"/>
          <w:szCs w:val="20"/>
        </w:rPr>
      </w:pPr>
      <w:r w:rsidRPr="00971A2C">
        <w:rPr>
          <w:rFonts w:ascii="Times New Roman" w:hAnsi="Times New Roman"/>
          <w:bCs/>
          <w:sz w:val="20"/>
          <w:szCs w:val="20"/>
        </w:rPr>
        <w:t xml:space="preserve">2.1 </w:t>
      </w:r>
      <w:r w:rsidRPr="00971A2C">
        <w:rPr>
          <w:rFonts w:ascii="Times New Roman" w:hAnsi="Times New Roman"/>
          <w:sz w:val="20"/>
          <w:szCs w:val="20"/>
        </w:rPr>
        <w:t>Основные разделы подпрограммы</w:t>
      </w:r>
    </w:p>
    <w:p w:rsidR="00971A2C" w:rsidRPr="00971A2C" w:rsidRDefault="00971A2C" w:rsidP="00971A2C">
      <w:pPr>
        <w:tabs>
          <w:tab w:val="left" w:pos="3780"/>
        </w:tabs>
        <w:spacing w:after="0" w:line="240" w:lineRule="auto"/>
        <w:ind w:firstLine="709"/>
        <w:jc w:val="both"/>
        <w:rPr>
          <w:rFonts w:ascii="Times New Roman" w:hAnsi="Times New Roman"/>
          <w:sz w:val="20"/>
          <w:szCs w:val="20"/>
        </w:rPr>
      </w:pPr>
    </w:p>
    <w:p w:rsidR="00971A2C" w:rsidRPr="00971A2C" w:rsidRDefault="00971A2C" w:rsidP="00971A2C">
      <w:pPr>
        <w:pStyle w:val="ConsPlusNormal"/>
        <w:widowControl/>
        <w:ind w:firstLine="709"/>
        <w:jc w:val="both"/>
        <w:rPr>
          <w:rFonts w:ascii="Times New Roman" w:hAnsi="Times New Roman" w:cs="Times New Roman"/>
        </w:rPr>
      </w:pPr>
      <w:r w:rsidRPr="00971A2C">
        <w:rPr>
          <w:rFonts w:ascii="Times New Roman" w:hAnsi="Times New Roman" w:cs="Times New Roman"/>
        </w:rPr>
        <w:t>На территории Богучанского района находятся 29 населенных пунктов, которые обеспечены генеральными планами и правилами землепользования и застройки, что в соответствии с Градостроительным Кодексом РФ позволяет предоставлять свободные территории для комплексного освоения. В с. Богучаны имеются свободные земельные площади более 200 га, планируемые генпланом под застройку, но не обеспеченные коммунальной и транспортной инфраструктурой.</w:t>
      </w:r>
    </w:p>
    <w:p w:rsidR="00971A2C" w:rsidRPr="00971A2C" w:rsidRDefault="00971A2C" w:rsidP="00971A2C">
      <w:pPr>
        <w:pStyle w:val="ConsPlusNormal"/>
        <w:widowControl/>
        <w:ind w:firstLine="709"/>
        <w:jc w:val="both"/>
        <w:rPr>
          <w:rFonts w:ascii="Times New Roman" w:hAnsi="Times New Roman" w:cs="Times New Roman"/>
        </w:rPr>
      </w:pPr>
      <w:r w:rsidRPr="00971A2C">
        <w:rPr>
          <w:rFonts w:ascii="Times New Roman" w:hAnsi="Times New Roman" w:cs="Times New Roman"/>
        </w:rPr>
        <w:t>Для достижения поставленных целей  настоящей подпрограммой  предусмотрена реализация мероприятий по предоставлению субсидий муниципальным образованиям Богучанского района на обеспечение земельных участков коммунальной инфраструктурой в целях жилищного строительства.</w:t>
      </w:r>
    </w:p>
    <w:p w:rsidR="00971A2C" w:rsidRPr="00971A2C" w:rsidRDefault="00971A2C" w:rsidP="00971A2C">
      <w:pPr>
        <w:pStyle w:val="ConsPlusNormal"/>
        <w:widowControl/>
        <w:ind w:firstLine="709"/>
        <w:jc w:val="both"/>
        <w:rPr>
          <w:rFonts w:ascii="Times New Roman" w:hAnsi="Times New Roman" w:cs="Times New Roman"/>
        </w:rPr>
      </w:pPr>
      <w:r w:rsidRPr="00971A2C">
        <w:rPr>
          <w:rFonts w:ascii="Times New Roman" w:hAnsi="Times New Roman" w:cs="Times New Roman"/>
        </w:rPr>
        <w:t xml:space="preserve"> Основными проблемами по предоставлению земельных участков для их комплексного освоения в целях жилищного строительства является отсутствие в муниципальных образованиях Богучанского района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w:t>
      </w:r>
    </w:p>
    <w:p w:rsidR="00971A2C" w:rsidRPr="00971A2C" w:rsidRDefault="00971A2C" w:rsidP="00971A2C">
      <w:pPr>
        <w:pStyle w:val="ConsPlusNormal"/>
        <w:widowControl/>
        <w:ind w:firstLine="709"/>
        <w:jc w:val="both"/>
        <w:rPr>
          <w:rFonts w:ascii="Times New Roman" w:hAnsi="Times New Roman" w:cs="Times New Roman"/>
        </w:rPr>
      </w:pPr>
      <w:r w:rsidRPr="00971A2C">
        <w:rPr>
          <w:rFonts w:ascii="Times New Roman" w:hAnsi="Times New Roman" w:cs="Times New Roman"/>
        </w:rPr>
        <w:t>Возможности использования земельных участков с существующими коммунальными сетями в настоящее время практически исчерпаны. Для увеличения объемов жилищного строительства необходимо опережающее развитие коммунальной инфраструктуры.</w:t>
      </w:r>
    </w:p>
    <w:p w:rsidR="00971A2C" w:rsidRPr="00971A2C" w:rsidRDefault="00971A2C" w:rsidP="00971A2C">
      <w:pPr>
        <w:pStyle w:val="ConsPlusNormal"/>
        <w:widowControl/>
        <w:ind w:firstLine="709"/>
        <w:jc w:val="both"/>
        <w:rPr>
          <w:rFonts w:ascii="Times New Roman" w:hAnsi="Times New Roman" w:cs="Times New Roman"/>
        </w:rPr>
      </w:pPr>
      <w:r w:rsidRPr="00971A2C">
        <w:rPr>
          <w:rFonts w:ascii="Times New Roman" w:hAnsi="Times New Roman" w:cs="Times New Roman"/>
        </w:rPr>
        <w:t>Для обеспечения коммунальной инфраструктурой, необходимой для жилищного строительства, в соответствии с действующим законодательством, подпрограммой необходимо предусмотреть стимулирование деятельности муниципальных образований Богучанского района в виде государственной поддержки за счет средств краевого бюджета  при условии выполнения обязательств  по долевому  софинансированию  муниципальными образованиями Богучанского района  мероприятий по строительству  объектов  коммунальной инфраструктуры  в целях  опережающего  обеспечения  ими земельных участков для  малоэтажного жилищного  строительства  в размере   не менее  1  процента   от лимитов  капитальных вложений на строительство объектов коммунальной инфраструктуры, предусмотренных титульным списком.</w:t>
      </w:r>
    </w:p>
    <w:p w:rsidR="00971A2C" w:rsidRPr="00971A2C" w:rsidRDefault="00971A2C" w:rsidP="00971A2C">
      <w:pPr>
        <w:pStyle w:val="ConsPlusNormal"/>
        <w:widowControl/>
        <w:ind w:firstLine="709"/>
        <w:jc w:val="both"/>
        <w:rPr>
          <w:rFonts w:ascii="Times New Roman" w:hAnsi="Times New Roman" w:cs="Times New Roman"/>
        </w:rPr>
      </w:pPr>
      <w:r w:rsidRPr="00971A2C">
        <w:rPr>
          <w:rFonts w:ascii="Times New Roman" w:hAnsi="Times New Roman" w:cs="Times New Roman"/>
        </w:rPr>
        <w:t xml:space="preserve">В результате реализации подпрограммы площадь застройки под  малоэтажное  жилищное строительство на территории с. Богучаны составит </w:t>
      </w:r>
      <w:smartTag w:uri="urn:schemas-microsoft-com:office:smarttags" w:element="metricconverter">
        <w:smartTagPr>
          <w:attr w:name="ProductID" w:val="30 гектаров"/>
        </w:smartTagPr>
        <w:r w:rsidRPr="00971A2C">
          <w:rPr>
            <w:rFonts w:ascii="Times New Roman" w:hAnsi="Times New Roman" w:cs="Times New Roman"/>
          </w:rPr>
          <w:t>30 гектаров</w:t>
        </w:r>
      </w:smartTag>
      <w:r w:rsidRPr="00971A2C">
        <w:rPr>
          <w:rFonts w:ascii="Times New Roman" w:hAnsi="Times New Roman" w:cs="Times New Roman"/>
        </w:rPr>
        <w:t xml:space="preserve">, что позволит обеспечить застройку  95 земельных участков. </w:t>
      </w:r>
    </w:p>
    <w:p w:rsidR="00971A2C" w:rsidRPr="00971A2C" w:rsidRDefault="00971A2C" w:rsidP="00971A2C">
      <w:pPr>
        <w:pStyle w:val="ConsPlusNormal"/>
        <w:widowControl/>
        <w:ind w:firstLine="709"/>
        <w:jc w:val="both"/>
        <w:rPr>
          <w:rFonts w:ascii="Times New Roman" w:hAnsi="Times New Roman" w:cs="Times New Roman"/>
        </w:rPr>
      </w:pPr>
      <w:r w:rsidRPr="00971A2C">
        <w:rPr>
          <w:rFonts w:ascii="Times New Roman" w:hAnsi="Times New Roman" w:cs="Times New Roman"/>
        </w:rPr>
        <w:t xml:space="preserve">Ожидаемый  ввод  жилых помещений на  данных   земельных участках  в перспективе  составит    </w:t>
      </w:r>
      <w:smartTag w:uri="urn:schemas-microsoft-com:office:smarttags" w:element="metricconverter">
        <w:smartTagPr>
          <w:attr w:name="ProductID" w:val="13670 кв. метров"/>
        </w:smartTagPr>
        <w:r w:rsidRPr="00971A2C">
          <w:rPr>
            <w:rFonts w:ascii="Times New Roman" w:hAnsi="Times New Roman" w:cs="Times New Roman"/>
          </w:rPr>
          <w:t>13670 кв. метров</w:t>
        </w:r>
      </w:smartTag>
      <w:r w:rsidRPr="00971A2C">
        <w:rPr>
          <w:rFonts w:ascii="Times New Roman" w:hAnsi="Times New Roman" w:cs="Times New Roman"/>
        </w:rPr>
        <w:t xml:space="preserve">  общей площади.</w:t>
      </w:r>
    </w:p>
    <w:p w:rsidR="00971A2C" w:rsidRPr="00971A2C" w:rsidRDefault="00971A2C" w:rsidP="00971A2C">
      <w:pPr>
        <w:widowControl w:val="0"/>
        <w:autoSpaceDE w:val="0"/>
        <w:autoSpaceDN w:val="0"/>
        <w:adjustRightInd w:val="0"/>
        <w:spacing w:after="0" w:line="240" w:lineRule="auto"/>
        <w:ind w:firstLine="709"/>
        <w:jc w:val="center"/>
        <w:rPr>
          <w:rFonts w:ascii="Times New Roman" w:hAnsi="Times New Roman"/>
          <w:sz w:val="20"/>
          <w:szCs w:val="20"/>
        </w:rPr>
      </w:pPr>
    </w:p>
    <w:p w:rsidR="00971A2C" w:rsidRPr="00971A2C" w:rsidRDefault="00971A2C" w:rsidP="00971A2C">
      <w:pPr>
        <w:widowControl w:val="0"/>
        <w:autoSpaceDE w:val="0"/>
        <w:autoSpaceDN w:val="0"/>
        <w:adjustRightInd w:val="0"/>
        <w:spacing w:after="0" w:line="240" w:lineRule="auto"/>
        <w:ind w:firstLine="709"/>
        <w:jc w:val="center"/>
        <w:rPr>
          <w:rFonts w:ascii="Times New Roman" w:hAnsi="Times New Roman"/>
          <w:sz w:val="20"/>
          <w:szCs w:val="20"/>
        </w:rPr>
      </w:pPr>
      <w:r w:rsidRPr="00971A2C">
        <w:rPr>
          <w:rFonts w:ascii="Times New Roman" w:hAnsi="Times New Roman"/>
          <w:sz w:val="20"/>
          <w:szCs w:val="20"/>
        </w:rPr>
        <w:t>2.2. Основная цель, задачи, этапы и сроки выполнения</w:t>
      </w:r>
    </w:p>
    <w:p w:rsidR="00971A2C" w:rsidRPr="00971A2C" w:rsidRDefault="00971A2C" w:rsidP="00971A2C">
      <w:pPr>
        <w:widowControl w:val="0"/>
        <w:autoSpaceDE w:val="0"/>
        <w:autoSpaceDN w:val="0"/>
        <w:adjustRightInd w:val="0"/>
        <w:spacing w:after="0" w:line="240" w:lineRule="auto"/>
        <w:ind w:firstLine="709"/>
        <w:jc w:val="center"/>
        <w:rPr>
          <w:rFonts w:ascii="Times New Roman" w:hAnsi="Times New Roman"/>
          <w:sz w:val="20"/>
          <w:szCs w:val="20"/>
        </w:rPr>
      </w:pPr>
      <w:r w:rsidRPr="00971A2C">
        <w:rPr>
          <w:rFonts w:ascii="Times New Roman" w:hAnsi="Times New Roman"/>
          <w:sz w:val="20"/>
          <w:szCs w:val="20"/>
        </w:rPr>
        <w:t xml:space="preserve">подпрограммы, целевые индикаторы </w:t>
      </w:r>
    </w:p>
    <w:p w:rsidR="00971A2C" w:rsidRPr="00971A2C" w:rsidRDefault="00971A2C" w:rsidP="00971A2C">
      <w:pPr>
        <w:spacing w:after="0" w:line="240" w:lineRule="auto"/>
        <w:ind w:firstLine="709"/>
        <w:jc w:val="both"/>
        <w:rPr>
          <w:rFonts w:ascii="Times New Roman" w:hAnsi="Times New Roman"/>
          <w:bCs/>
          <w:sz w:val="20"/>
          <w:szCs w:val="20"/>
          <w:highlight w:val="yellow"/>
        </w:rPr>
      </w:pPr>
    </w:p>
    <w:p w:rsidR="00971A2C" w:rsidRPr="00971A2C" w:rsidRDefault="00971A2C" w:rsidP="00971A2C">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971A2C">
        <w:rPr>
          <w:rFonts w:ascii="Times New Roman" w:hAnsi="Times New Roman"/>
          <w:sz w:val="20"/>
          <w:szCs w:val="20"/>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971A2C" w:rsidRPr="00971A2C" w:rsidRDefault="00971A2C" w:rsidP="00971A2C">
      <w:pPr>
        <w:spacing w:after="0" w:line="240" w:lineRule="auto"/>
        <w:ind w:firstLine="709"/>
        <w:jc w:val="both"/>
        <w:rPr>
          <w:rFonts w:ascii="Times New Roman" w:hAnsi="Times New Roman"/>
          <w:bCs/>
          <w:sz w:val="20"/>
          <w:szCs w:val="20"/>
        </w:rPr>
      </w:pPr>
      <w:r w:rsidRPr="00971A2C">
        <w:rPr>
          <w:rFonts w:ascii="Times New Roman" w:hAnsi="Times New Roman"/>
          <w:bCs/>
          <w:sz w:val="20"/>
          <w:szCs w:val="20"/>
        </w:rPr>
        <w:t xml:space="preserve">Целью подпрограммы является </w:t>
      </w:r>
      <w:r w:rsidRPr="00971A2C">
        <w:rPr>
          <w:rFonts w:ascii="Times New Roman" w:hAnsi="Times New Roman"/>
          <w:sz w:val="20"/>
          <w:szCs w:val="20"/>
        </w:rPr>
        <w:t>обеспечение увеличения объемов ввода жилья на территории Богучанского района.</w:t>
      </w:r>
    </w:p>
    <w:p w:rsidR="00971A2C" w:rsidRPr="00971A2C" w:rsidRDefault="00971A2C" w:rsidP="00971A2C">
      <w:pPr>
        <w:spacing w:after="0" w:line="240" w:lineRule="auto"/>
        <w:ind w:firstLine="708"/>
        <w:jc w:val="both"/>
        <w:rPr>
          <w:rFonts w:ascii="Times New Roman" w:hAnsi="Times New Roman"/>
          <w:bCs/>
          <w:sz w:val="20"/>
          <w:szCs w:val="20"/>
        </w:rPr>
      </w:pPr>
      <w:r w:rsidRPr="00971A2C">
        <w:rPr>
          <w:rFonts w:ascii="Times New Roman" w:hAnsi="Times New Roman"/>
          <w:bCs/>
          <w:sz w:val="20"/>
          <w:szCs w:val="20"/>
        </w:rPr>
        <w:t>Задачей подпрограммы является</w:t>
      </w:r>
      <w:r w:rsidRPr="00971A2C">
        <w:rPr>
          <w:rFonts w:ascii="Times New Roman" w:hAnsi="Times New Roman"/>
          <w:sz w:val="20"/>
          <w:szCs w:val="20"/>
        </w:rPr>
        <w:t xml:space="preserve"> формирование земельных участков для жилищного строительства с обеспечением их коммунальной и транспортной инфраструктурой.</w:t>
      </w:r>
    </w:p>
    <w:p w:rsidR="00971A2C" w:rsidRPr="00971A2C" w:rsidRDefault="00971A2C" w:rsidP="00971A2C">
      <w:pPr>
        <w:tabs>
          <w:tab w:val="center" w:pos="0"/>
          <w:tab w:val="right" w:pos="9355"/>
        </w:tabs>
        <w:spacing w:after="0" w:line="240" w:lineRule="auto"/>
        <w:jc w:val="both"/>
        <w:rPr>
          <w:rFonts w:ascii="Times New Roman" w:hAnsi="Times New Roman"/>
          <w:bCs/>
          <w:sz w:val="20"/>
          <w:szCs w:val="20"/>
        </w:rPr>
      </w:pPr>
      <w:r w:rsidRPr="00971A2C">
        <w:rPr>
          <w:rFonts w:ascii="Times New Roman" w:hAnsi="Times New Roman"/>
          <w:bCs/>
          <w:sz w:val="20"/>
          <w:szCs w:val="20"/>
        </w:rPr>
        <w:t xml:space="preserve">           Для достижения указанной задачи подпрограммой предлагается предоставление субсидии из краевого бюджета в рамках софинансирования и использование средств из районного бюджета.</w:t>
      </w:r>
    </w:p>
    <w:p w:rsidR="00971A2C" w:rsidRPr="00971A2C" w:rsidRDefault="00971A2C" w:rsidP="00971A2C">
      <w:pPr>
        <w:tabs>
          <w:tab w:val="center" w:pos="0"/>
          <w:tab w:val="right" w:pos="9355"/>
        </w:tabs>
        <w:spacing w:after="0" w:line="240" w:lineRule="auto"/>
        <w:ind w:firstLine="709"/>
        <w:jc w:val="both"/>
        <w:rPr>
          <w:rFonts w:ascii="Times New Roman" w:hAnsi="Times New Roman"/>
          <w:bCs/>
          <w:sz w:val="20"/>
          <w:szCs w:val="20"/>
        </w:rPr>
      </w:pPr>
      <w:r w:rsidRPr="00971A2C">
        <w:rPr>
          <w:rFonts w:ascii="Times New Roman" w:hAnsi="Times New Roman"/>
          <w:bCs/>
          <w:sz w:val="20"/>
          <w:szCs w:val="20"/>
        </w:rPr>
        <w:t xml:space="preserve">Выбор мероприятий подпрограммы производился в соответствии с </w:t>
      </w:r>
      <w:r w:rsidRPr="00971A2C">
        <w:rPr>
          <w:rFonts w:ascii="Times New Roman" w:hAnsi="Times New Roman"/>
          <w:sz w:val="20"/>
          <w:szCs w:val="20"/>
        </w:rPr>
        <w:t>государственной программой  «Создание условий для обеспечения доступным и комфортным жильем граждан Красноярского края» на 2014-2016 годы.</w:t>
      </w:r>
    </w:p>
    <w:p w:rsidR="00971A2C" w:rsidRPr="00971A2C" w:rsidRDefault="00971A2C" w:rsidP="00971A2C">
      <w:pPr>
        <w:widowControl w:val="0"/>
        <w:autoSpaceDE w:val="0"/>
        <w:autoSpaceDN w:val="0"/>
        <w:adjustRightInd w:val="0"/>
        <w:spacing w:after="0" w:line="240" w:lineRule="auto"/>
        <w:ind w:firstLine="709"/>
        <w:jc w:val="both"/>
        <w:rPr>
          <w:rFonts w:ascii="Times New Roman" w:hAnsi="Times New Roman"/>
          <w:sz w:val="20"/>
          <w:szCs w:val="20"/>
        </w:rPr>
      </w:pPr>
      <w:r w:rsidRPr="00971A2C">
        <w:rPr>
          <w:rFonts w:ascii="Times New Roman" w:hAnsi="Times New Roman"/>
          <w:sz w:val="20"/>
          <w:szCs w:val="20"/>
        </w:rPr>
        <w:t>Подпрограмма реализуется в течение 2014 - 2016 годов.</w:t>
      </w:r>
    </w:p>
    <w:p w:rsidR="00971A2C" w:rsidRPr="00971A2C" w:rsidRDefault="00971A2C" w:rsidP="00971A2C">
      <w:pPr>
        <w:widowControl w:val="0"/>
        <w:autoSpaceDE w:val="0"/>
        <w:autoSpaceDN w:val="0"/>
        <w:adjustRightInd w:val="0"/>
        <w:spacing w:after="0" w:line="240" w:lineRule="auto"/>
        <w:ind w:firstLine="709"/>
        <w:jc w:val="both"/>
        <w:rPr>
          <w:rFonts w:ascii="Times New Roman" w:hAnsi="Times New Roman"/>
          <w:sz w:val="20"/>
          <w:szCs w:val="20"/>
        </w:rPr>
      </w:pPr>
      <w:r w:rsidRPr="00971A2C">
        <w:rPr>
          <w:rFonts w:ascii="Times New Roman" w:hAnsi="Times New Roman"/>
          <w:sz w:val="20"/>
          <w:szCs w:val="20"/>
        </w:rPr>
        <w:lastRenderedPageBreak/>
        <w:t>Перечень целевых индикаторов подпрограммы указан в приложение №1 к настоящей подпрограмме.</w:t>
      </w:r>
    </w:p>
    <w:p w:rsidR="00971A2C" w:rsidRPr="00971A2C" w:rsidRDefault="00971A2C" w:rsidP="00971A2C">
      <w:pPr>
        <w:widowControl w:val="0"/>
        <w:autoSpaceDE w:val="0"/>
        <w:autoSpaceDN w:val="0"/>
        <w:adjustRightInd w:val="0"/>
        <w:spacing w:after="0" w:line="240" w:lineRule="auto"/>
        <w:ind w:firstLine="709"/>
        <w:jc w:val="center"/>
        <w:rPr>
          <w:rFonts w:ascii="Times New Roman" w:hAnsi="Times New Roman"/>
          <w:sz w:val="20"/>
          <w:szCs w:val="20"/>
        </w:rPr>
      </w:pPr>
    </w:p>
    <w:p w:rsidR="00971A2C" w:rsidRPr="00971A2C" w:rsidRDefault="00971A2C" w:rsidP="00971A2C">
      <w:pPr>
        <w:widowControl w:val="0"/>
        <w:autoSpaceDE w:val="0"/>
        <w:autoSpaceDN w:val="0"/>
        <w:adjustRightInd w:val="0"/>
        <w:spacing w:after="0" w:line="240" w:lineRule="auto"/>
        <w:ind w:firstLine="709"/>
        <w:jc w:val="center"/>
        <w:rPr>
          <w:rFonts w:ascii="Times New Roman" w:hAnsi="Times New Roman"/>
          <w:sz w:val="20"/>
          <w:szCs w:val="20"/>
        </w:rPr>
      </w:pPr>
      <w:r w:rsidRPr="00971A2C">
        <w:rPr>
          <w:rFonts w:ascii="Times New Roman" w:hAnsi="Times New Roman"/>
          <w:sz w:val="20"/>
          <w:szCs w:val="20"/>
        </w:rPr>
        <w:t>2.3. Механизм реализации подпрограммы</w:t>
      </w:r>
    </w:p>
    <w:p w:rsidR="00971A2C" w:rsidRPr="00971A2C" w:rsidRDefault="00971A2C" w:rsidP="00971A2C">
      <w:pPr>
        <w:widowControl w:val="0"/>
        <w:autoSpaceDE w:val="0"/>
        <w:autoSpaceDN w:val="0"/>
        <w:adjustRightInd w:val="0"/>
        <w:spacing w:after="0" w:line="240" w:lineRule="auto"/>
        <w:ind w:firstLine="709"/>
        <w:jc w:val="both"/>
        <w:rPr>
          <w:rFonts w:ascii="Times New Roman" w:hAnsi="Times New Roman"/>
          <w:sz w:val="20"/>
          <w:szCs w:val="20"/>
        </w:rPr>
      </w:pPr>
    </w:p>
    <w:p w:rsidR="00971A2C" w:rsidRPr="00971A2C" w:rsidRDefault="00971A2C" w:rsidP="00971A2C">
      <w:pPr>
        <w:pStyle w:val="ConsPlusNormal"/>
        <w:widowControl/>
        <w:ind w:firstLine="540"/>
        <w:jc w:val="both"/>
        <w:rPr>
          <w:rFonts w:ascii="Times New Roman" w:hAnsi="Times New Roman" w:cs="Times New Roman"/>
        </w:rPr>
      </w:pPr>
      <w:r w:rsidRPr="00971A2C">
        <w:rPr>
          <w:rFonts w:ascii="Times New Roman" w:hAnsi="Times New Roman" w:cs="Times New Roman"/>
        </w:rPr>
        <w:t xml:space="preserve"> </w:t>
      </w:r>
      <w:r w:rsidR="00B77BE4">
        <w:rPr>
          <w:rFonts w:ascii="Times New Roman" w:hAnsi="Times New Roman" w:cs="Times New Roman"/>
        </w:rPr>
        <w:tab/>
      </w:r>
      <w:r w:rsidRPr="00971A2C">
        <w:rPr>
          <w:rFonts w:ascii="Times New Roman" w:hAnsi="Times New Roman" w:cs="Times New Roman"/>
        </w:rPr>
        <w:t>2.3.1. Главным распорядителем бюджетных средств, предусмотренны</w:t>
      </w:r>
      <w:r w:rsidR="00B77BE4">
        <w:rPr>
          <w:rFonts w:ascii="Times New Roman" w:hAnsi="Times New Roman" w:cs="Times New Roman"/>
        </w:rPr>
        <w:t xml:space="preserve">х  на реализацию </w:t>
      </w:r>
      <w:r w:rsidRPr="00971A2C">
        <w:rPr>
          <w:rFonts w:ascii="Times New Roman" w:hAnsi="Times New Roman" w:cs="Times New Roman"/>
        </w:rPr>
        <w:t>мероприятий подпрограммы, является МКУ «Муниципальная служба Заказчика».</w:t>
      </w:r>
    </w:p>
    <w:p w:rsidR="00971A2C" w:rsidRPr="00971A2C" w:rsidRDefault="00971A2C" w:rsidP="00971A2C">
      <w:pPr>
        <w:spacing w:after="0" w:line="240" w:lineRule="auto"/>
        <w:ind w:firstLine="709"/>
        <w:jc w:val="both"/>
        <w:rPr>
          <w:rFonts w:ascii="Times New Roman" w:hAnsi="Times New Roman"/>
          <w:sz w:val="20"/>
          <w:szCs w:val="20"/>
        </w:rPr>
      </w:pPr>
      <w:r w:rsidRPr="00971A2C">
        <w:rPr>
          <w:rFonts w:ascii="Times New Roman" w:hAnsi="Times New Roman"/>
          <w:sz w:val="20"/>
          <w:szCs w:val="20"/>
        </w:rPr>
        <w:t>Отдел лесного хозяйства, жилищной политики, транспорта и связи администрации Богучанского района, отдел по архитектуре и  градостроительству администрации Богучанского района направляют в министерство строительства и архитектуры Красноярского края документы для получения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w:t>
      </w:r>
    </w:p>
    <w:p w:rsidR="00971A2C" w:rsidRPr="00971A2C" w:rsidRDefault="00971A2C" w:rsidP="00971A2C">
      <w:pPr>
        <w:pStyle w:val="ConsPlusNormal"/>
        <w:ind w:firstLine="0"/>
        <w:jc w:val="both"/>
        <w:rPr>
          <w:rFonts w:ascii="Times New Roman" w:hAnsi="Times New Roman" w:cs="Times New Roman"/>
        </w:rPr>
      </w:pPr>
      <w:r w:rsidRPr="00971A2C">
        <w:rPr>
          <w:rFonts w:ascii="Times New Roman" w:hAnsi="Times New Roman" w:cs="Times New Roman"/>
        </w:rPr>
        <w:t xml:space="preserve">       </w:t>
      </w:r>
      <w:r w:rsidR="00B77BE4">
        <w:rPr>
          <w:rFonts w:ascii="Times New Roman" w:hAnsi="Times New Roman" w:cs="Times New Roman"/>
        </w:rPr>
        <w:tab/>
      </w:r>
      <w:r w:rsidRPr="00971A2C">
        <w:rPr>
          <w:rFonts w:ascii="Times New Roman" w:hAnsi="Times New Roman" w:cs="Times New Roman"/>
        </w:rPr>
        <w:t>2.3.2. Для перечисления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 в виде аванса в размере  30 процентов от годового объема средств краевого бюджета, предусмотренных муниципальному образованию Богучанский район в перечне муниципальных образований - получателей субсидий, установленном Правительством Красноярского края, МКУ «Муниципальная служба Заказчика» предоставляет в министерство строительства и архитектуры Красноярского края для проверки следующие документы:</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1) выписку из нормативного правового акта муниципального образования Богучанский район о местном бюджете на соответствующий год, подтверждающую долевое участие муниципального образования в финансировании мероприятий по строительству объектов коммунальной и транспортной инфраструктуры, с указанием расходов по разделам, подразделам, целевым статьям и видам расходов функциональной классификации расходов бюджетов Российской Федерации;</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2) копию утвержденной муниципальной подпрограммы по обеспечению земельных участков коммунальной и транспортной инфраструктурой в целях строительства жилья экономического класса;</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3) титульный список на строительство объектов коммунал</w:t>
      </w:r>
      <w:r w:rsidR="00B77BE4">
        <w:rPr>
          <w:rFonts w:ascii="Times New Roman" w:hAnsi="Times New Roman" w:cs="Times New Roman"/>
        </w:rPr>
        <w:t xml:space="preserve">ьной </w:t>
      </w:r>
      <w:r w:rsidRPr="00971A2C">
        <w:rPr>
          <w:rFonts w:ascii="Times New Roman" w:hAnsi="Times New Roman" w:cs="Times New Roman"/>
        </w:rPr>
        <w:t>и транспортной инфраструктуры, планируемых к строительству, утвержденный главой муниципального образования Богучанский район, с указанием общей площади, лимитов капитальных вложений на соответствующий финансовый год;</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4) утвержденную администрацией Богучанского района проектно-сметную документацию на строительство объектов коммунальной  и  транспортной инфраструктуры (при ее наличии);</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5) положительное заключение на проектно-сметную документацию управления Главгосэкспертизы России по Красноярскому краю или  краевого государственного учреждения «Красноярская краевая государственная экспертиза», полученное в установленном порядке в случаях, предусмотренных Градостроительным кодексом Российской Федерации (при ее наличии);</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6) решение муниципального образования Богучанский район и соответствующие документы о предоставлении земельных участков под строительство объектов коммунальной и транспортной инфраструктуры;</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7) разрешение на строительство объектов коммунальной и транспортной инфраструктуры, выданное уполномоченным органом;</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8) конкурсную документацию на выполнение проектных или подрядных работ;</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9) муниципальные контракты на выполн</w:t>
      </w:r>
      <w:r w:rsidR="00B77BE4">
        <w:rPr>
          <w:rFonts w:ascii="Times New Roman" w:hAnsi="Times New Roman" w:cs="Times New Roman"/>
        </w:rPr>
        <w:t xml:space="preserve">ение проектных работ на строительство </w:t>
      </w:r>
      <w:r w:rsidRPr="00971A2C">
        <w:rPr>
          <w:rFonts w:ascii="Times New Roman" w:hAnsi="Times New Roman" w:cs="Times New Roman"/>
        </w:rPr>
        <w:t>объектов коммунальной и транспортной инфраструктуры;</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10) муниципальные контракты на строительство объектов коммунальной и транспортной инфраструктуры, гражданско-правовые договоры, заключенные в рамках реализации строительства.</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Дальнейшее перечисление субсидий бюджету муниципального образования Богучанский район на осуществление долевого финансирования мероприятий по строительству объектов коммунальной и транспортной инфраструктуры осуществляется по выполненным объемам работ, превышающим сумму аванса, для чего МКУ «Муниципальная служба Заказчика» средств ежемесячно в срок до 24-го числа текущего месяца (в декабре - до 15-го числа) представляют в министерство строительства и архитектуры Красноярского края для проверки, следующие документы:</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1) справку о стоимости выполненных работ (услуг) и за</w:t>
      </w:r>
      <w:r w:rsidR="00B77BE4">
        <w:rPr>
          <w:rFonts w:ascii="Times New Roman" w:hAnsi="Times New Roman" w:cs="Times New Roman"/>
        </w:rPr>
        <w:t xml:space="preserve">трат КС-3, акт </w:t>
      </w:r>
      <w:r w:rsidRPr="00971A2C">
        <w:rPr>
          <w:rFonts w:ascii="Times New Roman" w:hAnsi="Times New Roman" w:cs="Times New Roman"/>
        </w:rPr>
        <w:t xml:space="preserve"> о приемке выполненных работ (услуг) КС-2 (унифицированные формы, утвержденные Постановлением Госкомстата России от 11 ноября 1999 года  N 100);</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2) реестр на оплату выполненных работ за соответствующий период;</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3) акты сверок выполненных работ;</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4) накопительные ведо</w:t>
      </w:r>
      <w:r w:rsidR="00B77BE4">
        <w:rPr>
          <w:rFonts w:ascii="Times New Roman" w:hAnsi="Times New Roman" w:cs="Times New Roman"/>
        </w:rPr>
        <w:t>мости выполненных объемов работ</w:t>
      </w:r>
      <w:r w:rsidRPr="00971A2C">
        <w:rPr>
          <w:rFonts w:ascii="Times New Roman" w:hAnsi="Times New Roman" w:cs="Times New Roman"/>
        </w:rPr>
        <w:t xml:space="preserve">  по конструктивным элементам, согласно утвержденным сводным сметным расчетам;</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5) платежные документы, подтверждающие фактическую оплату муниципальными образованиями объемов выполненных работ за счет средств местного бюджета.</w:t>
      </w:r>
    </w:p>
    <w:p w:rsidR="00971A2C" w:rsidRPr="00971A2C" w:rsidRDefault="00971A2C" w:rsidP="00971A2C">
      <w:pPr>
        <w:pStyle w:val="ConsPlusNormal"/>
        <w:ind w:firstLine="709"/>
        <w:jc w:val="both"/>
        <w:rPr>
          <w:rFonts w:ascii="Times New Roman" w:hAnsi="Times New Roman" w:cs="Times New Roman"/>
          <w:color w:val="FF0000"/>
        </w:rPr>
      </w:pPr>
      <w:r w:rsidRPr="00971A2C">
        <w:rPr>
          <w:rFonts w:ascii="Times New Roman" w:hAnsi="Times New Roman" w:cs="Times New Roman"/>
        </w:rPr>
        <w:t xml:space="preserve">После завершения строительства объектов коммунальной и транспортной инфраструктуры в течение 10 рабочих дней отдел по архитектуре и  градостроительству администрации Богучанского района  </w:t>
      </w:r>
      <w:r w:rsidRPr="00971A2C">
        <w:rPr>
          <w:rFonts w:ascii="Times New Roman" w:hAnsi="Times New Roman" w:cs="Times New Roman"/>
        </w:rPr>
        <w:lastRenderedPageBreak/>
        <w:t>представляет в министерство строительства и архитектуры Красноярского края решение о вводе объектов коммунальной и транспортной инфраструктуры  в эксплуатацию</w:t>
      </w:r>
      <w:r w:rsidRPr="00971A2C">
        <w:rPr>
          <w:rFonts w:ascii="Times New Roman" w:hAnsi="Times New Roman" w:cs="Times New Roman"/>
          <w:color w:val="FF0000"/>
        </w:rPr>
        <w:t>.</w:t>
      </w:r>
    </w:p>
    <w:p w:rsidR="00971A2C" w:rsidRPr="00971A2C" w:rsidRDefault="00971A2C" w:rsidP="00971A2C">
      <w:pPr>
        <w:pStyle w:val="ConsPlusNormal"/>
        <w:ind w:firstLine="709"/>
        <w:jc w:val="both"/>
        <w:rPr>
          <w:rFonts w:ascii="Times New Roman" w:hAnsi="Times New Roman" w:cs="Times New Roman"/>
        </w:rPr>
      </w:pPr>
      <w:r w:rsidRPr="00971A2C">
        <w:rPr>
          <w:rFonts w:ascii="Times New Roman" w:hAnsi="Times New Roman" w:cs="Times New Roman"/>
        </w:rPr>
        <w:t>2.3.3. МКУ «Муниципальная служба Заказчика» представляет в министерство строительства и архитектуры Красноярского края отчет о выполненных мероприятиях по программе ежемесячно, не позднее 3-го числа месяца, следующего за отчетным периодом.</w:t>
      </w:r>
    </w:p>
    <w:p w:rsidR="00971A2C" w:rsidRPr="00971A2C" w:rsidRDefault="00971A2C" w:rsidP="00971A2C">
      <w:pPr>
        <w:pStyle w:val="ConsPlusNormal"/>
        <w:widowControl/>
        <w:ind w:firstLine="540"/>
        <w:jc w:val="both"/>
        <w:rPr>
          <w:rFonts w:ascii="Times New Roman" w:hAnsi="Times New Roman" w:cs="Times New Roman"/>
        </w:rPr>
      </w:pPr>
      <w:r w:rsidRPr="00971A2C">
        <w:rPr>
          <w:rFonts w:ascii="Times New Roman" w:hAnsi="Times New Roman" w:cs="Times New Roman"/>
        </w:rPr>
        <w:t>2.3.4. 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строительства и архитектуры Красноярского края, возлагается на МКУ «Муниципальная служба Заказчика».</w:t>
      </w:r>
    </w:p>
    <w:p w:rsidR="00971A2C" w:rsidRPr="00971A2C" w:rsidRDefault="00971A2C" w:rsidP="00971A2C">
      <w:pPr>
        <w:autoSpaceDE w:val="0"/>
        <w:autoSpaceDN w:val="0"/>
        <w:adjustRightInd w:val="0"/>
        <w:spacing w:after="0" w:line="240" w:lineRule="auto"/>
        <w:ind w:firstLine="700"/>
        <w:jc w:val="both"/>
        <w:rPr>
          <w:rFonts w:ascii="Times New Roman" w:hAnsi="Times New Roman"/>
          <w:sz w:val="20"/>
          <w:szCs w:val="20"/>
        </w:rPr>
      </w:pPr>
      <w:r w:rsidRPr="00971A2C">
        <w:rPr>
          <w:rFonts w:ascii="Times New Roman" w:hAnsi="Times New Roman"/>
          <w:sz w:val="20"/>
          <w:szCs w:val="20"/>
        </w:rPr>
        <w:t>В случае нецелевого использования средств субсидий данные субсидии подлежат возврату в краевой бюджет.</w:t>
      </w:r>
    </w:p>
    <w:p w:rsidR="00971A2C" w:rsidRPr="00971A2C" w:rsidRDefault="00971A2C" w:rsidP="00971A2C">
      <w:pPr>
        <w:widowControl w:val="0"/>
        <w:autoSpaceDE w:val="0"/>
        <w:autoSpaceDN w:val="0"/>
        <w:adjustRightInd w:val="0"/>
        <w:spacing w:after="0" w:line="240" w:lineRule="auto"/>
        <w:ind w:firstLine="709"/>
        <w:jc w:val="center"/>
        <w:rPr>
          <w:rFonts w:ascii="Times New Roman" w:hAnsi="Times New Roman"/>
          <w:sz w:val="20"/>
          <w:szCs w:val="20"/>
        </w:rPr>
      </w:pPr>
    </w:p>
    <w:p w:rsidR="00971A2C" w:rsidRPr="00971A2C" w:rsidRDefault="00971A2C" w:rsidP="00971A2C">
      <w:pPr>
        <w:widowControl w:val="0"/>
        <w:autoSpaceDE w:val="0"/>
        <w:autoSpaceDN w:val="0"/>
        <w:adjustRightInd w:val="0"/>
        <w:spacing w:after="0" w:line="240" w:lineRule="auto"/>
        <w:ind w:firstLine="709"/>
        <w:jc w:val="center"/>
        <w:rPr>
          <w:rFonts w:ascii="Times New Roman" w:hAnsi="Times New Roman"/>
          <w:sz w:val="20"/>
          <w:szCs w:val="20"/>
        </w:rPr>
      </w:pPr>
      <w:r w:rsidRPr="00971A2C">
        <w:rPr>
          <w:rFonts w:ascii="Times New Roman" w:hAnsi="Times New Roman"/>
          <w:sz w:val="20"/>
          <w:szCs w:val="20"/>
        </w:rPr>
        <w:t xml:space="preserve">2.4. Управление подпрограммой и контроль </w:t>
      </w:r>
    </w:p>
    <w:p w:rsidR="00971A2C" w:rsidRPr="00971A2C" w:rsidRDefault="00971A2C" w:rsidP="00971A2C">
      <w:pPr>
        <w:widowControl w:val="0"/>
        <w:autoSpaceDE w:val="0"/>
        <w:autoSpaceDN w:val="0"/>
        <w:adjustRightInd w:val="0"/>
        <w:spacing w:after="0" w:line="240" w:lineRule="auto"/>
        <w:ind w:firstLine="709"/>
        <w:jc w:val="center"/>
        <w:rPr>
          <w:rFonts w:ascii="Times New Roman" w:hAnsi="Times New Roman"/>
          <w:sz w:val="20"/>
          <w:szCs w:val="20"/>
        </w:rPr>
      </w:pPr>
      <w:r w:rsidRPr="00971A2C">
        <w:rPr>
          <w:rFonts w:ascii="Times New Roman" w:hAnsi="Times New Roman"/>
          <w:sz w:val="20"/>
          <w:szCs w:val="20"/>
        </w:rPr>
        <w:t>за ходом ее выполнения</w:t>
      </w:r>
    </w:p>
    <w:p w:rsidR="00971A2C" w:rsidRPr="00971A2C" w:rsidRDefault="00971A2C" w:rsidP="00971A2C">
      <w:pPr>
        <w:widowControl w:val="0"/>
        <w:autoSpaceDE w:val="0"/>
        <w:autoSpaceDN w:val="0"/>
        <w:adjustRightInd w:val="0"/>
        <w:spacing w:after="0" w:line="240" w:lineRule="auto"/>
        <w:ind w:firstLine="709"/>
        <w:jc w:val="center"/>
        <w:rPr>
          <w:rFonts w:ascii="Times New Roman" w:hAnsi="Times New Roman"/>
          <w:sz w:val="20"/>
          <w:szCs w:val="20"/>
        </w:rPr>
      </w:pPr>
    </w:p>
    <w:p w:rsidR="00971A2C" w:rsidRPr="00971A2C" w:rsidRDefault="00971A2C" w:rsidP="00971A2C">
      <w:pPr>
        <w:widowControl w:val="0"/>
        <w:autoSpaceDE w:val="0"/>
        <w:autoSpaceDN w:val="0"/>
        <w:adjustRightInd w:val="0"/>
        <w:spacing w:after="0" w:line="240" w:lineRule="auto"/>
        <w:ind w:firstLine="709"/>
        <w:jc w:val="both"/>
        <w:rPr>
          <w:rFonts w:ascii="Times New Roman" w:hAnsi="Times New Roman"/>
          <w:sz w:val="20"/>
          <w:szCs w:val="20"/>
        </w:rPr>
      </w:pPr>
      <w:r w:rsidRPr="00971A2C">
        <w:rPr>
          <w:rFonts w:ascii="Times New Roman" w:hAnsi="Times New Roman"/>
          <w:sz w:val="20"/>
          <w:szCs w:val="20"/>
        </w:rPr>
        <w:t>2.4.1. «Служба Заказчика»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971A2C" w:rsidRPr="00971A2C" w:rsidRDefault="00971A2C" w:rsidP="00971A2C">
      <w:pPr>
        <w:widowControl w:val="0"/>
        <w:autoSpaceDE w:val="0"/>
        <w:autoSpaceDN w:val="0"/>
        <w:adjustRightInd w:val="0"/>
        <w:spacing w:after="0" w:line="240" w:lineRule="auto"/>
        <w:ind w:firstLine="709"/>
        <w:jc w:val="both"/>
        <w:rPr>
          <w:rFonts w:ascii="Times New Roman" w:hAnsi="Times New Roman"/>
          <w:sz w:val="20"/>
          <w:szCs w:val="20"/>
        </w:rPr>
      </w:pPr>
      <w:r w:rsidRPr="00971A2C">
        <w:rPr>
          <w:rFonts w:ascii="Times New Roman" w:hAnsi="Times New Roman"/>
          <w:sz w:val="20"/>
          <w:szCs w:val="20"/>
        </w:rPr>
        <w:t>2.4.2. 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971A2C" w:rsidRPr="00971A2C" w:rsidRDefault="00971A2C" w:rsidP="00971A2C">
      <w:pPr>
        <w:widowControl w:val="0"/>
        <w:autoSpaceDE w:val="0"/>
        <w:autoSpaceDN w:val="0"/>
        <w:adjustRightInd w:val="0"/>
        <w:spacing w:after="0" w:line="240" w:lineRule="auto"/>
        <w:ind w:firstLine="709"/>
        <w:jc w:val="both"/>
        <w:rPr>
          <w:rFonts w:ascii="Times New Roman" w:hAnsi="Times New Roman"/>
          <w:sz w:val="20"/>
          <w:szCs w:val="20"/>
        </w:rPr>
      </w:pPr>
      <w:r w:rsidRPr="00971A2C">
        <w:rPr>
          <w:rFonts w:ascii="Times New Roman" w:hAnsi="Times New Roman"/>
          <w:sz w:val="20"/>
          <w:szCs w:val="20"/>
        </w:rPr>
        <w:t>2.4.3. «Служба Заказчика»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№849-п «Об утверждении Порядка принятия решения о разработке муниципальных программ, их формировании и реализации».</w:t>
      </w:r>
    </w:p>
    <w:p w:rsidR="00971A2C" w:rsidRPr="00971A2C" w:rsidRDefault="00971A2C" w:rsidP="00971A2C">
      <w:pPr>
        <w:widowControl w:val="0"/>
        <w:autoSpaceDE w:val="0"/>
        <w:autoSpaceDN w:val="0"/>
        <w:adjustRightInd w:val="0"/>
        <w:spacing w:after="0" w:line="240" w:lineRule="auto"/>
        <w:ind w:firstLine="709"/>
        <w:jc w:val="center"/>
        <w:rPr>
          <w:rFonts w:ascii="Times New Roman" w:hAnsi="Times New Roman"/>
          <w:sz w:val="20"/>
          <w:szCs w:val="20"/>
        </w:rPr>
      </w:pPr>
    </w:p>
    <w:p w:rsidR="00971A2C" w:rsidRPr="00971A2C" w:rsidRDefault="00971A2C" w:rsidP="00971A2C">
      <w:pPr>
        <w:widowControl w:val="0"/>
        <w:autoSpaceDE w:val="0"/>
        <w:autoSpaceDN w:val="0"/>
        <w:adjustRightInd w:val="0"/>
        <w:spacing w:after="0" w:line="240" w:lineRule="auto"/>
        <w:ind w:firstLine="709"/>
        <w:jc w:val="center"/>
        <w:rPr>
          <w:rFonts w:ascii="Times New Roman" w:hAnsi="Times New Roman"/>
          <w:sz w:val="20"/>
          <w:szCs w:val="20"/>
        </w:rPr>
      </w:pPr>
      <w:r w:rsidRPr="00971A2C">
        <w:rPr>
          <w:rFonts w:ascii="Times New Roman" w:hAnsi="Times New Roman"/>
          <w:sz w:val="20"/>
          <w:szCs w:val="20"/>
        </w:rPr>
        <w:t>2.5. Оценка социально-экономической эффективности</w:t>
      </w:r>
    </w:p>
    <w:p w:rsidR="00971A2C" w:rsidRPr="00971A2C" w:rsidRDefault="00971A2C" w:rsidP="00971A2C">
      <w:pPr>
        <w:spacing w:after="0" w:line="240" w:lineRule="auto"/>
        <w:ind w:firstLine="709"/>
        <w:jc w:val="both"/>
        <w:rPr>
          <w:rFonts w:ascii="Times New Roman" w:hAnsi="Times New Roman"/>
          <w:sz w:val="20"/>
          <w:szCs w:val="20"/>
        </w:rPr>
      </w:pPr>
    </w:p>
    <w:p w:rsidR="00971A2C" w:rsidRPr="00971A2C" w:rsidRDefault="00971A2C" w:rsidP="00971A2C">
      <w:pPr>
        <w:autoSpaceDE w:val="0"/>
        <w:autoSpaceDN w:val="0"/>
        <w:adjustRightInd w:val="0"/>
        <w:spacing w:after="0" w:line="240" w:lineRule="auto"/>
        <w:ind w:firstLine="709"/>
        <w:jc w:val="both"/>
        <w:outlineLvl w:val="1"/>
        <w:rPr>
          <w:rFonts w:ascii="Times New Roman" w:hAnsi="Times New Roman"/>
          <w:sz w:val="20"/>
          <w:szCs w:val="20"/>
        </w:rPr>
      </w:pPr>
      <w:r w:rsidRPr="00971A2C">
        <w:rPr>
          <w:rFonts w:ascii="Times New Roman" w:hAnsi="Times New Roman"/>
          <w:sz w:val="20"/>
          <w:szCs w:val="20"/>
        </w:rPr>
        <w:t xml:space="preserve">По итогам реализации подпрограммы планируемая площадь застройки под  малоэтажное  жилищное строительство на территории с. Богучаны составит к 2016 году  </w:t>
      </w:r>
      <w:smartTag w:uri="urn:schemas-microsoft-com:office:smarttags" w:element="metricconverter">
        <w:smartTagPr>
          <w:attr w:name="ProductID" w:val="30 гектаров"/>
        </w:smartTagPr>
        <w:r w:rsidRPr="00971A2C">
          <w:rPr>
            <w:rFonts w:ascii="Times New Roman" w:hAnsi="Times New Roman"/>
            <w:sz w:val="20"/>
            <w:szCs w:val="20"/>
          </w:rPr>
          <w:t>30 гектаров</w:t>
        </w:r>
      </w:smartTag>
      <w:r w:rsidRPr="00971A2C">
        <w:rPr>
          <w:rFonts w:ascii="Times New Roman" w:hAnsi="Times New Roman"/>
          <w:sz w:val="20"/>
          <w:szCs w:val="20"/>
        </w:rPr>
        <w:t>, что позволит обеспечить застройку  95 земельного участка, ввод  жилых помещений на  данных   земельных участках составит 13670 кв. метров  общей площади.</w:t>
      </w:r>
    </w:p>
    <w:p w:rsidR="00971A2C" w:rsidRPr="00971A2C" w:rsidRDefault="00971A2C" w:rsidP="00971A2C">
      <w:pPr>
        <w:widowControl w:val="0"/>
        <w:autoSpaceDE w:val="0"/>
        <w:autoSpaceDN w:val="0"/>
        <w:adjustRightInd w:val="0"/>
        <w:spacing w:after="0" w:line="240" w:lineRule="auto"/>
        <w:ind w:firstLine="709"/>
        <w:jc w:val="both"/>
        <w:rPr>
          <w:rFonts w:ascii="Times New Roman" w:hAnsi="Times New Roman"/>
          <w:sz w:val="20"/>
          <w:szCs w:val="20"/>
        </w:rPr>
      </w:pPr>
      <w:r w:rsidRPr="00971A2C">
        <w:rPr>
          <w:rFonts w:ascii="Times New Roman" w:hAnsi="Times New Roman"/>
          <w:sz w:val="20"/>
          <w:szCs w:val="20"/>
        </w:rPr>
        <w:t>Успешная реализация подпрограммы позволит обеспечить:</w:t>
      </w:r>
    </w:p>
    <w:p w:rsidR="00971A2C" w:rsidRPr="00971A2C" w:rsidRDefault="00971A2C" w:rsidP="00971A2C">
      <w:pPr>
        <w:widowControl w:val="0"/>
        <w:autoSpaceDE w:val="0"/>
        <w:autoSpaceDN w:val="0"/>
        <w:adjustRightInd w:val="0"/>
        <w:spacing w:after="0" w:line="240" w:lineRule="auto"/>
        <w:ind w:firstLine="709"/>
        <w:jc w:val="both"/>
        <w:rPr>
          <w:rFonts w:ascii="Times New Roman" w:hAnsi="Times New Roman"/>
          <w:sz w:val="20"/>
          <w:szCs w:val="20"/>
        </w:rPr>
      </w:pPr>
      <w:r w:rsidRPr="00971A2C">
        <w:rPr>
          <w:rFonts w:ascii="Times New Roman" w:hAnsi="Times New Roman"/>
          <w:sz w:val="20"/>
          <w:szCs w:val="20"/>
        </w:rPr>
        <w:t>ввод общей площади жилья в размере: на 2013 год – 13,0 тыс. кв. метров, на 2014 год – 14,0 тыс. кв. метров, на 2015 год – 15,0 тыс. кв. метров; на 2016 год – 16,0 тыс. кв. метров.</w:t>
      </w:r>
    </w:p>
    <w:p w:rsidR="00971A2C" w:rsidRPr="00971A2C" w:rsidRDefault="00971A2C" w:rsidP="00971A2C">
      <w:pPr>
        <w:widowControl w:val="0"/>
        <w:autoSpaceDE w:val="0"/>
        <w:autoSpaceDN w:val="0"/>
        <w:adjustRightInd w:val="0"/>
        <w:spacing w:after="0" w:line="240" w:lineRule="auto"/>
        <w:ind w:firstLine="709"/>
        <w:jc w:val="both"/>
        <w:rPr>
          <w:rFonts w:ascii="Times New Roman" w:hAnsi="Times New Roman"/>
          <w:sz w:val="20"/>
          <w:szCs w:val="20"/>
        </w:rPr>
      </w:pPr>
      <w:r w:rsidRPr="00971A2C">
        <w:rPr>
          <w:rFonts w:ascii="Times New Roman" w:hAnsi="Times New Roman"/>
          <w:sz w:val="20"/>
          <w:szCs w:val="20"/>
        </w:rPr>
        <w:t>Реализация мероприятий подпрограммы не повлечет за собой негативных экологических последствий.</w:t>
      </w:r>
    </w:p>
    <w:p w:rsidR="00971A2C" w:rsidRPr="00971A2C" w:rsidRDefault="00971A2C" w:rsidP="00971A2C">
      <w:pPr>
        <w:spacing w:after="0" w:line="240" w:lineRule="auto"/>
        <w:ind w:firstLine="709"/>
        <w:jc w:val="both"/>
        <w:rPr>
          <w:rFonts w:ascii="Times New Roman" w:hAnsi="Times New Roman"/>
          <w:sz w:val="20"/>
          <w:szCs w:val="20"/>
        </w:rPr>
      </w:pPr>
      <w:r w:rsidRPr="00971A2C">
        <w:rPr>
          <w:rFonts w:ascii="Times New Roman" w:hAnsi="Times New Roman"/>
          <w:sz w:val="20"/>
          <w:szCs w:val="20"/>
        </w:rPr>
        <w:t>Поступление доходов в районный бюджет от реализации данного мероприятия не предполагается.</w:t>
      </w:r>
    </w:p>
    <w:p w:rsidR="00971A2C" w:rsidRPr="00971A2C" w:rsidRDefault="00971A2C" w:rsidP="00971A2C">
      <w:pPr>
        <w:widowControl w:val="0"/>
        <w:autoSpaceDE w:val="0"/>
        <w:autoSpaceDN w:val="0"/>
        <w:adjustRightInd w:val="0"/>
        <w:spacing w:after="0" w:line="240" w:lineRule="auto"/>
        <w:jc w:val="both"/>
        <w:rPr>
          <w:rFonts w:ascii="Times New Roman" w:hAnsi="Times New Roman"/>
          <w:sz w:val="20"/>
          <w:szCs w:val="20"/>
        </w:rPr>
      </w:pPr>
    </w:p>
    <w:p w:rsidR="00971A2C" w:rsidRPr="00971A2C" w:rsidRDefault="00971A2C" w:rsidP="00971A2C">
      <w:pPr>
        <w:autoSpaceDE w:val="0"/>
        <w:autoSpaceDN w:val="0"/>
        <w:adjustRightInd w:val="0"/>
        <w:spacing w:after="0" w:line="240" w:lineRule="auto"/>
        <w:ind w:firstLine="709"/>
        <w:jc w:val="center"/>
        <w:rPr>
          <w:rFonts w:ascii="Times New Roman" w:hAnsi="Times New Roman"/>
          <w:sz w:val="20"/>
          <w:szCs w:val="20"/>
        </w:rPr>
      </w:pPr>
      <w:r w:rsidRPr="00971A2C">
        <w:rPr>
          <w:rFonts w:ascii="Times New Roman" w:hAnsi="Times New Roman"/>
          <w:sz w:val="20"/>
          <w:szCs w:val="20"/>
        </w:rPr>
        <w:tab/>
        <w:t>2.6. Мероприятия подпрограммы</w:t>
      </w:r>
    </w:p>
    <w:p w:rsidR="00971A2C" w:rsidRPr="00971A2C" w:rsidRDefault="00971A2C" w:rsidP="00971A2C">
      <w:pPr>
        <w:autoSpaceDE w:val="0"/>
        <w:autoSpaceDN w:val="0"/>
        <w:adjustRightInd w:val="0"/>
        <w:spacing w:after="0" w:line="240" w:lineRule="auto"/>
        <w:ind w:firstLine="709"/>
        <w:jc w:val="center"/>
        <w:rPr>
          <w:rFonts w:ascii="Times New Roman" w:hAnsi="Times New Roman"/>
          <w:sz w:val="20"/>
          <w:szCs w:val="20"/>
        </w:rPr>
      </w:pPr>
    </w:p>
    <w:p w:rsidR="00971A2C" w:rsidRPr="00971A2C" w:rsidRDefault="00971A2C" w:rsidP="00971A2C">
      <w:pPr>
        <w:autoSpaceDE w:val="0"/>
        <w:autoSpaceDN w:val="0"/>
        <w:adjustRightInd w:val="0"/>
        <w:spacing w:after="0" w:line="240" w:lineRule="auto"/>
        <w:ind w:firstLine="709"/>
        <w:jc w:val="both"/>
        <w:rPr>
          <w:rFonts w:ascii="Times New Roman" w:hAnsi="Times New Roman"/>
          <w:sz w:val="20"/>
          <w:szCs w:val="20"/>
        </w:rPr>
      </w:pPr>
      <w:r w:rsidRPr="00971A2C">
        <w:rPr>
          <w:rFonts w:ascii="Times New Roman" w:hAnsi="Times New Roman"/>
          <w:sz w:val="20"/>
          <w:szCs w:val="20"/>
        </w:rPr>
        <w:t>Перечень подпрограммных мероприятий указан в приложении № 2 к настоящей подпрограмме.</w:t>
      </w:r>
    </w:p>
    <w:p w:rsidR="00971A2C" w:rsidRPr="00971A2C" w:rsidRDefault="00971A2C" w:rsidP="00971A2C">
      <w:pPr>
        <w:autoSpaceDE w:val="0"/>
        <w:autoSpaceDN w:val="0"/>
        <w:adjustRightInd w:val="0"/>
        <w:spacing w:after="0" w:line="240" w:lineRule="auto"/>
        <w:ind w:firstLine="709"/>
        <w:jc w:val="both"/>
        <w:rPr>
          <w:rFonts w:ascii="Times New Roman" w:hAnsi="Times New Roman"/>
          <w:sz w:val="20"/>
          <w:szCs w:val="20"/>
        </w:rPr>
      </w:pPr>
    </w:p>
    <w:p w:rsidR="00971A2C" w:rsidRPr="00971A2C" w:rsidRDefault="00971A2C" w:rsidP="00971A2C">
      <w:pPr>
        <w:autoSpaceDE w:val="0"/>
        <w:autoSpaceDN w:val="0"/>
        <w:adjustRightInd w:val="0"/>
        <w:spacing w:after="0" w:line="240" w:lineRule="auto"/>
        <w:ind w:firstLine="709"/>
        <w:jc w:val="center"/>
        <w:rPr>
          <w:rFonts w:ascii="Times New Roman" w:hAnsi="Times New Roman"/>
          <w:sz w:val="20"/>
          <w:szCs w:val="20"/>
        </w:rPr>
      </w:pPr>
      <w:r w:rsidRPr="00971A2C">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971A2C" w:rsidRPr="00971A2C" w:rsidRDefault="00971A2C" w:rsidP="00971A2C">
      <w:pPr>
        <w:autoSpaceDE w:val="0"/>
        <w:autoSpaceDN w:val="0"/>
        <w:adjustRightInd w:val="0"/>
        <w:spacing w:after="0" w:line="240" w:lineRule="auto"/>
        <w:ind w:firstLine="709"/>
        <w:jc w:val="center"/>
        <w:rPr>
          <w:rFonts w:ascii="Times New Roman" w:hAnsi="Times New Roman"/>
          <w:sz w:val="20"/>
          <w:szCs w:val="20"/>
        </w:rPr>
      </w:pPr>
    </w:p>
    <w:p w:rsidR="00971A2C" w:rsidRPr="00971A2C" w:rsidRDefault="00971A2C" w:rsidP="00971A2C">
      <w:pPr>
        <w:autoSpaceDE w:val="0"/>
        <w:autoSpaceDN w:val="0"/>
        <w:adjustRightInd w:val="0"/>
        <w:spacing w:after="0" w:line="240" w:lineRule="auto"/>
        <w:ind w:firstLine="709"/>
        <w:jc w:val="both"/>
        <w:rPr>
          <w:rFonts w:ascii="Times New Roman" w:hAnsi="Times New Roman"/>
          <w:sz w:val="20"/>
          <w:szCs w:val="20"/>
        </w:rPr>
      </w:pPr>
      <w:r w:rsidRPr="00971A2C">
        <w:rPr>
          <w:rFonts w:ascii="Times New Roman" w:hAnsi="Times New Roman"/>
          <w:sz w:val="20"/>
          <w:szCs w:val="20"/>
        </w:rPr>
        <w:t>Реализация подпрограммы осуществляется за счет районного бюджета в течение 2014-2016 годов. Общий объем финансирования подпрограммы составляет 2 150 000,0  рублей, в том числе:</w:t>
      </w:r>
    </w:p>
    <w:p w:rsidR="00B77BE4" w:rsidRDefault="00971A2C" w:rsidP="00B77BE4">
      <w:pPr>
        <w:spacing w:after="0" w:line="240" w:lineRule="auto"/>
        <w:rPr>
          <w:rFonts w:ascii="Times New Roman" w:hAnsi="Times New Roman"/>
          <w:sz w:val="20"/>
          <w:szCs w:val="20"/>
        </w:rPr>
      </w:pPr>
      <w:r w:rsidRPr="00971A2C">
        <w:rPr>
          <w:rFonts w:ascii="Times New Roman" w:hAnsi="Times New Roman"/>
          <w:sz w:val="20"/>
          <w:szCs w:val="20"/>
        </w:rPr>
        <w:t xml:space="preserve">                                          2014 год –  0,00  рублей;</w:t>
      </w:r>
    </w:p>
    <w:p w:rsidR="00B77BE4" w:rsidRDefault="00B77BE4" w:rsidP="00B77BE4">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971A2C" w:rsidRPr="00971A2C">
        <w:rPr>
          <w:rFonts w:ascii="Times New Roman" w:hAnsi="Times New Roman"/>
          <w:sz w:val="20"/>
          <w:szCs w:val="20"/>
        </w:rPr>
        <w:t>2015 год – 1 150  000,0 рублей;</w:t>
      </w:r>
    </w:p>
    <w:p w:rsidR="00971A2C" w:rsidRPr="00971A2C" w:rsidRDefault="00B77BE4" w:rsidP="00B77BE4">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971A2C" w:rsidRPr="00971A2C">
        <w:rPr>
          <w:rFonts w:ascii="Times New Roman" w:hAnsi="Times New Roman"/>
          <w:sz w:val="20"/>
          <w:szCs w:val="20"/>
        </w:rPr>
        <w:t>2016 год – 1 000 000,0  рублей.</w:t>
      </w:r>
    </w:p>
    <w:p w:rsidR="008154A8" w:rsidRDefault="00B77BE4" w:rsidP="00971A2C">
      <w:pPr>
        <w:spacing w:after="0" w:line="240" w:lineRule="auto"/>
        <w:jc w:val="both"/>
        <w:rPr>
          <w:rFonts w:ascii="Times New Roman" w:hAnsi="Times New Roman"/>
          <w:sz w:val="20"/>
          <w:szCs w:val="20"/>
        </w:rPr>
      </w:pPr>
      <w:r>
        <w:rPr>
          <w:rFonts w:ascii="Times New Roman" w:hAnsi="Times New Roman"/>
          <w:sz w:val="20"/>
          <w:szCs w:val="20"/>
        </w:rPr>
        <w:tab/>
      </w:r>
      <w:r w:rsidR="00971A2C" w:rsidRPr="00971A2C">
        <w:rPr>
          <w:rFonts w:ascii="Times New Roman" w:hAnsi="Times New Roman"/>
          <w:sz w:val="20"/>
          <w:szCs w:val="20"/>
        </w:rPr>
        <w:t>Материалы и трудовые затраты в рамках реализации подпрограммы не предусмотрены. Для участие в конкурсом отборе по государственной программе «Создание условий для обеспечения доступным и комфортным жильем граждан Красноярского края» на 2014-2016 годы необходимо финансирование из районного бюджета в размере не менее  1  процента   от лимитов  капитальных вложений на строительство муниципальных объектов коммунальной и транспортной инфраструктуры.</w:t>
      </w:r>
    </w:p>
    <w:p w:rsidR="008154A8" w:rsidRDefault="008154A8" w:rsidP="00971A2C">
      <w:pPr>
        <w:spacing w:after="0" w:line="240" w:lineRule="auto"/>
        <w:jc w:val="both"/>
        <w:rPr>
          <w:rFonts w:ascii="Times New Roman" w:hAnsi="Times New Roman"/>
          <w:sz w:val="20"/>
          <w:szCs w:val="20"/>
        </w:rPr>
      </w:pPr>
    </w:p>
    <w:p w:rsidR="008154A8" w:rsidRPr="008154A8" w:rsidRDefault="008154A8" w:rsidP="008154A8">
      <w:pPr>
        <w:tabs>
          <w:tab w:val="left" w:pos="10632"/>
        </w:tabs>
        <w:autoSpaceDE w:val="0"/>
        <w:autoSpaceDN w:val="0"/>
        <w:adjustRightInd w:val="0"/>
        <w:spacing w:after="0" w:line="240" w:lineRule="auto"/>
        <w:jc w:val="right"/>
        <w:rPr>
          <w:rFonts w:ascii="Times New Roman" w:hAnsi="Times New Roman"/>
          <w:sz w:val="18"/>
          <w:szCs w:val="18"/>
        </w:rPr>
      </w:pPr>
      <w:r w:rsidRPr="008154A8">
        <w:rPr>
          <w:rFonts w:ascii="Times New Roman" w:hAnsi="Times New Roman"/>
          <w:sz w:val="18"/>
          <w:szCs w:val="18"/>
        </w:rPr>
        <w:t>Приложение № 1</w:t>
      </w:r>
    </w:p>
    <w:p w:rsidR="008154A8" w:rsidRPr="008154A8" w:rsidRDefault="008154A8" w:rsidP="008154A8">
      <w:pPr>
        <w:tabs>
          <w:tab w:val="left" w:pos="10632"/>
        </w:tabs>
        <w:autoSpaceDE w:val="0"/>
        <w:autoSpaceDN w:val="0"/>
        <w:adjustRightInd w:val="0"/>
        <w:spacing w:after="0" w:line="240" w:lineRule="auto"/>
        <w:jc w:val="right"/>
        <w:rPr>
          <w:rFonts w:ascii="Times New Roman" w:hAnsi="Times New Roman"/>
          <w:sz w:val="18"/>
          <w:szCs w:val="18"/>
        </w:rPr>
      </w:pPr>
      <w:r w:rsidRPr="008154A8">
        <w:rPr>
          <w:rFonts w:ascii="Times New Roman" w:hAnsi="Times New Roman"/>
          <w:sz w:val="18"/>
          <w:szCs w:val="18"/>
        </w:rPr>
        <w:t xml:space="preserve">              к подпрограмме   «Строительство   объектов</w:t>
      </w:r>
    </w:p>
    <w:p w:rsidR="008154A8" w:rsidRPr="008154A8" w:rsidRDefault="008154A8" w:rsidP="008154A8">
      <w:pPr>
        <w:autoSpaceDE w:val="0"/>
        <w:autoSpaceDN w:val="0"/>
        <w:adjustRightInd w:val="0"/>
        <w:spacing w:after="0" w:line="240" w:lineRule="auto"/>
        <w:jc w:val="right"/>
        <w:rPr>
          <w:rFonts w:ascii="Times New Roman" w:hAnsi="Times New Roman"/>
          <w:sz w:val="18"/>
          <w:szCs w:val="18"/>
        </w:rPr>
      </w:pPr>
      <w:r w:rsidRPr="008154A8">
        <w:rPr>
          <w:rFonts w:ascii="Times New Roman" w:hAnsi="Times New Roman"/>
          <w:sz w:val="18"/>
          <w:szCs w:val="18"/>
        </w:rPr>
        <w:t>коммунальной и транспортной</w:t>
      </w:r>
    </w:p>
    <w:p w:rsidR="008154A8" w:rsidRPr="008154A8" w:rsidRDefault="008154A8" w:rsidP="008154A8">
      <w:pPr>
        <w:autoSpaceDE w:val="0"/>
        <w:autoSpaceDN w:val="0"/>
        <w:adjustRightInd w:val="0"/>
        <w:spacing w:after="0" w:line="240" w:lineRule="auto"/>
        <w:jc w:val="right"/>
        <w:rPr>
          <w:rFonts w:ascii="Times New Roman" w:hAnsi="Times New Roman"/>
          <w:sz w:val="18"/>
          <w:szCs w:val="18"/>
        </w:rPr>
      </w:pPr>
      <w:r w:rsidRPr="008154A8">
        <w:rPr>
          <w:rFonts w:ascii="Times New Roman" w:hAnsi="Times New Roman"/>
          <w:sz w:val="18"/>
          <w:szCs w:val="18"/>
        </w:rPr>
        <w:t xml:space="preserve">                                      инфраструктуры в муниципальных образованиях</w:t>
      </w:r>
    </w:p>
    <w:p w:rsidR="008154A8" w:rsidRPr="008154A8" w:rsidRDefault="008154A8" w:rsidP="008154A8">
      <w:pPr>
        <w:autoSpaceDE w:val="0"/>
        <w:autoSpaceDN w:val="0"/>
        <w:adjustRightInd w:val="0"/>
        <w:spacing w:after="0" w:line="240" w:lineRule="auto"/>
        <w:ind w:firstLine="540"/>
        <w:jc w:val="right"/>
        <w:rPr>
          <w:rFonts w:ascii="Times New Roman" w:hAnsi="Times New Roman"/>
          <w:sz w:val="18"/>
          <w:szCs w:val="18"/>
        </w:rPr>
      </w:pPr>
      <w:r w:rsidRPr="008154A8">
        <w:rPr>
          <w:rFonts w:ascii="Times New Roman" w:hAnsi="Times New Roman"/>
          <w:sz w:val="18"/>
          <w:szCs w:val="18"/>
        </w:rPr>
        <w:t xml:space="preserve">                                   </w:t>
      </w:r>
      <w:r>
        <w:rPr>
          <w:rFonts w:ascii="Times New Roman" w:hAnsi="Times New Roman"/>
          <w:sz w:val="18"/>
          <w:szCs w:val="18"/>
        </w:rPr>
        <w:t xml:space="preserve">                             </w:t>
      </w:r>
      <w:r w:rsidRPr="008154A8">
        <w:rPr>
          <w:rFonts w:ascii="Times New Roman" w:hAnsi="Times New Roman"/>
          <w:sz w:val="18"/>
          <w:szCs w:val="18"/>
        </w:rPr>
        <w:t xml:space="preserve">Богучанского района с целью развития жилищного  строительства»                  </w:t>
      </w:r>
    </w:p>
    <w:p w:rsidR="008154A8" w:rsidRPr="008154A8" w:rsidRDefault="008154A8" w:rsidP="008154A8">
      <w:pPr>
        <w:autoSpaceDE w:val="0"/>
        <w:autoSpaceDN w:val="0"/>
        <w:adjustRightInd w:val="0"/>
        <w:spacing w:after="0" w:line="240" w:lineRule="auto"/>
        <w:ind w:firstLine="540"/>
        <w:jc w:val="right"/>
        <w:rPr>
          <w:rFonts w:ascii="Times New Roman" w:hAnsi="Times New Roman"/>
          <w:sz w:val="18"/>
          <w:szCs w:val="18"/>
        </w:rPr>
      </w:pPr>
      <w:r w:rsidRPr="008154A8">
        <w:rPr>
          <w:rFonts w:ascii="Times New Roman" w:hAnsi="Times New Roman"/>
          <w:sz w:val="18"/>
          <w:szCs w:val="18"/>
        </w:rPr>
        <w:t xml:space="preserve">                                                                        на  2014-2016 годы</w:t>
      </w:r>
    </w:p>
    <w:p w:rsidR="008154A8" w:rsidRPr="008154A8" w:rsidRDefault="008154A8" w:rsidP="008154A8">
      <w:pPr>
        <w:autoSpaceDE w:val="0"/>
        <w:autoSpaceDN w:val="0"/>
        <w:adjustRightInd w:val="0"/>
        <w:spacing w:after="0" w:line="240" w:lineRule="auto"/>
        <w:ind w:firstLine="540"/>
        <w:jc w:val="center"/>
        <w:outlineLvl w:val="0"/>
        <w:rPr>
          <w:rFonts w:ascii="Times New Roman" w:hAnsi="Times New Roman"/>
          <w:sz w:val="16"/>
          <w:szCs w:val="16"/>
        </w:rPr>
      </w:pPr>
    </w:p>
    <w:p w:rsidR="008154A8" w:rsidRPr="008154A8" w:rsidRDefault="008154A8" w:rsidP="008154A8">
      <w:pPr>
        <w:autoSpaceDE w:val="0"/>
        <w:autoSpaceDN w:val="0"/>
        <w:adjustRightInd w:val="0"/>
        <w:spacing w:after="0" w:line="240" w:lineRule="auto"/>
        <w:ind w:firstLine="540"/>
        <w:jc w:val="center"/>
        <w:outlineLvl w:val="0"/>
        <w:rPr>
          <w:rFonts w:ascii="Times New Roman" w:hAnsi="Times New Roman"/>
          <w:sz w:val="20"/>
          <w:szCs w:val="20"/>
        </w:rPr>
      </w:pPr>
      <w:r w:rsidRPr="008154A8">
        <w:rPr>
          <w:rFonts w:ascii="Times New Roman" w:hAnsi="Times New Roman"/>
          <w:sz w:val="20"/>
          <w:szCs w:val="20"/>
        </w:rPr>
        <w:t>Перечень целевых индикаторов подпрограммы</w:t>
      </w:r>
    </w:p>
    <w:tbl>
      <w:tblPr>
        <w:tblW w:w="5000" w:type="pct"/>
        <w:tblCellMar>
          <w:left w:w="70" w:type="dxa"/>
          <w:right w:w="70" w:type="dxa"/>
        </w:tblCellMar>
        <w:tblLook w:val="0000"/>
      </w:tblPr>
      <w:tblGrid>
        <w:gridCol w:w="540"/>
        <w:gridCol w:w="1729"/>
        <w:gridCol w:w="931"/>
        <w:gridCol w:w="1081"/>
        <w:gridCol w:w="1204"/>
        <w:gridCol w:w="1136"/>
        <w:gridCol w:w="1041"/>
        <w:gridCol w:w="870"/>
        <w:gridCol w:w="963"/>
      </w:tblGrid>
      <w:tr w:rsidR="008154A8" w:rsidRPr="008154A8" w:rsidTr="008154A8">
        <w:trPr>
          <w:cantSplit/>
          <w:trHeight w:val="410"/>
        </w:trPr>
        <w:tc>
          <w:tcPr>
            <w:tcW w:w="285" w:type="pct"/>
            <w:tcBorders>
              <w:top w:val="single" w:sz="6" w:space="0" w:color="auto"/>
              <w:left w:val="single" w:sz="6" w:space="0" w:color="auto"/>
              <w:bottom w:val="single" w:sz="6" w:space="0" w:color="auto"/>
              <w:right w:val="single" w:sz="6" w:space="0" w:color="auto"/>
            </w:tcBorders>
            <w:vAlign w:val="center"/>
          </w:tcPr>
          <w:p w:rsidR="008154A8" w:rsidRPr="008154A8" w:rsidRDefault="008154A8" w:rsidP="008154A8">
            <w:pPr>
              <w:pStyle w:val="ConsPlusNormal"/>
              <w:widowControl/>
              <w:ind w:firstLine="0"/>
              <w:jc w:val="center"/>
              <w:rPr>
                <w:rFonts w:ascii="Times New Roman" w:hAnsi="Times New Roman" w:cs="Times New Roman"/>
                <w:sz w:val="16"/>
                <w:szCs w:val="16"/>
              </w:rPr>
            </w:pPr>
            <w:r w:rsidRPr="008154A8">
              <w:rPr>
                <w:rFonts w:ascii="Times New Roman" w:hAnsi="Times New Roman" w:cs="Times New Roman"/>
                <w:sz w:val="16"/>
                <w:szCs w:val="16"/>
              </w:rPr>
              <w:lastRenderedPageBreak/>
              <w:t xml:space="preserve">№  </w:t>
            </w:r>
            <w:r w:rsidRPr="008154A8">
              <w:rPr>
                <w:rFonts w:ascii="Times New Roman" w:hAnsi="Times New Roman" w:cs="Times New Roman"/>
                <w:sz w:val="16"/>
                <w:szCs w:val="16"/>
              </w:rPr>
              <w:br/>
              <w:t>п/п</w:t>
            </w:r>
          </w:p>
        </w:tc>
        <w:tc>
          <w:tcPr>
            <w:tcW w:w="911" w:type="pct"/>
            <w:tcBorders>
              <w:top w:val="single" w:sz="6" w:space="0" w:color="auto"/>
              <w:left w:val="single" w:sz="6" w:space="0" w:color="auto"/>
              <w:bottom w:val="single" w:sz="6" w:space="0" w:color="auto"/>
              <w:right w:val="single" w:sz="6" w:space="0" w:color="auto"/>
            </w:tcBorders>
            <w:vAlign w:val="center"/>
          </w:tcPr>
          <w:p w:rsidR="008154A8" w:rsidRPr="008154A8" w:rsidRDefault="008154A8" w:rsidP="008154A8">
            <w:pPr>
              <w:pStyle w:val="ConsPlusNormal"/>
              <w:widowControl/>
              <w:ind w:firstLine="0"/>
              <w:jc w:val="center"/>
              <w:rPr>
                <w:rFonts w:ascii="Times New Roman" w:hAnsi="Times New Roman" w:cs="Times New Roman"/>
                <w:sz w:val="16"/>
                <w:szCs w:val="16"/>
              </w:rPr>
            </w:pPr>
            <w:r w:rsidRPr="008154A8">
              <w:rPr>
                <w:rFonts w:ascii="Times New Roman" w:hAnsi="Times New Roman" w:cs="Times New Roman"/>
                <w:sz w:val="16"/>
                <w:szCs w:val="16"/>
              </w:rPr>
              <w:t xml:space="preserve">Цель,    </w:t>
            </w:r>
            <w:r w:rsidRPr="008154A8">
              <w:rPr>
                <w:rFonts w:ascii="Times New Roman" w:hAnsi="Times New Roman" w:cs="Times New Roman"/>
                <w:sz w:val="16"/>
                <w:szCs w:val="16"/>
              </w:rPr>
              <w:br/>
              <w:t>целевые индикаторы</w:t>
            </w:r>
            <w:r w:rsidRPr="008154A8">
              <w:rPr>
                <w:rFonts w:ascii="Times New Roman" w:hAnsi="Times New Roman" w:cs="Times New Roman"/>
                <w:sz w:val="16"/>
                <w:szCs w:val="16"/>
              </w:rPr>
              <w:br/>
            </w:r>
          </w:p>
        </w:tc>
        <w:tc>
          <w:tcPr>
            <w:tcW w:w="490" w:type="pct"/>
            <w:tcBorders>
              <w:top w:val="single" w:sz="6" w:space="0" w:color="auto"/>
              <w:left w:val="single" w:sz="6" w:space="0" w:color="auto"/>
              <w:bottom w:val="single" w:sz="6" w:space="0" w:color="auto"/>
              <w:right w:val="single" w:sz="6" w:space="0" w:color="auto"/>
            </w:tcBorders>
            <w:vAlign w:val="center"/>
          </w:tcPr>
          <w:p w:rsidR="008154A8" w:rsidRPr="008154A8" w:rsidRDefault="008154A8" w:rsidP="008154A8">
            <w:pPr>
              <w:pStyle w:val="ConsPlusNormal"/>
              <w:widowControl/>
              <w:ind w:firstLine="0"/>
              <w:jc w:val="center"/>
              <w:rPr>
                <w:rFonts w:ascii="Times New Roman" w:hAnsi="Times New Roman" w:cs="Times New Roman"/>
                <w:sz w:val="16"/>
                <w:szCs w:val="16"/>
              </w:rPr>
            </w:pPr>
            <w:r w:rsidRPr="008154A8">
              <w:rPr>
                <w:rFonts w:ascii="Times New Roman" w:hAnsi="Times New Roman" w:cs="Times New Roman"/>
                <w:sz w:val="16"/>
                <w:szCs w:val="16"/>
              </w:rPr>
              <w:t>Единица</w:t>
            </w:r>
            <w:r w:rsidRPr="008154A8">
              <w:rPr>
                <w:rFonts w:ascii="Times New Roman" w:hAnsi="Times New Roman" w:cs="Times New Roman"/>
                <w:sz w:val="16"/>
                <w:szCs w:val="16"/>
              </w:rPr>
              <w:br/>
              <w:t>измерения</w:t>
            </w:r>
          </w:p>
        </w:tc>
        <w:tc>
          <w:tcPr>
            <w:tcW w:w="569" w:type="pct"/>
            <w:tcBorders>
              <w:top w:val="single" w:sz="6" w:space="0" w:color="auto"/>
              <w:left w:val="single" w:sz="6" w:space="0" w:color="auto"/>
              <w:bottom w:val="single" w:sz="6" w:space="0" w:color="auto"/>
              <w:right w:val="single" w:sz="6" w:space="0" w:color="auto"/>
            </w:tcBorders>
            <w:vAlign w:val="center"/>
          </w:tcPr>
          <w:p w:rsidR="008154A8" w:rsidRPr="008154A8" w:rsidRDefault="008154A8" w:rsidP="008154A8">
            <w:pPr>
              <w:pStyle w:val="ConsPlusNormal"/>
              <w:widowControl/>
              <w:ind w:firstLine="0"/>
              <w:jc w:val="center"/>
              <w:rPr>
                <w:rFonts w:ascii="Times New Roman" w:hAnsi="Times New Roman" w:cs="Times New Roman"/>
                <w:sz w:val="16"/>
                <w:szCs w:val="16"/>
              </w:rPr>
            </w:pPr>
            <w:r w:rsidRPr="008154A8">
              <w:rPr>
                <w:rFonts w:ascii="Times New Roman" w:hAnsi="Times New Roman" w:cs="Times New Roman"/>
                <w:sz w:val="16"/>
                <w:szCs w:val="16"/>
              </w:rPr>
              <w:t xml:space="preserve">Источник </w:t>
            </w:r>
            <w:r w:rsidRPr="008154A8">
              <w:rPr>
                <w:rFonts w:ascii="Times New Roman" w:hAnsi="Times New Roman" w:cs="Times New Roman"/>
                <w:sz w:val="16"/>
                <w:szCs w:val="16"/>
              </w:rPr>
              <w:br/>
              <w:t>информации</w:t>
            </w:r>
          </w:p>
        </w:tc>
        <w:tc>
          <w:tcPr>
            <w:tcW w:w="634" w:type="pct"/>
            <w:tcBorders>
              <w:top w:val="single" w:sz="6" w:space="0" w:color="auto"/>
              <w:left w:val="single" w:sz="6" w:space="0" w:color="auto"/>
              <w:bottom w:val="single" w:sz="6" w:space="0" w:color="auto"/>
              <w:right w:val="single" w:sz="6" w:space="0" w:color="auto"/>
            </w:tcBorders>
            <w:vAlign w:val="center"/>
          </w:tcPr>
          <w:p w:rsidR="008154A8" w:rsidRPr="008154A8" w:rsidRDefault="008154A8" w:rsidP="008154A8">
            <w:pPr>
              <w:pStyle w:val="ConsPlusNormal"/>
              <w:widowControl/>
              <w:ind w:firstLine="0"/>
              <w:jc w:val="center"/>
              <w:rPr>
                <w:rFonts w:ascii="Times New Roman" w:hAnsi="Times New Roman" w:cs="Times New Roman"/>
                <w:sz w:val="16"/>
                <w:szCs w:val="16"/>
              </w:rPr>
            </w:pPr>
            <w:r w:rsidRPr="008154A8">
              <w:rPr>
                <w:rFonts w:ascii="Times New Roman" w:hAnsi="Times New Roman" w:cs="Times New Roman"/>
                <w:sz w:val="16"/>
                <w:szCs w:val="16"/>
              </w:rPr>
              <w:t>2012 год</w:t>
            </w:r>
          </w:p>
        </w:tc>
        <w:tc>
          <w:tcPr>
            <w:tcW w:w="598" w:type="pct"/>
            <w:tcBorders>
              <w:top w:val="single" w:sz="6" w:space="0" w:color="auto"/>
              <w:left w:val="single" w:sz="6" w:space="0" w:color="auto"/>
              <w:bottom w:val="single" w:sz="6" w:space="0" w:color="auto"/>
              <w:right w:val="single" w:sz="6" w:space="0" w:color="auto"/>
            </w:tcBorders>
            <w:vAlign w:val="center"/>
          </w:tcPr>
          <w:p w:rsidR="008154A8" w:rsidRPr="008154A8" w:rsidRDefault="008154A8" w:rsidP="008154A8">
            <w:pPr>
              <w:pStyle w:val="ConsPlusNormal"/>
              <w:widowControl/>
              <w:ind w:firstLine="0"/>
              <w:jc w:val="center"/>
              <w:rPr>
                <w:rFonts w:ascii="Times New Roman" w:hAnsi="Times New Roman" w:cs="Times New Roman"/>
                <w:sz w:val="16"/>
                <w:szCs w:val="16"/>
              </w:rPr>
            </w:pPr>
            <w:r w:rsidRPr="008154A8">
              <w:rPr>
                <w:rFonts w:ascii="Times New Roman" w:hAnsi="Times New Roman" w:cs="Times New Roman"/>
                <w:sz w:val="16"/>
                <w:szCs w:val="16"/>
              </w:rPr>
              <w:t>2013 год</w:t>
            </w:r>
          </w:p>
        </w:tc>
        <w:tc>
          <w:tcPr>
            <w:tcW w:w="548" w:type="pct"/>
            <w:tcBorders>
              <w:top w:val="single" w:sz="6" w:space="0" w:color="auto"/>
              <w:left w:val="single" w:sz="6" w:space="0" w:color="auto"/>
              <w:bottom w:val="single" w:sz="6" w:space="0" w:color="auto"/>
              <w:right w:val="single" w:sz="6" w:space="0" w:color="auto"/>
            </w:tcBorders>
            <w:vAlign w:val="center"/>
          </w:tcPr>
          <w:p w:rsidR="008154A8" w:rsidRPr="008154A8" w:rsidRDefault="008154A8" w:rsidP="008154A8">
            <w:pPr>
              <w:pStyle w:val="ConsPlusNormal"/>
              <w:widowControl/>
              <w:ind w:firstLine="0"/>
              <w:jc w:val="center"/>
              <w:rPr>
                <w:rFonts w:ascii="Times New Roman" w:hAnsi="Times New Roman" w:cs="Times New Roman"/>
                <w:sz w:val="16"/>
                <w:szCs w:val="16"/>
              </w:rPr>
            </w:pPr>
            <w:r w:rsidRPr="008154A8">
              <w:rPr>
                <w:rFonts w:ascii="Times New Roman" w:hAnsi="Times New Roman" w:cs="Times New Roman"/>
                <w:sz w:val="16"/>
                <w:szCs w:val="16"/>
              </w:rPr>
              <w:t>2014 год</w:t>
            </w:r>
          </w:p>
        </w:tc>
        <w:tc>
          <w:tcPr>
            <w:tcW w:w="458" w:type="pct"/>
            <w:tcBorders>
              <w:top w:val="single" w:sz="6" w:space="0" w:color="auto"/>
              <w:left w:val="single" w:sz="6" w:space="0" w:color="auto"/>
              <w:bottom w:val="single" w:sz="6" w:space="0" w:color="auto"/>
              <w:right w:val="single" w:sz="6" w:space="0" w:color="auto"/>
            </w:tcBorders>
            <w:vAlign w:val="center"/>
          </w:tcPr>
          <w:p w:rsidR="008154A8" w:rsidRPr="008154A8" w:rsidRDefault="008154A8" w:rsidP="008154A8">
            <w:pPr>
              <w:pStyle w:val="ConsPlusNormal"/>
              <w:widowControl/>
              <w:ind w:firstLine="0"/>
              <w:jc w:val="center"/>
              <w:rPr>
                <w:rFonts w:ascii="Times New Roman" w:hAnsi="Times New Roman" w:cs="Times New Roman"/>
                <w:sz w:val="16"/>
                <w:szCs w:val="16"/>
              </w:rPr>
            </w:pPr>
            <w:r w:rsidRPr="008154A8">
              <w:rPr>
                <w:rFonts w:ascii="Times New Roman" w:hAnsi="Times New Roman" w:cs="Times New Roman"/>
                <w:sz w:val="16"/>
                <w:szCs w:val="16"/>
              </w:rPr>
              <w:t>2015 год</w:t>
            </w:r>
          </w:p>
        </w:tc>
        <w:tc>
          <w:tcPr>
            <w:tcW w:w="506" w:type="pct"/>
            <w:tcBorders>
              <w:top w:val="single" w:sz="6" w:space="0" w:color="auto"/>
              <w:left w:val="single" w:sz="6" w:space="0" w:color="auto"/>
              <w:bottom w:val="single" w:sz="6" w:space="0" w:color="auto"/>
              <w:right w:val="single" w:sz="6" w:space="0" w:color="auto"/>
            </w:tcBorders>
          </w:tcPr>
          <w:p w:rsidR="008154A8" w:rsidRPr="008154A8" w:rsidRDefault="008154A8" w:rsidP="008154A8">
            <w:pPr>
              <w:pStyle w:val="ConsPlusNormal"/>
              <w:widowControl/>
              <w:ind w:firstLine="0"/>
              <w:jc w:val="center"/>
              <w:rPr>
                <w:rFonts w:ascii="Times New Roman" w:hAnsi="Times New Roman" w:cs="Times New Roman"/>
                <w:sz w:val="16"/>
                <w:szCs w:val="16"/>
              </w:rPr>
            </w:pPr>
          </w:p>
          <w:p w:rsidR="008154A8" w:rsidRPr="008154A8" w:rsidRDefault="008154A8" w:rsidP="008154A8">
            <w:pPr>
              <w:spacing w:after="0" w:line="240" w:lineRule="auto"/>
              <w:jc w:val="center"/>
              <w:rPr>
                <w:rFonts w:ascii="Times New Roman" w:hAnsi="Times New Roman"/>
                <w:sz w:val="16"/>
                <w:szCs w:val="16"/>
              </w:rPr>
            </w:pPr>
            <w:r w:rsidRPr="008154A8">
              <w:rPr>
                <w:rFonts w:ascii="Times New Roman" w:hAnsi="Times New Roman"/>
                <w:sz w:val="16"/>
                <w:szCs w:val="16"/>
              </w:rPr>
              <w:t>2016 год</w:t>
            </w:r>
          </w:p>
        </w:tc>
      </w:tr>
      <w:tr w:rsidR="008154A8" w:rsidRPr="008154A8" w:rsidTr="008154A8">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8154A8" w:rsidRPr="008154A8" w:rsidRDefault="008154A8" w:rsidP="008154A8">
            <w:pPr>
              <w:pStyle w:val="17"/>
              <w:ind w:left="-108"/>
              <w:jc w:val="both"/>
              <w:rPr>
                <w:rFonts w:cs="Times New Roman"/>
                <w:sz w:val="16"/>
                <w:szCs w:val="16"/>
              </w:rPr>
            </w:pPr>
            <w:r w:rsidRPr="008154A8">
              <w:rPr>
                <w:rFonts w:cs="Times New Roman"/>
                <w:sz w:val="16"/>
                <w:szCs w:val="16"/>
              </w:rPr>
              <w:t xml:space="preserve"> Цель подпрограммы – обеспечение увеличения объемов ввода жилья на территории Богучанского района.</w:t>
            </w:r>
          </w:p>
        </w:tc>
      </w:tr>
      <w:tr w:rsidR="008154A8" w:rsidRPr="008154A8" w:rsidTr="008154A8">
        <w:trPr>
          <w:cantSplit/>
          <w:trHeight w:val="20"/>
        </w:trPr>
        <w:tc>
          <w:tcPr>
            <w:tcW w:w="285" w:type="pct"/>
            <w:tcBorders>
              <w:top w:val="single" w:sz="6" w:space="0" w:color="auto"/>
              <w:left w:val="single" w:sz="6" w:space="0" w:color="auto"/>
              <w:bottom w:val="single" w:sz="6" w:space="0" w:color="auto"/>
              <w:right w:val="single" w:sz="6" w:space="0" w:color="auto"/>
            </w:tcBorders>
          </w:tcPr>
          <w:p w:rsidR="008154A8" w:rsidRPr="008154A8" w:rsidRDefault="008154A8" w:rsidP="008154A8">
            <w:pPr>
              <w:pStyle w:val="ConsPlusNormal"/>
              <w:widowControl/>
              <w:ind w:firstLine="0"/>
              <w:rPr>
                <w:rFonts w:ascii="Times New Roman" w:hAnsi="Times New Roman" w:cs="Times New Roman"/>
                <w:sz w:val="16"/>
                <w:szCs w:val="16"/>
              </w:rPr>
            </w:pPr>
            <w:r w:rsidRPr="008154A8">
              <w:rPr>
                <w:rFonts w:ascii="Times New Roman" w:hAnsi="Times New Roman" w:cs="Times New Roman"/>
                <w:sz w:val="16"/>
                <w:szCs w:val="16"/>
              </w:rPr>
              <w:t>1.</w:t>
            </w:r>
          </w:p>
        </w:tc>
        <w:tc>
          <w:tcPr>
            <w:tcW w:w="911" w:type="pct"/>
            <w:tcBorders>
              <w:top w:val="single" w:sz="6" w:space="0" w:color="auto"/>
              <w:left w:val="single" w:sz="6" w:space="0" w:color="auto"/>
              <w:bottom w:val="single" w:sz="6" w:space="0" w:color="auto"/>
              <w:right w:val="single" w:sz="6" w:space="0" w:color="auto"/>
            </w:tcBorders>
          </w:tcPr>
          <w:p w:rsidR="008154A8" w:rsidRPr="008154A8" w:rsidRDefault="008154A8" w:rsidP="008154A8">
            <w:pPr>
              <w:autoSpaceDE w:val="0"/>
              <w:autoSpaceDN w:val="0"/>
              <w:adjustRightInd w:val="0"/>
              <w:spacing w:after="0" w:line="240" w:lineRule="auto"/>
              <w:rPr>
                <w:rFonts w:ascii="Times New Roman" w:hAnsi="Times New Roman"/>
                <w:sz w:val="16"/>
                <w:szCs w:val="16"/>
              </w:rPr>
            </w:pPr>
            <w:r w:rsidRPr="008154A8">
              <w:rPr>
                <w:rFonts w:ascii="Times New Roman" w:hAnsi="Times New Roman"/>
                <w:sz w:val="16"/>
                <w:szCs w:val="16"/>
              </w:rPr>
              <w:t xml:space="preserve">Ввод общей площади жилья </w:t>
            </w:r>
          </w:p>
        </w:tc>
        <w:tc>
          <w:tcPr>
            <w:tcW w:w="490" w:type="pct"/>
            <w:tcBorders>
              <w:top w:val="single" w:sz="6" w:space="0" w:color="auto"/>
              <w:left w:val="single" w:sz="6" w:space="0" w:color="auto"/>
              <w:bottom w:val="single" w:sz="6" w:space="0" w:color="auto"/>
              <w:right w:val="single" w:sz="6" w:space="0" w:color="auto"/>
            </w:tcBorders>
          </w:tcPr>
          <w:p w:rsidR="008154A8" w:rsidRPr="008154A8" w:rsidRDefault="008154A8" w:rsidP="008154A8">
            <w:pPr>
              <w:pStyle w:val="ConsPlusNormal"/>
              <w:widowControl/>
              <w:ind w:firstLine="0"/>
              <w:rPr>
                <w:rFonts w:ascii="Times New Roman" w:hAnsi="Times New Roman" w:cs="Times New Roman"/>
                <w:sz w:val="16"/>
                <w:szCs w:val="16"/>
              </w:rPr>
            </w:pPr>
            <w:r w:rsidRPr="008154A8">
              <w:rPr>
                <w:rFonts w:ascii="Times New Roman" w:hAnsi="Times New Roman" w:cs="Times New Roman"/>
                <w:sz w:val="16"/>
                <w:szCs w:val="16"/>
              </w:rPr>
              <w:t>тыс. кв. метров</w:t>
            </w:r>
          </w:p>
        </w:tc>
        <w:tc>
          <w:tcPr>
            <w:tcW w:w="569" w:type="pct"/>
            <w:tcBorders>
              <w:top w:val="single" w:sz="6" w:space="0" w:color="auto"/>
              <w:left w:val="single" w:sz="6" w:space="0" w:color="auto"/>
              <w:bottom w:val="single" w:sz="6" w:space="0" w:color="auto"/>
              <w:right w:val="single" w:sz="6" w:space="0" w:color="auto"/>
            </w:tcBorders>
          </w:tcPr>
          <w:p w:rsidR="008154A8" w:rsidRPr="008154A8" w:rsidRDefault="008154A8" w:rsidP="008154A8">
            <w:pPr>
              <w:pStyle w:val="ConsPlusNormal"/>
              <w:widowControl/>
              <w:ind w:firstLine="0"/>
              <w:rPr>
                <w:rFonts w:ascii="Times New Roman" w:hAnsi="Times New Roman" w:cs="Times New Roman"/>
                <w:sz w:val="16"/>
                <w:szCs w:val="16"/>
              </w:rPr>
            </w:pPr>
            <w:r w:rsidRPr="008154A8">
              <w:rPr>
                <w:rFonts w:ascii="Times New Roman" w:hAnsi="Times New Roman" w:cs="Times New Roman"/>
                <w:sz w:val="16"/>
                <w:szCs w:val="16"/>
              </w:rPr>
              <w:t>Крайстат</w:t>
            </w:r>
          </w:p>
        </w:tc>
        <w:tc>
          <w:tcPr>
            <w:tcW w:w="634" w:type="pct"/>
            <w:tcBorders>
              <w:top w:val="single" w:sz="6" w:space="0" w:color="auto"/>
              <w:left w:val="single" w:sz="6" w:space="0" w:color="auto"/>
              <w:bottom w:val="single" w:sz="6" w:space="0" w:color="auto"/>
              <w:right w:val="single" w:sz="6" w:space="0" w:color="auto"/>
            </w:tcBorders>
          </w:tcPr>
          <w:p w:rsidR="008154A8" w:rsidRPr="008154A8" w:rsidRDefault="008154A8" w:rsidP="008154A8">
            <w:pPr>
              <w:pStyle w:val="ConsPlusNormal"/>
              <w:widowControl/>
              <w:ind w:firstLine="0"/>
              <w:jc w:val="center"/>
              <w:rPr>
                <w:rFonts w:ascii="Times New Roman" w:hAnsi="Times New Roman" w:cs="Times New Roman"/>
                <w:sz w:val="16"/>
                <w:szCs w:val="16"/>
              </w:rPr>
            </w:pPr>
            <w:r w:rsidRPr="008154A8">
              <w:rPr>
                <w:rFonts w:ascii="Times New Roman" w:hAnsi="Times New Roman" w:cs="Times New Roman"/>
                <w:sz w:val="16"/>
                <w:szCs w:val="16"/>
              </w:rPr>
              <w:t>9,3</w:t>
            </w:r>
          </w:p>
        </w:tc>
        <w:tc>
          <w:tcPr>
            <w:tcW w:w="598" w:type="pct"/>
            <w:tcBorders>
              <w:top w:val="single" w:sz="6" w:space="0" w:color="auto"/>
              <w:left w:val="single" w:sz="6" w:space="0" w:color="auto"/>
              <w:bottom w:val="single" w:sz="6" w:space="0" w:color="auto"/>
              <w:right w:val="single" w:sz="6" w:space="0" w:color="auto"/>
            </w:tcBorders>
          </w:tcPr>
          <w:p w:rsidR="008154A8" w:rsidRPr="008154A8" w:rsidRDefault="008154A8" w:rsidP="008154A8">
            <w:pPr>
              <w:pStyle w:val="ConsPlusNormal"/>
              <w:widowControl/>
              <w:ind w:firstLine="0"/>
              <w:jc w:val="center"/>
              <w:rPr>
                <w:rFonts w:ascii="Times New Roman" w:hAnsi="Times New Roman" w:cs="Times New Roman"/>
                <w:sz w:val="16"/>
                <w:szCs w:val="16"/>
              </w:rPr>
            </w:pPr>
            <w:r w:rsidRPr="008154A8">
              <w:rPr>
                <w:rFonts w:ascii="Times New Roman" w:hAnsi="Times New Roman" w:cs="Times New Roman"/>
                <w:sz w:val="16"/>
                <w:szCs w:val="16"/>
              </w:rPr>
              <w:t>13,0</w:t>
            </w:r>
          </w:p>
        </w:tc>
        <w:tc>
          <w:tcPr>
            <w:tcW w:w="548" w:type="pct"/>
            <w:tcBorders>
              <w:top w:val="single" w:sz="6" w:space="0" w:color="auto"/>
              <w:left w:val="single" w:sz="6" w:space="0" w:color="auto"/>
              <w:bottom w:val="single" w:sz="6" w:space="0" w:color="auto"/>
              <w:right w:val="single" w:sz="6" w:space="0" w:color="auto"/>
            </w:tcBorders>
          </w:tcPr>
          <w:p w:rsidR="008154A8" w:rsidRPr="008154A8" w:rsidRDefault="008154A8" w:rsidP="008154A8">
            <w:pPr>
              <w:autoSpaceDE w:val="0"/>
              <w:autoSpaceDN w:val="0"/>
              <w:adjustRightInd w:val="0"/>
              <w:spacing w:after="0" w:line="240" w:lineRule="auto"/>
              <w:jc w:val="center"/>
              <w:rPr>
                <w:rFonts w:ascii="Times New Roman" w:hAnsi="Times New Roman"/>
                <w:sz w:val="16"/>
                <w:szCs w:val="16"/>
              </w:rPr>
            </w:pPr>
            <w:r w:rsidRPr="008154A8">
              <w:rPr>
                <w:rFonts w:ascii="Times New Roman" w:hAnsi="Times New Roman"/>
                <w:sz w:val="16"/>
                <w:szCs w:val="16"/>
              </w:rPr>
              <w:t>14,0</w:t>
            </w:r>
          </w:p>
        </w:tc>
        <w:tc>
          <w:tcPr>
            <w:tcW w:w="458" w:type="pct"/>
            <w:tcBorders>
              <w:top w:val="single" w:sz="6" w:space="0" w:color="auto"/>
              <w:left w:val="single" w:sz="6" w:space="0" w:color="auto"/>
              <w:bottom w:val="single" w:sz="6" w:space="0" w:color="auto"/>
              <w:right w:val="single" w:sz="6" w:space="0" w:color="auto"/>
            </w:tcBorders>
          </w:tcPr>
          <w:p w:rsidR="008154A8" w:rsidRPr="008154A8" w:rsidRDefault="008154A8" w:rsidP="008154A8">
            <w:pPr>
              <w:pStyle w:val="ConsPlusNormal"/>
              <w:widowControl/>
              <w:ind w:firstLine="0"/>
              <w:jc w:val="center"/>
              <w:rPr>
                <w:rFonts w:ascii="Times New Roman" w:hAnsi="Times New Roman" w:cs="Times New Roman"/>
                <w:sz w:val="16"/>
                <w:szCs w:val="16"/>
              </w:rPr>
            </w:pPr>
            <w:r w:rsidRPr="008154A8">
              <w:rPr>
                <w:rFonts w:ascii="Times New Roman" w:hAnsi="Times New Roman" w:cs="Times New Roman"/>
                <w:sz w:val="16"/>
                <w:szCs w:val="16"/>
              </w:rPr>
              <w:t>15,0</w:t>
            </w:r>
          </w:p>
        </w:tc>
        <w:tc>
          <w:tcPr>
            <w:tcW w:w="506" w:type="pct"/>
            <w:tcBorders>
              <w:top w:val="single" w:sz="6" w:space="0" w:color="auto"/>
              <w:left w:val="single" w:sz="6" w:space="0" w:color="auto"/>
              <w:bottom w:val="single" w:sz="6" w:space="0" w:color="auto"/>
              <w:right w:val="single" w:sz="6" w:space="0" w:color="auto"/>
            </w:tcBorders>
          </w:tcPr>
          <w:p w:rsidR="008154A8" w:rsidRPr="008154A8" w:rsidRDefault="008154A8" w:rsidP="008154A8">
            <w:pPr>
              <w:pStyle w:val="ConsPlusNormal"/>
              <w:widowControl/>
              <w:ind w:firstLine="0"/>
              <w:jc w:val="center"/>
              <w:rPr>
                <w:rFonts w:ascii="Times New Roman" w:hAnsi="Times New Roman" w:cs="Times New Roman"/>
                <w:sz w:val="16"/>
                <w:szCs w:val="16"/>
                <w:highlight w:val="yellow"/>
              </w:rPr>
            </w:pPr>
            <w:r w:rsidRPr="008154A8">
              <w:rPr>
                <w:rFonts w:ascii="Times New Roman" w:hAnsi="Times New Roman" w:cs="Times New Roman"/>
                <w:sz w:val="16"/>
                <w:szCs w:val="16"/>
              </w:rPr>
              <w:t>16,0</w:t>
            </w:r>
          </w:p>
        </w:tc>
      </w:tr>
    </w:tbl>
    <w:p w:rsidR="00971A2C" w:rsidRPr="00971A2C" w:rsidRDefault="00971A2C" w:rsidP="008154A8">
      <w:pPr>
        <w:spacing w:after="0" w:line="240" w:lineRule="auto"/>
        <w:jc w:val="both"/>
        <w:rPr>
          <w:rFonts w:ascii="Times New Roman" w:eastAsia="Times New Roman" w:hAnsi="Times New Roman"/>
          <w:sz w:val="20"/>
          <w:szCs w:val="20"/>
          <w:lang w:eastAsia="ru-RU"/>
        </w:rPr>
      </w:pPr>
      <w:r w:rsidRPr="00971A2C">
        <w:rPr>
          <w:rFonts w:ascii="Times New Roman" w:hAnsi="Times New Roman"/>
          <w:sz w:val="20"/>
          <w:szCs w:val="20"/>
        </w:rPr>
        <w:t xml:space="preserve">                  </w:t>
      </w:r>
    </w:p>
    <w:tbl>
      <w:tblPr>
        <w:tblW w:w="5000" w:type="pct"/>
        <w:tblLook w:val="0000"/>
      </w:tblPr>
      <w:tblGrid>
        <w:gridCol w:w="1324"/>
        <w:gridCol w:w="1364"/>
        <w:gridCol w:w="583"/>
        <w:gridCol w:w="550"/>
        <w:gridCol w:w="650"/>
        <w:gridCol w:w="213"/>
        <w:gridCol w:w="213"/>
        <w:gridCol w:w="222"/>
        <w:gridCol w:w="351"/>
        <w:gridCol w:w="213"/>
        <w:gridCol w:w="337"/>
        <w:gridCol w:w="248"/>
        <w:gridCol w:w="226"/>
        <w:gridCol w:w="765"/>
        <w:gridCol w:w="213"/>
        <w:gridCol w:w="694"/>
        <w:gridCol w:w="211"/>
        <w:gridCol w:w="1194"/>
      </w:tblGrid>
      <w:tr w:rsidR="008154A8" w:rsidRPr="008154A8" w:rsidTr="008154A8">
        <w:trPr>
          <w:trHeight w:val="142"/>
        </w:trPr>
        <w:tc>
          <w:tcPr>
            <w:tcW w:w="693" w:type="pct"/>
            <w:tcBorders>
              <w:top w:val="nil"/>
              <w:left w:val="nil"/>
              <w:bottom w:val="nil"/>
              <w:right w:val="nil"/>
            </w:tcBorders>
            <w:shd w:val="clear" w:color="auto" w:fill="auto"/>
            <w:noWrap/>
            <w:vAlign w:val="center"/>
          </w:tcPr>
          <w:p w:rsidR="008154A8" w:rsidRPr="008154A8" w:rsidRDefault="008154A8" w:rsidP="008154A8">
            <w:pPr>
              <w:spacing w:after="0" w:line="240" w:lineRule="auto"/>
              <w:jc w:val="both"/>
              <w:rPr>
                <w:rFonts w:ascii="Times New Roman" w:hAnsi="Times New Roman"/>
                <w:color w:val="000000"/>
                <w:sz w:val="16"/>
                <w:szCs w:val="16"/>
              </w:rPr>
            </w:pPr>
          </w:p>
        </w:tc>
        <w:tc>
          <w:tcPr>
            <w:tcW w:w="714" w:type="pct"/>
            <w:tcBorders>
              <w:top w:val="nil"/>
              <w:left w:val="nil"/>
              <w:bottom w:val="nil"/>
              <w:right w:val="nil"/>
            </w:tcBorders>
            <w:shd w:val="clear" w:color="auto" w:fill="auto"/>
            <w:noWrap/>
            <w:vAlign w:val="center"/>
          </w:tcPr>
          <w:p w:rsidR="008154A8" w:rsidRPr="008154A8" w:rsidRDefault="008154A8" w:rsidP="008154A8">
            <w:pPr>
              <w:spacing w:after="0" w:line="240" w:lineRule="auto"/>
              <w:jc w:val="both"/>
              <w:rPr>
                <w:rFonts w:ascii="Times New Roman" w:hAnsi="Times New Roman"/>
                <w:color w:val="000000"/>
                <w:sz w:val="16"/>
                <w:szCs w:val="16"/>
              </w:rPr>
            </w:pPr>
          </w:p>
        </w:tc>
        <w:tc>
          <w:tcPr>
            <w:tcW w:w="306" w:type="pct"/>
            <w:tcBorders>
              <w:top w:val="nil"/>
              <w:left w:val="nil"/>
              <w:bottom w:val="nil"/>
              <w:right w:val="nil"/>
            </w:tcBorders>
            <w:shd w:val="clear" w:color="auto" w:fill="auto"/>
            <w:noWrap/>
            <w:vAlign w:val="center"/>
          </w:tcPr>
          <w:p w:rsidR="008154A8" w:rsidRPr="008154A8" w:rsidRDefault="008154A8" w:rsidP="008154A8">
            <w:pPr>
              <w:spacing w:after="0" w:line="240" w:lineRule="auto"/>
              <w:jc w:val="both"/>
              <w:rPr>
                <w:rFonts w:ascii="Times New Roman" w:hAnsi="Times New Roman"/>
                <w:color w:val="000000"/>
                <w:sz w:val="16"/>
                <w:szCs w:val="16"/>
              </w:rPr>
            </w:pPr>
          </w:p>
        </w:tc>
        <w:tc>
          <w:tcPr>
            <w:tcW w:w="289" w:type="pct"/>
            <w:tcBorders>
              <w:top w:val="nil"/>
              <w:left w:val="nil"/>
              <w:bottom w:val="nil"/>
              <w:right w:val="nil"/>
            </w:tcBorders>
            <w:shd w:val="clear" w:color="auto" w:fill="auto"/>
            <w:noWrap/>
            <w:vAlign w:val="center"/>
          </w:tcPr>
          <w:p w:rsidR="008154A8" w:rsidRPr="008154A8" w:rsidRDefault="008154A8" w:rsidP="008154A8">
            <w:pPr>
              <w:spacing w:after="0" w:line="240" w:lineRule="auto"/>
              <w:jc w:val="both"/>
              <w:rPr>
                <w:rFonts w:ascii="Times New Roman" w:hAnsi="Times New Roman"/>
                <w:color w:val="000000"/>
                <w:sz w:val="16"/>
                <w:szCs w:val="16"/>
              </w:rPr>
            </w:pPr>
          </w:p>
        </w:tc>
        <w:tc>
          <w:tcPr>
            <w:tcW w:w="567" w:type="pct"/>
            <w:gridSpan w:val="3"/>
            <w:tcBorders>
              <w:top w:val="nil"/>
              <w:left w:val="nil"/>
              <w:bottom w:val="nil"/>
              <w:right w:val="nil"/>
            </w:tcBorders>
            <w:shd w:val="clear" w:color="auto" w:fill="auto"/>
            <w:noWrap/>
            <w:vAlign w:val="center"/>
          </w:tcPr>
          <w:p w:rsidR="008154A8" w:rsidRPr="008154A8" w:rsidRDefault="008154A8" w:rsidP="008154A8">
            <w:pPr>
              <w:spacing w:after="0" w:line="240" w:lineRule="auto"/>
              <w:jc w:val="both"/>
              <w:rPr>
                <w:rFonts w:ascii="Times New Roman" w:hAnsi="Times New Roman"/>
                <w:color w:val="000000"/>
                <w:sz w:val="16"/>
                <w:szCs w:val="16"/>
              </w:rPr>
            </w:pPr>
          </w:p>
        </w:tc>
        <w:tc>
          <w:tcPr>
            <w:tcW w:w="113" w:type="pct"/>
            <w:tcBorders>
              <w:top w:val="nil"/>
              <w:left w:val="nil"/>
              <w:bottom w:val="nil"/>
              <w:right w:val="nil"/>
            </w:tcBorders>
            <w:shd w:val="clear" w:color="auto" w:fill="auto"/>
            <w:noWrap/>
            <w:vAlign w:val="center"/>
          </w:tcPr>
          <w:p w:rsidR="008154A8" w:rsidRPr="008154A8" w:rsidRDefault="008154A8" w:rsidP="008154A8">
            <w:pPr>
              <w:spacing w:after="0" w:line="240" w:lineRule="auto"/>
              <w:jc w:val="both"/>
              <w:rPr>
                <w:rFonts w:ascii="Times New Roman" w:hAnsi="Times New Roman"/>
                <w:color w:val="000000"/>
                <w:sz w:val="16"/>
                <w:szCs w:val="16"/>
              </w:rPr>
            </w:pPr>
          </w:p>
        </w:tc>
        <w:tc>
          <w:tcPr>
            <w:tcW w:w="185" w:type="pct"/>
            <w:tcBorders>
              <w:top w:val="nil"/>
              <w:left w:val="nil"/>
              <w:bottom w:val="nil"/>
              <w:right w:val="nil"/>
            </w:tcBorders>
            <w:shd w:val="clear" w:color="auto" w:fill="auto"/>
            <w:noWrap/>
            <w:vAlign w:val="center"/>
          </w:tcPr>
          <w:p w:rsidR="008154A8" w:rsidRPr="008154A8" w:rsidRDefault="008154A8" w:rsidP="008154A8">
            <w:pPr>
              <w:spacing w:after="0" w:line="240" w:lineRule="auto"/>
              <w:jc w:val="both"/>
              <w:rPr>
                <w:rFonts w:ascii="Times New Roman" w:hAnsi="Times New Roman"/>
                <w:color w:val="000000"/>
                <w:sz w:val="16"/>
                <w:szCs w:val="16"/>
              </w:rPr>
            </w:pPr>
          </w:p>
        </w:tc>
        <w:tc>
          <w:tcPr>
            <w:tcW w:w="281" w:type="pct"/>
            <w:gridSpan w:val="2"/>
            <w:tcBorders>
              <w:top w:val="nil"/>
              <w:left w:val="nil"/>
              <w:bottom w:val="nil"/>
              <w:right w:val="nil"/>
            </w:tcBorders>
            <w:shd w:val="clear" w:color="auto" w:fill="auto"/>
            <w:noWrap/>
            <w:vAlign w:val="center"/>
          </w:tcPr>
          <w:p w:rsidR="008154A8" w:rsidRPr="008154A8" w:rsidRDefault="008154A8" w:rsidP="008154A8">
            <w:pPr>
              <w:spacing w:after="0" w:line="240" w:lineRule="auto"/>
              <w:jc w:val="both"/>
              <w:rPr>
                <w:rFonts w:ascii="Times New Roman" w:hAnsi="Times New Roman"/>
                <w:color w:val="000000"/>
                <w:sz w:val="16"/>
                <w:szCs w:val="16"/>
              </w:rPr>
            </w:pPr>
          </w:p>
        </w:tc>
        <w:tc>
          <w:tcPr>
            <w:tcW w:w="124" w:type="pct"/>
            <w:tcBorders>
              <w:top w:val="nil"/>
              <w:left w:val="nil"/>
              <w:bottom w:val="nil"/>
              <w:right w:val="nil"/>
            </w:tcBorders>
            <w:shd w:val="clear" w:color="auto" w:fill="auto"/>
            <w:noWrap/>
            <w:vAlign w:val="center"/>
          </w:tcPr>
          <w:p w:rsidR="008154A8" w:rsidRPr="008154A8" w:rsidRDefault="008154A8" w:rsidP="008154A8">
            <w:pPr>
              <w:spacing w:after="0" w:line="240" w:lineRule="auto"/>
              <w:jc w:val="right"/>
              <w:rPr>
                <w:rFonts w:ascii="Times New Roman" w:hAnsi="Times New Roman"/>
                <w:color w:val="000000"/>
                <w:sz w:val="16"/>
                <w:szCs w:val="16"/>
              </w:rPr>
            </w:pPr>
          </w:p>
        </w:tc>
        <w:tc>
          <w:tcPr>
            <w:tcW w:w="1728" w:type="pct"/>
            <w:gridSpan w:val="6"/>
            <w:tcBorders>
              <w:top w:val="nil"/>
              <w:left w:val="nil"/>
              <w:bottom w:val="nil"/>
              <w:right w:val="nil"/>
            </w:tcBorders>
            <w:shd w:val="clear" w:color="auto" w:fill="auto"/>
          </w:tcPr>
          <w:p w:rsidR="008154A8" w:rsidRPr="008154A8" w:rsidRDefault="008154A8" w:rsidP="008154A8">
            <w:pPr>
              <w:tabs>
                <w:tab w:val="left" w:pos="10632"/>
              </w:tabs>
              <w:autoSpaceDE w:val="0"/>
              <w:autoSpaceDN w:val="0"/>
              <w:adjustRightInd w:val="0"/>
              <w:spacing w:after="0" w:line="240" w:lineRule="auto"/>
              <w:jc w:val="right"/>
              <w:rPr>
                <w:rFonts w:ascii="Times New Roman" w:hAnsi="Times New Roman"/>
                <w:sz w:val="18"/>
                <w:szCs w:val="18"/>
              </w:rPr>
            </w:pPr>
            <w:r w:rsidRPr="008154A8">
              <w:rPr>
                <w:rFonts w:ascii="Times New Roman" w:hAnsi="Times New Roman"/>
                <w:sz w:val="18"/>
                <w:szCs w:val="18"/>
              </w:rPr>
              <w:t>Приложение № 2</w:t>
            </w:r>
          </w:p>
        </w:tc>
      </w:tr>
      <w:tr w:rsidR="008154A8" w:rsidRPr="008154A8" w:rsidTr="008154A8">
        <w:trPr>
          <w:trHeight w:val="360"/>
        </w:trPr>
        <w:tc>
          <w:tcPr>
            <w:tcW w:w="693" w:type="pct"/>
            <w:tcBorders>
              <w:top w:val="nil"/>
              <w:left w:val="nil"/>
              <w:bottom w:val="nil"/>
              <w:right w:val="nil"/>
            </w:tcBorders>
            <w:shd w:val="clear" w:color="auto" w:fill="auto"/>
            <w:noWrap/>
            <w:vAlign w:val="center"/>
          </w:tcPr>
          <w:p w:rsidR="008154A8" w:rsidRPr="008154A8" w:rsidRDefault="008154A8" w:rsidP="008154A8">
            <w:pPr>
              <w:spacing w:after="0" w:line="240" w:lineRule="auto"/>
              <w:ind w:firstLineChars="1500" w:firstLine="2400"/>
              <w:rPr>
                <w:rFonts w:ascii="Times New Roman" w:hAnsi="Times New Roman"/>
                <w:color w:val="000000"/>
                <w:sz w:val="16"/>
                <w:szCs w:val="16"/>
              </w:rPr>
            </w:pPr>
          </w:p>
        </w:tc>
        <w:tc>
          <w:tcPr>
            <w:tcW w:w="714" w:type="pct"/>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306" w:type="pct"/>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289" w:type="pct"/>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567" w:type="pct"/>
            <w:gridSpan w:val="3"/>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113" w:type="pct"/>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185" w:type="pct"/>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281" w:type="pct"/>
            <w:gridSpan w:val="2"/>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124" w:type="pct"/>
            <w:tcBorders>
              <w:top w:val="nil"/>
              <w:left w:val="nil"/>
              <w:bottom w:val="nil"/>
              <w:right w:val="nil"/>
            </w:tcBorders>
            <w:shd w:val="clear" w:color="auto" w:fill="auto"/>
            <w:noWrap/>
            <w:vAlign w:val="bottom"/>
          </w:tcPr>
          <w:p w:rsidR="008154A8" w:rsidRPr="008154A8" w:rsidRDefault="008154A8" w:rsidP="008154A8">
            <w:pPr>
              <w:spacing w:after="0" w:line="240" w:lineRule="auto"/>
              <w:jc w:val="right"/>
              <w:rPr>
                <w:rFonts w:ascii="Times New Roman" w:hAnsi="Times New Roman"/>
                <w:color w:val="000000"/>
                <w:sz w:val="16"/>
                <w:szCs w:val="16"/>
              </w:rPr>
            </w:pPr>
          </w:p>
        </w:tc>
        <w:tc>
          <w:tcPr>
            <w:tcW w:w="1728" w:type="pct"/>
            <w:gridSpan w:val="6"/>
            <w:vMerge w:val="restart"/>
            <w:tcBorders>
              <w:top w:val="nil"/>
              <w:left w:val="nil"/>
              <w:bottom w:val="nil"/>
              <w:right w:val="nil"/>
            </w:tcBorders>
            <w:shd w:val="clear" w:color="auto" w:fill="auto"/>
          </w:tcPr>
          <w:p w:rsidR="008154A8" w:rsidRPr="008154A8" w:rsidRDefault="008154A8" w:rsidP="008154A8">
            <w:pPr>
              <w:tabs>
                <w:tab w:val="left" w:pos="10632"/>
              </w:tabs>
              <w:autoSpaceDE w:val="0"/>
              <w:autoSpaceDN w:val="0"/>
              <w:adjustRightInd w:val="0"/>
              <w:spacing w:after="0" w:line="240" w:lineRule="auto"/>
              <w:jc w:val="right"/>
              <w:rPr>
                <w:rFonts w:ascii="Times New Roman" w:hAnsi="Times New Roman"/>
                <w:sz w:val="18"/>
                <w:szCs w:val="18"/>
              </w:rPr>
            </w:pPr>
            <w:r w:rsidRPr="008154A8">
              <w:rPr>
                <w:rFonts w:ascii="Times New Roman" w:hAnsi="Times New Roman"/>
                <w:sz w:val="18"/>
                <w:szCs w:val="18"/>
              </w:rPr>
              <w:t>к подпрограмме «Строительство объектов коммунальной и транспортной</w:t>
            </w:r>
          </w:p>
          <w:p w:rsidR="008154A8" w:rsidRPr="008154A8" w:rsidRDefault="008154A8" w:rsidP="008154A8">
            <w:pPr>
              <w:autoSpaceDE w:val="0"/>
              <w:autoSpaceDN w:val="0"/>
              <w:adjustRightInd w:val="0"/>
              <w:spacing w:after="0" w:line="240" w:lineRule="auto"/>
              <w:jc w:val="right"/>
              <w:rPr>
                <w:rFonts w:ascii="Times New Roman" w:hAnsi="Times New Roman"/>
                <w:sz w:val="18"/>
                <w:szCs w:val="18"/>
              </w:rPr>
            </w:pPr>
            <w:r w:rsidRPr="008154A8">
              <w:rPr>
                <w:rFonts w:ascii="Times New Roman" w:hAnsi="Times New Roman"/>
                <w:sz w:val="18"/>
                <w:szCs w:val="18"/>
              </w:rPr>
              <w:t>инфраструктуры в муниципальных образованиях Богучанского района с целью развития жилищного строительства» на 2014-2016 годы</w:t>
            </w:r>
          </w:p>
          <w:p w:rsidR="008154A8" w:rsidRPr="008154A8" w:rsidRDefault="008154A8" w:rsidP="008154A8">
            <w:pPr>
              <w:tabs>
                <w:tab w:val="left" w:pos="10632"/>
              </w:tabs>
              <w:autoSpaceDE w:val="0"/>
              <w:autoSpaceDN w:val="0"/>
              <w:adjustRightInd w:val="0"/>
              <w:spacing w:after="0" w:line="240" w:lineRule="auto"/>
              <w:jc w:val="right"/>
              <w:rPr>
                <w:rFonts w:ascii="Times New Roman" w:hAnsi="Times New Roman"/>
                <w:sz w:val="18"/>
                <w:szCs w:val="18"/>
              </w:rPr>
            </w:pPr>
          </w:p>
        </w:tc>
      </w:tr>
      <w:tr w:rsidR="008154A8" w:rsidRPr="008154A8" w:rsidTr="008154A8">
        <w:trPr>
          <w:trHeight w:val="312"/>
        </w:trPr>
        <w:tc>
          <w:tcPr>
            <w:tcW w:w="693" w:type="pct"/>
            <w:tcBorders>
              <w:top w:val="nil"/>
              <w:left w:val="nil"/>
              <w:bottom w:val="nil"/>
              <w:right w:val="nil"/>
            </w:tcBorders>
            <w:shd w:val="clear" w:color="auto" w:fill="auto"/>
            <w:noWrap/>
            <w:vAlign w:val="center"/>
          </w:tcPr>
          <w:p w:rsidR="008154A8" w:rsidRPr="008154A8" w:rsidRDefault="008154A8" w:rsidP="008154A8">
            <w:pPr>
              <w:spacing w:after="0" w:line="240" w:lineRule="auto"/>
              <w:jc w:val="both"/>
              <w:rPr>
                <w:rFonts w:ascii="Times New Roman" w:hAnsi="Times New Roman"/>
                <w:color w:val="000000"/>
                <w:sz w:val="16"/>
                <w:szCs w:val="16"/>
              </w:rPr>
            </w:pPr>
          </w:p>
        </w:tc>
        <w:tc>
          <w:tcPr>
            <w:tcW w:w="714" w:type="pct"/>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306" w:type="pct"/>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289" w:type="pct"/>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567" w:type="pct"/>
            <w:gridSpan w:val="3"/>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113" w:type="pct"/>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185" w:type="pct"/>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281" w:type="pct"/>
            <w:gridSpan w:val="2"/>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124" w:type="pct"/>
            <w:tcBorders>
              <w:top w:val="nil"/>
              <w:left w:val="nil"/>
              <w:bottom w:val="nil"/>
              <w:right w:val="nil"/>
            </w:tcBorders>
            <w:shd w:val="clear" w:color="auto" w:fill="auto"/>
            <w:noWrap/>
            <w:vAlign w:val="bottom"/>
          </w:tcPr>
          <w:p w:rsidR="008154A8" w:rsidRPr="008154A8" w:rsidRDefault="008154A8" w:rsidP="008154A8">
            <w:pPr>
              <w:spacing w:after="0" w:line="240" w:lineRule="auto"/>
              <w:rPr>
                <w:rFonts w:ascii="Times New Roman" w:hAnsi="Times New Roman"/>
                <w:color w:val="000000"/>
                <w:sz w:val="16"/>
                <w:szCs w:val="16"/>
              </w:rPr>
            </w:pPr>
          </w:p>
        </w:tc>
        <w:tc>
          <w:tcPr>
            <w:tcW w:w="1728" w:type="pct"/>
            <w:gridSpan w:val="6"/>
            <w:vMerge/>
            <w:tcBorders>
              <w:top w:val="nil"/>
              <w:left w:val="nil"/>
              <w:bottom w:val="nil"/>
              <w:right w:val="nil"/>
            </w:tcBorders>
            <w:vAlign w:val="center"/>
          </w:tcPr>
          <w:p w:rsidR="008154A8" w:rsidRPr="008154A8" w:rsidRDefault="008154A8" w:rsidP="008154A8">
            <w:pPr>
              <w:spacing w:after="0" w:line="240" w:lineRule="auto"/>
              <w:rPr>
                <w:rFonts w:ascii="Times New Roman" w:hAnsi="Times New Roman"/>
                <w:color w:val="000000"/>
                <w:sz w:val="16"/>
                <w:szCs w:val="16"/>
              </w:rPr>
            </w:pPr>
          </w:p>
        </w:tc>
      </w:tr>
      <w:tr w:rsidR="008154A8" w:rsidRPr="008154A8" w:rsidTr="008154A8">
        <w:trPr>
          <w:trHeight w:val="360"/>
        </w:trPr>
        <w:tc>
          <w:tcPr>
            <w:tcW w:w="5000" w:type="pct"/>
            <w:gridSpan w:val="18"/>
            <w:tcBorders>
              <w:top w:val="nil"/>
              <w:left w:val="nil"/>
              <w:bottom w:val="single" w:sz="4" w:space="0" w:color="auto"/>
              <w:right w:val="nil"/>
            </w:tcBorders>
            <w:shd w:val="clear" w:color="auto" w:fill="auto"/>
            <w:vAlign w:val="center"/>
          </w:tcPr>
          <w:p w:rsidR="008154A8" w:rsidRDefault="008154A8" w:rsidP="008154A8">
            <w:pPr>
              <w:spacing w:after="0" w:line="240" w:lineRule="auto"/>
              <w:jc w:val="center"/>
              <w:rPr>
                <w:rFonts w:ascii="Times New Roman" w:hAnsi="Times New Roman"/>
                <w:color w:val="000000"/>
                <w:sz w:val="20"/>
                <w:szCs w:val="20"/>
              </w:rPr>
            </w:pPr>
            <w:r w:rsidRPr="008154A8">
              <w:rPr>
                <w:rFonts w:ascii="Times New Roman" w:hAnsi="Times New Roman"/>
                <w:color w:val="000000"/>
                <w:sz w:val="20"/>
                <w:szCs w:val="20"/>
              </w:rPr>
              <w:t xml:space="preserve">Перечень мероприятий подпрограммы с указанием объема средств на их реализацию и ожидаемых результатов </w:t>
            </w:r>
          </w:p>
          <w:p w:rsidR="008154A8" w:rsidRPr="008154A8" w:rsidRDefault="008154A8" w:rsidP="008154A8">
            <w:pPr>
              <w:spacing w:after="0" w:line="240" w:lineRule="auto"/>
              <w:jc w:val="center"/>
              <w:rPr>
                <w:rFonts w:ascii="Times New Roman" w:hAnsi="Times New Roman"/>
                <w:color w:val="000000"/>
                <w:sz w:val="20"/>
                <w:szCs w:val="20"/>
              </w:rPr>
            </w:pPr>
          </w:p>
        </w:tc>
      </w:tr>
      <w:tr w:rsidR="008154A8" w:rsidRPr="008154A8" w:rsidTr="008154A8">
        <w:trPr>
          <w:trHeight w:val="20"/>
        </w:trPr>
        <w:tc>
          <w:tcPr>
            <w:tcW w:w="693" w:type="pct"/>
            <w:vMerge w:val="restart"/>
            <w:tcBorders>
              <w:top w:val="nil"/>
              <w:left w:val="single" w:sz="4" w:space="0" w:color="auto"/>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Наименование  мероприятия подпрограммы</w:t>
            </w:r>
          </w:p>
        </w:tc>
        <w:tc>
          <w:tcPr>
            <w:tcW w:w="714" w:type="pct"/>
            <w:vMerge w:val="restart"/>
            <w:tcBorders>
              <w:top w:val="nil"/>
              <w:left w:val="single" w:sz="4" w:space="0" w:color="auto"/>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 xml:space="preserve">ГРБС </w:t>
            </w:r>
          </w:p>
        </w:tc>
        <w:tc>
          <w:tcPr>
            <w:tcW w:w="1275"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Код бюджетной классификации</w:t>
            </w:r>
          </w:p>
        </w:tc>
        <w:tc>
          <w:tcPr>
            <w:tcW w:w="1581" w:type="pct"/>
            <w:gridSpan w:val="8"/>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Расходы</w:t>
            </w:r>
          </w:p>
        </w:tc>
        <w:tc>
          <w:tcPr>
            <w:tcW w:w="737" w:type="pct"/>
            <w:gridSpan w:val="2"/>
            <w:vMerge w:val="restart"/>
            <w:tcBorders>
              <w:top w:val="nil"/>
              <w:left w:val="single" w:sz="4" w:space="0" w:color="auto"/>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8154A8" w:rsidRPr="008154A8" w:rsidTr="008154A8">
        <w:trPr>
          <w:trHeight w:val="20"/>
        </w:trPr>
        <w:tc>
          <w:tcPr>
            <w:tcW w:w="693" w:type="pct"/>
            <w:vMerge/>
            <w:tcBorders>
              <w:top w:val="nil"/>
              <w:left w:val="single" w:sz="4" w:space="0" w:color="auto"/>
              <w:bottom w:val="single" w:sz="4" w:space="0" w:color="auto"/>
              <w:right w:val="single" w:sz="4" w:space="0" w:color="auto"/>
            </w:tcBorders>
            <w:vAlign w:val="center"/>
          </w:tcPr>
          <w:p w:rsidR="008154A8" w:rsidRPr="008154A8" w:rsidRDefault="008154A8" w:rsidP="008154A8">
            <w:pPr>
              <w:spacing w:after="0" w:line="240" w:lineRule="auto"/>
              <w:rPr>
                <w:rFonts w:ascii="Times New Roman" w:hAnsi="Times New Roman"/>
                <w:color w:val="000000"/>
                <w:sz w:val="14"/>
                <w:szCs w:val="14"/>
              </w:rPr>
            </w:pPr>
          </w:p>
        </w:tc>
        <w:tc>
          <w:tcPr>
            <w:tcW w:w="714" w:type="pct"/>
            <w:vMerge/>
            <w:tcBorders>
              <w:top w:val="nil"/>
              <w:left w:val="single" w:sz="4" w:space="0" w:color="auto"/>
              <w:bottom w:val="single" w:sz="4" w:space="0" w:color="auto"/>
              <w:right w:val="single" w:sz="4" w:space="0" w:color="auto"/>
            </w:tcBorders>
            <w:vAlign w:val="center"/>
          </w:tcPr>
          <w:p w:rsidR="008154A8" w:rsidRPr="008154A8" w:rsidRDefault="008154A8" w:rsidP="008154A8">
            <w:pPr>
              <w:spacing w:after="0" w:line="240" w:lineRule="auto"/>
              <w:rPr>
                <w:rFonts w:ascii="Times New Roman" w:hAnsi="Times New Roman"/>
                <w:color w:val="000000"/>
                <w:sz w:val="14"/>
                <w:szCs w:val="14"/>
              </w:rPr>
            </w:pPr>
          </w:p>
        </w:tc>
        <w:tc>
          <w:tcPr>
            <w:tcW w:w="1275" w:type="pct"/>
            <w:gridSpan w:val="6"/>
            <w:vMerge/>
            <w:tcBorders>
              <w:top w:val="single" w:sz="4" w:space="0" w:color="auto"/>
              <w:left w:val="single" w:sz="4" w:space="0" w:color="auto"/>
              <w:bottom w:val="single" w:sz="4" w:space="0" w:color="auto"/>
              <w:right w:val="single" w:sz="4" w:space="0" w:color="auto"/>
            </w:tcBorders>
            <w:vAlign w:val="center"/>
          </w:tcPr>
          <w:p w:rsidR="008154A8" w:rsidRPr="008154A8" w:rsidRDefault="008154A8" w:rsidP="008154A8">
            <w:pPr>
              <w:spacing w:after="0" w:line="240" w:lineRule="auto"/>
              <w:rPr>
                <w:rFonts w:ascii="Times New Roman" w:hAnsi="Times New Roman"/>
                <w:color w:val="000000"/>
                <w:sz w:val="14"/>
                <w:szCs w:val="14"/>
              </w:rPr>
            </w:pPr>
          </w:p>
        </w:tc>
        <w:tc>
          <w:tcPr>
            <w:tcW w:w="1581" w:type="pct"/>
            <w:gridSpan w:val="8"/>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(рублей), годы</w:t>
            </w:r>
          </w:p>
        </w:tc>
        <w:tc>
          <w:tcPr>
            <w:tcW w:w="737" w:type="pct"/>
            <w:gridSpan w:val="2"/>
            <w:vMerge/>
            <w:tcBorders>
              <w:top w:val="nil"/>
              <w:left w:val="single" w:sz="4" w:space="0" w:color="auto"/>
              <w:bottom w:val="single" w:sz="4" w:space="0" w:color="auto"/>
              <w:right w:val="single" w:sz="4" w:space="0" w:color="auto"/>
            </w:tcBorders>
            <w:vAlign w:val="center"/>
          </w:tcPr>
          <w:p w:rsidR="008154A8" w:rsidRPr="008154A8" w:rsidRDefault="008154A8" w:rsidP="008154A8">
            <w:pPr>
              <w:spacing w:after="0" w:line="240" w:lineRule="auto"/>
              <w:rPr>
                <w:rFonts w:ascii="Times New Roman" w:hAnsi="Times New Roman"/>
                <w:color w:val="000000"/>
                <w:sz w:val="14"/>
                <w:szCs w:val="14"/>
              </w:rPr>
            </w:pPr>
          </w:p>
        </w:tc>
      </w:tr>
      <w:tr w:rsidR="008154A8" w:rsidRPr="008154A8" w:rsidTr="008154A8">
        <w:trPr>
          <w:trHeight w:val="20"/>
        </w:trPr>
        <w:tc>
          <w:tcPr>
            <w:tcW w:w="693" w:type="pct"/>
            <w:vMerge/>
            <w:tcBorders>
              <w:top w:val="nil"/>
              <w:left w:val="single" w:sz="4" w:space="0" w:color="auto"/>
              <w:bottom w:val="single" w:sz="4" w:space="0" w:color="auto"/>
              <w:right w:val="single" w:sz="4" w:space="0" w:color="auto"/>
            </w:tcBorders>
            <w:vAlign w:val="center"/>
          </w:tcPr>
          <w:p w:rsidR="008154A8" w:rsidRPr="008154A8" w:rsidRDefault="008154A8" w:rsidP="008154A8">
            <w:pPr>
              <w:spacing w:after="0" w:line="240" w:lineRule="auto"/>
              <w:rPr>
                <w:rFonts w:ascii="Times New Roman" w:hAnsi="Times New Roman"/>
                <w:color w:val="000000"/>
                <w:sz w:val="14"/>
                <w:szCs w:val="14"/>
              </w:rPr>
            </w:pPr>
          </w:p>
        </w:tc>
        <w:tc>
          <w:tcPr>
            <w:tcW w:w="714" w:type="pct"/>
            <w:vMerge/>
            <w:tcBorders>
              <w:top w:val="nil"/>
              <w:left w:val="single" w:sz="4" w:space="0" w:color="auto"/>
              <w:bottom w:val="single" w:sz="4" w:space="0" w:color="auto"/>
              <w:right w:val="single" w:sz="4" w:space="0" w:color="auto"/>
            </w:tcBorders>
            <w:vAlign w:val="center"/>
          </w:tcPr>
          <w:p w:rsidR="008154A8" w:rsidRPr="008154A8" w:rsidRDefault="008154A8" w:rsidP="008154A8">
            <w:pPr>
              <w:spacing w:after="0" w:line="240" w:lineRule="auto"/>
              <w:rPr>
                <w:rFonts w:ascii="Times New Roman" w:hAnsi="Times New Roman"/>
                <w:color w:val="000000"/>
                <w:sz w:val="14"/>
                <w:szCs w:val="14"/>
              </w:rPr>
            </w:pPr>
          </w:p>
        </w:tc>
        <w:tc>
          <w:tcPr>
            <w:tcW w:w="306" w:type="pct"/>
            <w:tcBorders>
              <w:top w:val="nil"/>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ГРБС</w:t>
            </w:r>
          </w:p>
        </w:tc>
        <w:tc>
          <w:tcPr>
            <w:tcW w:w="289" w:type="pct"/>
            <w:tcBorders>
              <w:top w:val="nil"/>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РзПр</w:t>
            </w:r>
          </w:p>
        </w:tc>
        <w:tc>
          <w:tcPr>
            <w:tcW w:w="341" w:type="pct"/>
            <w:tcBorders>
              <w:top w:val="nil"/>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КЦСР</w:t>
            </w:r>
          </w:p>
        </w:tc>
        <w:tc>
          <w:tcPr>
            <w:tcW w:w="339" w:type="pct"/>
            <w:gridSpan w:val="3"/>
            <w:tcBorders>
              <w:top w:val="nil"/>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КВР</w:t>
            </w:r>
          </w:p>
        </w:tc>
        <w:tc>
          <w:tcPr>
            <w:tcW w:w="298" w:type="pct"/>
            <w:gridSpan w:val="2"/>
            <w:tcBorders>
              <w:top w:val="nil"/>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2014</w:t>
            </w:r>
          </w:p>
        </w:tc>
        <w:tc>
          <w:tcPr>
            <w:tcW w:w="405" w:type="pct"/>
            <w:gridSpan w:val="3"/>
            <w:tcBorders>
              <w:top w:val="nil"/>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2015</w:t>
            </w:r>
          </w:p>
        </w:tc>
        <w:tc>
          <w:tcPr>
            <w:tcW w:w="401" w:type="pct"/>
            <w:tcBorders>
              <w:top w:val="nil"/>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2016</w:t>
            </w:r>
          </w:p>
        </w:tc>
        <w:tc>
          <w:tcPr>
            <w:tcW w:w="476" w:type="pct"/>
            <w:gridSpan w:val="2"/>
            <w:tcBorders>
              <w:top w:val="nil"/>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Итого на 2014-2016 годы</w:t>
            </w:r>
          </w:p>
        </w:tc>
        <w:tc>
          <w:tcPr>
            <w:tcW w:w="737" w:type="pct"/>
            <w:gridSpan w:val="2"/>
            <w:vMerge/>
            <w:tcBorders>
              <w:top w:val="nil"/>
              <w:left w:val="single" w:sz="4" w:space="0" w:color="auto"/>
              <w:bottom w:val="single" w:sz="4" w:space="0" w:color="auto"/>
              <w:right w:val="single" w:sz="4" w:space="0" w:color="auto"/>
            </w:tcBorders>
            <w:vAlign w:val="center"/>
          </w:tcPr>
          <w:p w:rsidR="008154A8" w:rsidRPr="008154A8" w:rsidRDefault="008154A8" w:rsidP="008154A8">
            <w:pPr>
              <w:spacing w:after="0" w:line="240" w:lineRule="auto"/>
              <w:rPr>
                <w:rFonts w:ascii="Times New Roman" w:hAnsi="Times New Roman"/>
                <w:color w:val="000000"/>
                <w:sz w:val="14"/>
                <w:szCs w:val="14"/>
              </w:rPr>
            </w:pPr>
          </w:p>
        </w:tc>
      </w:tr>
      <w:tr w:rsidR="008154A8" w:rsidRPr="008154A8" w:rsidTr="008154A8">
        <w:trPr>
          <w:trHeight w:val="20"/>
        </w:trPr>
        <w:tc>
          <w:tcPr>
            <w:tcW w:w="5000" w:type="pct"/>
            <w:gridSpan w:val="18"/>
            <w:tcBorders>
              <w:top w:val="nil"/>
              <w:left w:val="single" w:sz="4" w:space="0" w:color="auto"/>
              <w:bottom w:val="single" w:sz="4" w:space="0" w:color="auto"/>
              <w:right w:val="single" w:sz="4" w:space="0" w:color="auto"/>
            </w:tcBorders>
            <w:shd w:val="clear" w:color="auto" w:fill="auto"/>
          </w:tcPr>
          <w:p w:rsidR="008154A8" w:rsidRPr="008154A8" w:rsidRDefault="008154A8" w:rsidP="008154A8">
            <w:pPr>
              <w:spacing w:after="0" w:line="240" w:lineRule="auto"/>
              <w:rPr>
                <w:rFonts w:ascii="Times New Roman" w:hAnsi="Times New Roman"/>
                <w:color w:val="000000"/>
                <w:sz w:val="14"/>
                <w:szCs w:val="14"/>
              </w:rPr>
            </w:pPr>
            <w:r w:rsidRPr="008154A8">
              <w:rPr>
                <w:rFonts w:ascii="Times New Roman" w:hAnsi="Times New Roman"/>
                <w:color w:val="000000"/>
                <w:sz w:val="14"/>
                <w:szCs w:val="14"/>
              </w:rPr>
              <w:t>Муниципальная программа «Обеспечение доступным и комфортным жильем граждан Богучанского района» на 2014-2016 годы</w:t>
            </w:r>
          </w:p>
        </w:tc>
      </w:tr>
      <w:tr w:rsidR="008154A8" w:rsidRPr="008154A8" w:rsidTr="008154A8">
        <w:trPr>
          <w:trHeight w:val="20"/>
        </w:trPr>
        <w:tc>
          <w:tcPr>
            <w:tcW w:w="5000" w:type="pct"/>
            <w:gridSpan w:val="18"/>
            <w:tcBorders>
              <w:top w:val="nil"/>
              <w:left w:val="single" w:sz="4" w:space="0" w:color="auto"/>
              <w:bottom w:val="single" w:sz="4" w:space="0" w:color="auto"/>
              <w:right w:val="single" w:sz="4" w:space="0" w:color="auto"/>
            </w:tcBorders>
            <w:shd w:val="clear" w:color="auto" w:fill="auto"/>
            <w:vAlign w:val="center"/>
          </w:tcPr>
          <w:p w:rsidR="008154A8" w:rsidRPr="008154A8" w:rsidRDefault="008154A8" w:rsidP="008154A8">
            <w:pPr>
              <w:autoSpaceDE w:val="0"/>
              <w:autoSpaceDN w:val="0"/>
              <w:adjustRightInd w:val="0"/>
              <w:spacing w:after="0" w:line="240" w:lineRule="auto"/>
              <w:rPr>
                <w:rFonts w:ascii="Times New Roman" w:hAnsi="Times New Roman"/>
                <w:sz w:val="14"/>
                <w:szCs w:val="14"/>
              </w:rPr>
            </w:pPr>
            <w:r w:rsidRPr="008154A8">
              <w:rPr>
                <w:rFonts w:ascii="Times New Roman" w:hAnsi="Times New Roman"/>
                <w:color w:val="000000"/>
                <w:sz w:val="14"/>
                <w:szCs w:val="14"/>
              </w:rPr>
              <w:t xml:space="preserve">Подпрограмма:  </w:t>
            </w:r>
            <w:r w:rsidRPr="008154A8">
              <w:rPr>
                <w:rFonts w:ascii="Times New Roman" w:hAnsi="Times New Roman"/>
                <w:sz w:val="14"/>
                <w:szCs w:val="14"/>
              </w:rPr>
              <w:t xml:space="preserve">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2014-2016 годы</w:t>
            </w:r>
          </w:p>
        </w:tc>
      </w:tr>
      <w:tr w:rsidR="008154A8" w:rsidRPr="008154A8" w:rsidTr="008154A8">
        <w:trPr>
          <w:trHeight w:val="20"/>
        </w:trPr>
        <w:tc>
          <w:tcPr>
            <w:tcW w:w="5000" w:type="pct"/>
            <w:gridSpan w:val="18"/>
            <w:tcBorders>
              <w:top w:val="nil"/>
              <w:left w:val="single" w:sz="4" w:space="0" w:color="auto"/>
              <w:bottom w:val="single" w:sz="4" w:space="0" w:color="auto"/>
              <w:right w:val="single" w:sz="4" w:space="0" w:color="auto"/>
            </w:tcBorders>
            <w:shd w:val="clear" w:color="auto" w:fill="auto"/>
          </w:tcPr>
          <w:p w:rsidR="008154A8" w:rsidRPr="008154A8" w:rsidRDefault="008154A8" w:rsidP="008154A8">
            <w:pPr>
              <w:tabs>
                <w:tab w:val="left" w:pos="-540"/>
              </w:tabs>
              <w:spacing w:after="0" w:line="240" w:lineRule="auto"/>
              <w:jc w:val="both"/>
              <w:rPr>
                <w:rFonts w:ascii="Times New Roman" w:hAnsi="Times New Roman"/>
                <w:sz w:val="14"/>
                <w:szCs w:val="14"/>
              </w:rPr>
            </w:pPr>
            <w:r w:rsidRPr="008154A8">
              <w:rPr>
                <w:rFonts w:ascii="Times New Roman" w:hAnsi="Times New Roman"/>
                <w:color w:val="000000"/>
                <w:sz w:val="14"/>
                <w:szCs w:val="14"/>
              </w:rPr>
              <w:t xml:space="preserve">Цель подпрограммы: </w:t>
            </w:r>
            <w:r w:rsidRPr="008154A8">
              <w:rPr>
                <w:rFonts w:ascii="Times New Roman" w:hAnsi="Times New Roman"/>
                <w:sz w:val="14"/>
                <w:szCs w:val="14"/>
              </w:rPr>
              <w:t>Обеспечение увеличения объемов ввода жилья на территории Богучанского района.</w:t>
            </w:r>
          </w:p>
          <w:p w:rsidR="008154A8" w:rsidRPr="008154A8" w:rsidRDefault="008154A8" w:rsidP="008154A8">
            <w:pPr>
              <w:tabs>
                <w:tab w:val="left" w:pos="-540"/>
              </w:tabs>
              <w:spacing w:after="0" w:line="240" w:lineRule="auto"/>
              <w:jc w:val="both"/>
              <w:rPr>
                <w:rFonts w:ascii="Times New Roman" w:hAnsi="Times New Roman"/>
                <w:sz w:val="14"/>
                <w:szCs w:val="14"/>
              </w:rPr>
            </w:pPr>
          </w:p>
        </w:tc>
      </w:tr>
      <w:tr w:rsidR="008154A8" w:rsidRPr="008154A8" w:rsidTr="008154A8">
        <w:trPr>
          <w:trHeight w:val="20"/>
        </w:trPr>
        <w:tc>
          <w:tcPr>
            <w:tcW w:w="5000" w:type="pct"/>
            <w:gridSpan w:val="18"/>
            <w:tcBorders>
              <w:top w:val="nil"/>
              <w:left w:val="single" w:sz="4" w:space="0" w:color="auto"/>
              <w:bottom w:val="single" w:sz="4" w:space="0" w:color="auto"/>
              <w:right w:val="single" w:sz="4" w:space="0" w:color="auto"/>
            </w:tcBorders>
            <w:shd w:val="clear" w:color="auto" w:fill="auto"/>
          </w:tcPr>
          <w:p w:rsidR="008154A8" w:rsidRPr="008154A8" w:rsidRDefault="008154A8" w:rsidP="008154A8">
            <w:pPr>
              <w:spacing w:after="0" w:line="240" w:lineRule="auto"/>
              <w:jc w:val="both"/>
              <w:rPr>
                <w:rFonts w:ascii="Times New Roman" w:hAnsi="Times New Roman"/>
                <w:color w:val="000000"/>
                <w:sz w:val="14"/>
                <w:szCs w:val="14"/>
              </w:rPr>
            </w:pPr>
            <w:r w:rsidRPr="008154A8">
              <w:rPr>
                <w:rFonts w:ascii="Times New Roman" w:hAnsi="Times New Roman"/>
                <w:color w:val="000000"/>
                <w:sz w:val="14"/>
                <w:szCs w:val="14"/>
              </w:rPr>
              <w:t xml:space="preserve">Задача 1. </w:t>
            </w:r>
            <w:r w:rsidRPr="008154A8">
              <w:rPr>
                <w:rFonts w:ascii="Times New Roman" w:hAnsi="Times New Roman"/>
                <w:sz w:val="14"/>
                <w:szCs w:val="14"/>
              </w:rPr>
              <w:t>Формирование земельных участков для жилищного строительства с обеспечением их коммунальной и транспортной инфраструктурой.</w:t>
            </w:r>
          </w:p>
        </w:tc>
      </w:tr>
      <w:tr w:rsidR="008154A8" w:rsidRPr="008154A8" w:rsidTr="008154A8">
        <w:trPr>
          <w:trHeight w:val="20"/>
        </w:trPr>
        <w:tc>
          <w:tcPr>
            <w:tcW w:w="693" w:type="pct"/>
            <w:tcBorders>
              <w:top w:val="single" w:sz="4" w:space="0" w:color="auto"/>
              <w:left w:val="single" w:sz="4" w:space="0" w:color="auto"/>
              <w:bottom w:val="single" w:sz="4" w:space="0" w:color="auto"/>
              <w:right w:val="single" w:sz="4" w:space="0" w:color="auto"/>
            </w:tcBorders>
            <w:shd w:val="clear" w:color="auto" w:fill="auto"/>
          </w:tcPr>
          <w:p w:rsidR="008154A8" w:rsidRPr="008154A8" w:rsidRDefault="008154A8" w:rsidP="008154A8">
            <w:pPr>
              <w:spacing w:after="0" w:line="240" w:lineRule="auto"/>
              <w:rPr>
                <w:rFonts w:ascii="Times New Roman" w:hAnsi="Times New Roman"/>
                <w:color w:val="000000"/>
                <w:sz w:val="14"/>
                <w:szCs w:val="14"/>
              </w:rPr>
            </w:pPr>
            <w:r w:rsidRPr="008154A8">
              <w:rPr>
                <w:rFonts w:ascii="Times New Roman" w:hAnsi="Times New Roman"/>
                <w:color w:val="000000"/>
                <w:sz w:val="14"/>
                <w:szCs w:val="14"/>
              </w:rPr>
              <w:t xml:space="preserve">Мероприятие 1. </w:t>
            </w:r>
            <w:r w:rsidRPr="008154A8">
              <w:rPr>
                <w:rFonts w:ascii="Times New Roman" w:hAnsi="Times New Roman"/>
                <w:sz w:val="14"/>
                <w:szCs w:val="14"/>
              </w:rPr>
              <w:t xml:space="preserve"> Строительство муниципальных объектов коммунальной и транспортной инфраструктуры</w:t>
            </w:r>
          </w:p>
        </w:tc>
        <w:tc>
          <w:tcPr>
            <w:tcW w:w="714" w:type="pct"/>
            <w:tcBorders>
              <w:top w:val="single" w:sz="4" w:space="0" w:color="auto"/>
              <w:left w:val="nil"/>
              <w:bottom w:val="single" w:sz="4" w:space="0" w:color="auto"/>
              <w:right w:val="single" w:sz="4" w:space="0" w:color="auto"/>
            </w:tcBorders>
            <w:shd w:val="clear" w:color="auto" w:fill="auto"/>
          </w:tcPr>
          <w:p w:rsidR="008154A8" w:rsidRPr="008154A8" w:rsidRDefault="008154A8" w:rsidP="008154A8">
            <w:pPr>
              <w:spacing w:after="0" w:line="240" w:lineRule="auto"/>
              <w:jc w:val="center"/>
              <w:rPr>
                <w:rFonts w:ascii="Times New Roman" w:hAnsi="Times New Roman"/>
                <w:color w:val="000000"/>
                <w:sz w:val="14"/>
                <w:szCs w:val="14"/>
              </w:rPr>
            </w:pPr>
          </w:p>
          <w:p w:rsidR="008154A8" w:rsidRPr="008154A8" w:rsidRDefault="008154A8" w:rsidP="008154A8">
            <w:pPr>
              <w:spacing w:after="0" w:line="240" w:lineRule="auto"/>
              <w:jc w:val="center"/>
              <w:rPr>
                <w:rFonts w:ascii="Times New Roman" w:hAnsi="Times New Roman"/>
                <w:color w:val="000000"/>
                <w:sz w:val="14"/>
                <w:szCs w:val="14"/>
              </w:rPr>
            </w:pPr>
          </w:p>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sz w:val="14"/>
                <w:szCs w:val="14"/>
              </w:rPr>
              <w:t>МКУ «Муниципальная служба Заказчика»</w:t>
            </w:r>
          </w:p>
        </w:tc>
        <w:tc>
          <w:tcPr>
            <w:tcW w:w="306"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830</w:t>
            </w:r>
          </w:p>
        </w:tc>
        <w:tc>
          <w:tcPr>
            <w:tcW w:w="289"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0502</w:t>
            </w:r>
          </w:p>
        </w:tc>
        <w:tc>
          <w:tcPr>
            <w:tcW w:w="454"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1028211</w:t>
            </w: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414</w:t>
            </w: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0,00</w:t>
            </w:r>
          </w:p>
        </w:tc>
        <w:tc>
          <w:tcPr>
            <w:tcW w:w="405" w:type="pct"/>
            <w:gridSpan w:val="3"/>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1150000,0</w:t>
            </w:r>
          </w:p>
        </w:tc>
        <w:tc>
          <w:tcPr>
            <w:tcW w:w="514"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1000000,0</w:t>
            </w:r>
          </w:p>
        </w:tc>
        <w:tc>
          <w:tcPr>
            <w:tcW w:w="476"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2150000,0</w:t>
            </w:r>
          </w:p>
        </w:tc>
        <w:tc>
          <w:tcPr>
            <w:tcW w:w="624"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rPr>
                <w:rFonts w:ascii="Times New Roman" w:hAnsi="Times New Roman"/>
                <w:color w:val="000000"/>
                <w:sz w:val="14"/>
                <w:szCs w:val="14"/>
              </w:rPr>
            </w:pPr>
            <w:r w:rsidRPr="008154A8">
              <w:rPr>
                <w:rFonts w:ascii="Times New Roman" w:hAnsi="Times New Roman"/>
                <w:sz w:val="14"/>
                <w:szCs w:val="14"/>
              </w:rPr>
              <w:t xml:space="preserve">Площадь застройки под  малоэтажное  жилищное строительство на территории с. Богучаны составит </w:t>
            </w:r>
            <w:smartTag w:uri="urn:schemas-microsoft-com:office:smarttags" w:element="metricconverter">
              <w:smartTagPr>
                <w:attr w:name="ProductID" w:val="30 гектаров"/>
              </w:smartTagPr>
              <w:r w:rsidRPr="008154A8">
                <w:rPr>
                  <w:rFonts w:ascii="Times New Roman" w:hAnsi="Times New Roman"/>
                  <w:sz w:val="14"/>
                  <w:szCs w:val="14"/>
                </w:rPr>
                <w:t>30 гектаров</w:t>
              </w:r>
            </w:smartTag>
            <w:r w:rsidRPr="008154A8">
              <w:rPr>
                <w:rFonts w:ascii="Times New Roman" w:hAnsi="Times New Roman"/>
                <w:sz w:val="14"/>
                <w:szCs w:val="14"/>
              </w:rPr>
              <w:t xml:space="preserve">, что позволит обеспечить застройку  95 земельных участков. Ожидаемый  ввод  жилых помещений на  данных   земельных участках  в перспективе  составит    </w:t>
            </w:r>
            <w:smartTag w:uri="urn:schemas-microsoft-com:office:smarttags" w:element="metricconverter">
              <w:smartTagPr>
                <w:attr w:name="ProductID" w:val="13670 кв. метров"/>
              </w:smartTagPr>
              <w:r w:rsidRPr="008154A8">
                <w:rPr>
                  <w:rFonts w:ascii="Times New Roman" w:hAnsi="Times New Roman"/>
                  <w:sz w:val="14"/>
                  <w:szCs w:val="14"/>
                </w:rPr>
                <w:t>13670 кв. метров</w:t>
              </w:r>
            </w:smartTag>
            <w:r w:rsidRPr="008154A8">
              <w:rPr>
                <w:rFonts w:ascii="Times New Roman" w:hAnsi="Times New Roman"/>
                <w:sz w:val="14"/>
                <w:szCs w:val="14"/>
              </w:rPr>
              <w:t xml:space="preserve">  общей площади.</w:t>
            </w:r>
          </w:p>
        </w:tc>
      </w:tr>
      <w:tr w:rsidR="008154A8" w:rsidRPr="008154A8" w:rsidTr="008154A8">
        <w:trPr>
          <w:trHeight w:val="20"/>
        </w:trPr>
        <w:tc>
          <w:tcPr>
            <w:tcW w:w="693" w:type="pct"/>
            <w:tcBorders>
              <w:top w:val="single" w:sz="4" w:space="0" w:color="auto"/>
              <w:left w:val="single" w:sz="4" w:space="0" w:color="auto"/>
              <w:bottom w:val="single" w:sz="4" w:space="0" w:color="auto"/>
              <w:right w:val="single" w:sz="4" w:space="0" w:color="auto"/>
            </w:tcBorders>
            <w:shd w:val="clear" w:color="auto" w:fill="auto"/>
          </w:tcPr>
          <w:p w:rsidR="008154A8" w:rsidRPr="008154A8" w:rsidRDefault="008154A8" w:rsidP="008154A8">
            <w:pPr>
              <w:spacing w:after="0" w:line="240" w:lineRule="auto"/>
              <w:rPr>
                <w:rFonts w:ascii="Times New Roman" w:hAnsi="Times New Roman"/>
                <w:color w:val="000000"/>
                <w:sz w:val="14"/>
                <w:szCs w:val="14"/>
              </w:rPr>
            </w:pPr>
            <w:r w:rsidRPr="008154A8">
              <w:rPr>
                <w:rFonts w:ascii="Times New Roman" w:hAnsi="Times New Roman"/>
                <w:color w:val="000000"/>
                <w:sz w:val="14"/>
                <w:szCs w:val="14"/>
              </w:rPr>
              <w:t>Итого по задаче 1.</w:t>
            </w:r>
          </w:p>
        </w:tc>
        <w:tc>
          <w:tcPr>
            <w:tcW w:w="714" w:type="pct"/>
            <w:tcBorders>
              <w:top w:val="single" w:sz="4" w:space="0" w:color="auto"/>
              <w:left w:val="nil"/>
              <w:bottom w:val="single" w:sz="4" w:space="0" w:color="auto"/>
              <w:right w:val="single" w:sz="4" w:space="0" w:color="auto"/>
            </w:tcBorders>
            <w:shd w:val="clear" w:color="auto" w:fill="auto"/>
          </w:tcPr>
          <w:p w:rsidR="008154A8" w:rsidRPr="008154A8" w:rsidRDefault="008154A8" w:rsidP="008154A8">
            <w:pPr>
              <w:spacing w:after="0" w:line="240" w:lineRule="auto"/>
              <w:jc w:val="center"/>
              <w:rPr>
                <w:rFonts w:ascii="Times New Roman" w:hAnsi="Times New Roman"/>
                <w:color w:val="000000"/>
                <w:sz w:val="14"/>
                <w:szCs w:val="14"/>
              </w:rPr>
            </w:pPr>
          </w:p>
        </w:tc>
        <w:tc>
          <w:tcPr>
            <w:tcW w:w="306"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454"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0,00</w:t>
            </w:r>
          </w:p>
        </w:tc>
        <w:tc>
          <w:tcPr>
            <w:tcW w:w="405" w:type="pct"/>
            <w:gridSpan w:val="3"/>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1150000,0</w:t>
            </w:r>
          </w:p>
        </w:tc>
        <w:tc>
          <w:tcPr>
            <w:tcW w:w="514"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1000000,0</w:t>
            </w:r>
          </w:p>
        </w:tc>
        <w:tc>
          <w:tcPr>
            <w:tcW w:w="476"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2150000,0</w:t>
            </w:r>
          </w:p>
        </w:tc>
        <w:tc>
          <w:tcPr>
            <w:tcW w:w="624"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sz w:val="14"/>
                <w:szCs w:val="14"/>
              </w:rPr>
            </w:pPr>
          </w:p>
        </w:tc>
      </w:tr>
      <w:tr w:rsidR="008154A8" w:rsidRPr="008154A8" w:rsidTr="008154A8">
        <w:trPr>
          <w:trHeight w:val="20"/>
        </w:trPr>
        <w:tc>
          <w:tcPr>
            <w:tcW w:w="693" w:type="pct"/>
            <w:tcBorders>
              <w:top w:val="single" w:sz="4" w:space="0" w:color="auto"/>
              <w:left w:val="single" w:sz="4" w:space="0" w:color="auto"/>
              <w:bottom w:val="single" w:sz="4" w:space="0" w:color="auto"/>
              <w:right w:val="single" w:sz="4" w:space="0" w:color="auto"/>
            </w:tcBorders>
            <w:shd w:val="clear" w:color="auto" w:fill="auto"/>
          </w:tcPr>
          <w:p w:rsidR="008154A8" w:rsidRPr="008154A8" w:rsidRDefault="008154A8" w:rsidP="008154A8">
            <w:pPr>
              <w:spacing w:after="0" w:line="240" w:lineRule="auto"/>
              <w:rPr>
                <w:rFonts w:ascii="Times New Roman" w:hAnsi="Times New Roman"/>
                <w:color w:val="000000"/>
                <w:sz w:val="14"/>
                <w:szCs w:val="14"/>
              </w:rPr>
            </w:pPr>
            <w:r w:rsidRPr="008154A8">
              <w:rPr>
                <w:rFonts w:ascii="Times New Roman" w:hAnsi="Times New Roman"/>
                <w:color w:val="000000"/>
                <w:sz w:val="14"/>
                <w:szCs w:val="14"/>
              </w:rPr>
              <w:t>Всего по подпрограмме:</w:t>
            </w:r>
          </w:p>
        </w:tc>
        <w:tc>
          <w:tcPr>
            <w:tcW w:w="714" w:type="pct"/>
            <w:tcBorders>
              <w:top w:val="single" w:sz="4" w:space="0" w:color="auto"/>
              <w:left w:val="nil"/>
              <w:bottom w:val="single" w:sz="4" w:space="0" w:color="auto"/>
              <w:right w:val="single" w:sz="4" w:space="0" w:color="auto"/>
            </w:tcBorders>
            <w:shd w:val="clear" w:color="auto" w:fill="auto"/>
          </w:tcPr>
          <w:p w:rsidR="008154A8" w:rsidRPr="008154A8" w:rsidRDefault="008154A8" w:rsidP="008154A8">
            <w:pPr>
              <w:spacing w:after="0" w:line="240" w:lineRule="auto"/>
              <w:jc w:val="center"/>
              <w:rPr>
                <w:rFonts w:ascii="Times New Roman" w:hAnsi="Times New Roman"/>
                <w:color w:val="000000"/>
                <w:sz w:val="14"/>
                <w:szCs w:val="14"/>
              </w:rPr>
            </w:pPr>
          </w:p>
        </w:tc>
        <w:tc>
          <w:tcPr>
            <w:tcW w:w="306"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454"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0,00</w:t>
            </w:r>
          </w:p>
        </w:tc>
        <w:tc>
          <w:tcPr>
            <w:tcW w:w="405" w:type="pct"/>
            <w:gridSpan w:val="3"/>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1150000,0</w:t>
            </w:r>
          </w:p>
        </w:tc>
        <w:tc>
          <w:tcPr>
            <w:tcW w:w="514"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1000000,0</w:t>
            </w:r>
          </w:p>
        </w:tc>
        <w:tc>
          <w:tcPr>
            <w:tcW w:w="476"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2150000,0</w:t>
            </w:r>
          </w:p>
        </w:tc>
        <w:tc>
          <w:tcPr>
            <w:tcW w:w="624"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sz w:val="14"/>
                <w:szCs w:val="14"/>
              </w:rPr>
            </w:pPr>
          </w:p>
        </w:tc>
      </w:tr>
      <w:tr w:rsidR="008154A8" w:rsidRPr="008154A8" w:rsidTr="008154A8">
        <w:trPr>
          <w:trHeight w:val="20"/>
        </w:trPr>
        <w:tc>
          <w:tcPr>
            <w:tcW w:w="693" w:type="pct"/>
            <w:tcBorders>
              <w:top w:val="single" w:sz="4" w:space="0" w:color="auto"/>
              <w:left w:val="single" w:sz="4" w:space="0" w:color="auto"/>
              <w:bottom w:val="single" w:sz="4" w:space="0" w:color="auto"/>
              <w:right w:val="single" w:sz="4" w:space="0" w:color="auto"/>
            </w:tcBorders>
            <w:shd w:val="clear" w:color="auto" w:fill="auto"/>
          </w:tcPr>
          <w:p w:rsidR="008154A8" w:rsidRPr="008154A8" w:rsidRDefault="008154A8" w:rsidP="008154A8">
            <w:pPr>
              <w:spacing w:after="0" w:line="240" w:lineRule="auto"/>
              <w:rPr>
                <w:rFonts w:ascii="Times New Roman" w:hAnsi="Times New Roman"/>
                <w:color w:val="000000"/>
                <w:sz w:val="14"/>
                <w:szCs w:val="14"/>
              </w:rPr>
            </w:pPr>
            <w:r w:rsidRPr="008154A8">
              <w:rPr>
                <w:rFonts w:ascii="Times New Roman" w:hAnsi="Times New Roman"/>
                <w:color w:val="000000"/>
                <w:sz w:val="14"/>
                <w:szCs w:val="14"/>
              </w:rPr>
              <w:t>в том числе:</w:t>
            </w:r>
          </w:p>
        </w:tc>
        <w:tc>
          <w:tcPr>
            <w:tcW w:w="714" w:type="pct"/>
            <w:tcBorders>
              <w:top w:val="single" w:sz="4" w:space="0" w:color="auto"/>
              <w:left w:val="nil"/>
              <w:bottom w:val="single" w:sz="4" w:space="0" w:color="auto"/>
              <w:right w:val="single" w:sz="4" w:space="0" w:color="auto"/>
            </w:tcBorders>
            <w:shd w:val="clear" w:color="auto" w:fill="auto"/>
          </w:tcPr>
          <w:p w:rsidR="008154A8" w:rsidRPr="008154A8" w:rsidRDefault="008154A8" w:rsidP="008154A8">
            <w:pPr>
              <w:spacing w:after="0" w:line="240" w:lineRule="auto"/>
              <w:jc w:val="center"/>
              <w:rPr>
                <w:rFonts w:ascii="Times New Roman" w:hAnsi="Times New Roman"/>
                <w:color w:val="000000"/>
                <w:sz w:val="14"/>
                <w:szCs w:val="14"/>
              </w:rPr>
            </w:pPr>
          </w:p>
        </w:tc>
        <w:tc>
          <w:tcPr>
            <w:tcW w:w="306"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454"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405" w:type="pct"/>
            <w:gridSpan w:val="3"/>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514"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476"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624"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sz w:val="14"/>
                <w:szCs w:val="14"/>
              </w:rPr>
            </w:pPr>
          </w:p>
        </w:tc>
      </w:tr>
      <w:tr w:rsidR="008154A8" w:rsidRPr="008154A8" w:rsidTr="008154A8">
        <w:trPr>
          <w:trHeight w:val="20"/>
        </w:trPr>
        <w:tc>
          <w:tcPr>
            <w:tcW w:w="693" w:type="pct"/>
            <w:tcBorders>
              <w:top w:val="single" w:sz="4" w:space="0" w:color="auto"/>
              <w:left w:val="single" w:sz="4" w:space="0" w:color="auto"/>
              <w:bottom w:val="single" w:sz="4" w:space="0" w:color="auto"/>
              <w:right w:val="single" w:sz="4" w:space="0" w:color="auto"/>
            </w:tcBorders>
            <w:shd w:val="clear" w:color="auto" w:fill="auto"/>
          </w:tcPr>
          <w:p w:rsidR="008154A8" w:rsidRPr="008154A8" w:rsidRDefault="008154A8" w:rsidP="008154A8">
            <w:pPr>
              <w:spacing w:after="0" w:line="240" w:lineRule="auto"/>
              <w:rPr>
                <w:rFonts w:ascii="Times New Roman" w:hAnsi="Times New Roman"/>
                <w:color w:val="000000"/>
                <w:sz w:val="14"/>
                <w:szCs w:val="14"/>
              </w:rPr>
            </w:pPr>
            <w:r w:rsidRPr="008154A8">
              <w:rPr>
                <w:rFonts w:ascii="Times New Roman" w:hAnsi="Times New Roman"/>
                <w:color w:val="000000"/>
                <w:sz w:val="14"/>
                <w:szCs w:val="14"/>
              </w:rPr>
              <w:t>районный бюджет</w:t>
            </w:r>
          </w:p>
        </w:tc>
        <w:tc>
          <w:tcPr>
            <w:tcW w:w="714" w:type="pct"/>
            <w:tcBorders>
              <w:top w:val="single" w:sz="4" w:space="0" w:color="auto"/>
              <w:left w:val="nil"/>
              <w:bottom w:val="single" w:sz="4" w:space="0" w:color="auto"/>
              <w:right w:val="single" w:sz="4" w:space="0" w:color="auto"/>
            </w:tcBorders>
            <w:shd w:val="clear" w:color="auto" w:fill="auto"/>
          </w:tcPr>
          <w:p w:rsidR="008154A8" w:rsidRPr="008154A8" w:rsidRDefault="008154A8" w:rsidP="008154A8">
            <w:pPr>
              <w:spacing w:after="0" w:line="240" w:lineRule="auto"/>
              <w:jc w:val="center"/>
              <w:rPr>
                <w:rFonts w:ascii="Times New Roman" w:hAnsi="Times New Roman"/>
                <w:color w:val="000000"/>
                <w:sz w:val="14"/>
                <w:szCs w:val="14"/>
              </w:rPr>
            </w:pPr>
          </w:p>
        </w:tc>
        <w:tc>
          <w:tcPr>
            <w:tcW w:w="306"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89"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454"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p>
        </w:tc>
        <w:tc>
          <w:tcPr>
            <w:tcW w:w="298"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0,00</w:t>
            </w:r>
          </w:p>
        </w:tc>
        <w:tc>
          <w:tcPr>
            <w:tcW w:w="405" w:type="pct"/>
            <w:gridSpan w:val="3"/>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1150000,0</w:t>
            </w:r>
          </w:p>
        </w:tc>
        <w:tc>
          <w:tcPr>
            <w:tcW w:w="514"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1000000,0</w:t>
            </w:r>
          </w:p>
        </w:tc>
        <w:tc>
          <w:tcPr>
            <w:tcW w:w="476" w:type="pct"/>
            <w:gridSpan w:val="2"/>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color w:val="000000"/>
                <w:sz w:val="14"/>
                <w:szCs w:val="14"/>
              </w:rPr>
            </w:pPr>
            <w:r w:rsidRPr="008154A8">
              <w:rPr>
                <w:rFonts w:ascii="Times New Roman" w:hAnsi="Times New Roman"/>
                <w:color w:val="000000"/>
                <w:sz w:val="14"/>
                <w:szCs w:val="14"/>
              </w:rPr>
              <w:t>2150000,0</w:t>
            </w:r>
          </w:p>
        </w:tc>
        <w:tc>
          <w:tcPr>
            <w:tcW w:w="624" w:type="pct"/>
            <w:tcBorders>
              <w:top w:val="single" w:sz="4" w:space="0" w:color="auto"/>
              <w:left w:val="nil"/>
              <w:bottom w:val="single" w:sz="4" w:space="0" w:color="auto"/>
              <w:right w:val="single" w:sz="4" w:space="0" w:color="auto"/>
            </w:tcBorders>
            <w:shd w:val="clear" w:color="auto" w:fill="auto"/>
            <w:vAlign w:val="center"/>
          </w:tcPr>
          <w:p w:rsidR="008154A8" w:rsidRPr="008154A8" w:rsidRDefault="008154A8" w:rsidP="008154A8">
            <w:pPr>
              <w:spacing w:after="0" w:line="240" w:lineRule="auto"/>
              <w:jc w:val="center"/>
              <w:rPr>
                <w:rFonts w:ascii="Times New Roman" w:hAnsi="Times New Roman"/>
                <w:sz w:val="14"/>
                <w:szCs w:val="14"/>
              </w:rPr>
            </w:pPr>
          </w:p>
        </w:tc>
      </w:tr>
    </w:tbl>
    <w:p w:rsidR="008154A8" w:rsidRPr="008154A8" w:rsidRDefault="008154A8" w:rsidP="008154A8">
      <w:pPr>
        <w:tabs>
          <w:tab w:val="left" w:pos="1620"/>
        </w:tabs>
        <w:spacing w:after="0"/>
        <w:rPr>
          <w:rFonts w:ascii="Times New Roman" w:hAnsi="Times New Roman"/>
          <w:sz w:val="20"/>
          <w:szCs w:val="20"/>
        </w:rPr>
      </w:pPr>
    </w:p>
    <w:p w:rsidR="008154A8" w:rsidRPr="008154A8" w:rsidRDefault="008154A8" w:rsidP="00D20D54">
      <w:pPr>
        <w:spacing w:after="0" w:line="240" w:lineRule="auto"/>
        <w:ind w:left="4962"/>
        <w:jc w:val="right"/>
        <w:rPr>
          <w:rFonts w:ascii="Times New Roman" w:hAnsi="Times New Roman"/>
          <w:sz w:val="20"/>
          <w:szCs w:val="20"/>
        </w:rPr>
      </w:pPr>
      <w:r w:rsidRPr="008154A8">
        <w:rPr>
          <w:rFonts w:ascii="Times New Roman" w:hAnsi="Times New Roman"/>
          <w:sz w:val="20"/>
          <w:szCs w:val="20"/>
        </w:rPr>
        <w:t>Приложение №5</w:t>
      </w:r>
    </w:p>
    <w:p w:rsidR="008154A8" w:rsidRPr="008154A8" w:rsidRDefault="008154A8" w:rsidP="00D20D54">
      <w:pPr>
        <w:spacing w:after="0" w:line="240" w:lineRule="auto"/>
        <w:ind w:left="4962"/>
        <w:jc w:val="right"/>
        <w:rPr>
          <w:rFonts w:ascii="Times New Roman" w:hAnsi="Times New Roman"/>
          <w:sz w:val="20"/>
          <w:szCs w:val="20"/>
        </w:rPr>
      </w:pPr>
      <w:r w:rsidRPr="008154A8">
        <w:rPr>
          <w:rFonts w:ascii="Times New Roman" w:hAnsi="Times New Roman"/>
          <w:sz w:val="20"/>
          <w:szCs w:val="20"/>
        </w:rPr>
        <w:t>к постановлению администрации</w:t>
      </w:r>
    </w:p>
    <w:p w:rsidR="008154A8" w:rsidRPr="008154A8" w:rsidRDefault="008154A8" w:rsidP="00D20D54">
      <w:pPr>
        <w:spacing w:after="0" w:line="240" w:lineRule="auto"/>
        <w:ind w:left="4962"/>
        <w:jc w:val="right"/>
        <w:rPr>
          <w:rFonts w:ascii="Times New Roman" w:hAnsi="Times New Roman"/>
          <w:sz w:val="20"/>
          <w:szCs w:val="20"/>
        </w:rPr>
      </w:pPr>
      <w:r w:rsidRPr="008154A8">
        <w:rPr>
          <w:rFonts w:ascii="Times New Roman" w:hAnsi="Times New Roman"/>
          <w:sz w:val="20"/>
          <w:szCs w:val="20"/>
        </w:rPr>
        <w:t>Богучанского района</w:t>
      </w:r>
      <w:r w:rsidR="00D20D54">
        <w:rPr>
          <w:rFonts w:ascii="Times New Roman" w:hAnsi="Times New Roman"/>
          <w:sz w:val="20"/>
          <w:szCs w:val="20"/>
        </w:rPr>
        <w:t xml:space="preserve"> о</w:t>
      </w:r>
      <w:r w:rsidRPr="008154A8">
        <w:rPr>
          <w:rFonts w:ascii="Times New Roman" w:hAnsi="Times New Roman"/>
          <w:sz w:val="20"/>
          <w:szCs w:val="20"/>
        </w:rPr>
        <w:t>т 02.06.2014 №667-п</w:t>
      </w:r>
    </w:p>
    <w:p w:rsidR="008154A8" w:rsidRPr="008154A8" w:rsidRDefault="008154A8" w:rsidP="00D20D54">
      <w:pPr>
        <w:spacing w:after="0" w:line="240" w:lineRule="auto"/>
        <w:jc w:val="right"/>
        <w:rPr>
          <w:rFonts w:ascii="Times New Roman" w:hAnsi="Times New Roman"/>
          <w:sz w:val="20"/>
          <w:szCs w:val="20"/>
        </w:rPr>
      </w:pPr>
    </w:p>
    <w:p w:rsidR="008154A8" w:rsidRPr="008154A8" w:rsidRDefault="008154A8" w:rsidP="00D20D54">
      <w:pPr>
        <w:spacing w:after="0" w:line="240" w:lineRule="auto"/>
        <w:ind w:left="4962"/>
        <w:jc w:val="right"/>
        <w:rPr>
          <w:rFonts w:ascii="Times New Roman" w:hAnsi="Times New Roman"/>
          <w:sz w:val="20"/>
          <w:szCs w:val="20"/>
        </w:rPr>
      </w:pPr>
      <w:r w:rsidRPr="008154A8">
        <w:rPr>
          <w:rFonts w:ascii="Times New Roman" w:hAnsi="Times New Roman"/>
          <w:sz w:val="20"/>
          <w:szCs w:val="20"/>
        </w:rPr>
        <w:t>Приложение № 9</w:t>
      </w:r>
    </w:p>
    <w:p w:rsidR="008154A8" w:rsidRPr="008154A8" w:rsidRDefault="008154A8" w:rsidP="00D20D54">
      <w:pPr>
        <w:spacing w:after="0" w:line="240" w:lineRule="auto"/>
        <w:ind w:left="4962"/>
        <w:jc w:val="right"/>
        <w:rPr>
          <w:rFonts w:ascii="Times New Roman" w:hAnsi="Times New Roman"/>
          <w:sz w:val="20"/>
          <w:szCs w:val="20"/>
        </w:rPr>
      </w:pPr>
      <w:r w:rsidRPr="008154A8">
        <w:rPr>
          <w:rFonts w:ascii="Times New Roman" w:hAnsi="Times New Roman"/>
          <w:sz w:val="20"/>
          <w:szCs w:val="20"/>
        </w:rPr>
        <w:t>к муниципальной программе Богучанского района «Обеспечение доступным и комфортным жильем граждан Богучанского района» на 2014-2016 годы</w:t>
      </w:r>
    </w:p>
    <w:p w:rsidR="008154A8" w:rsidRPr="008154A8" w:rsidRDefault="008154A8" w:rsidP="008154A8">
      <w:pPr>
        <w:autoSpaceDE w:val="0"/>
        <w:autoSpaceDN w:val="0"/>
        <w:adjustRightInd w:val="0"/>
        <w:spacing w:after="0" w:line="240" w:lineRule="auto"/>
        <w:rPr>
          <w:rFonts w:ascii="Times New Roman" w:hAnsi="Times New Roman"/>
          <w:sz w:val="20"/>
          <w:szCs w:val="20"/>
        </w:rPr>
      </w:pPr>
      <w:r w:rsidRPr="008154A8">
        <w:rPr>
          <w:rFonts w:ascii="Times New Roman" w:hAnsi="Times New Roman"/>
          <w:sz w:val="20"/>
          <w:szCs w:val="20"/>
        </w:rPr>
        <w:tab/>
      </w:r>
      <w:r w:rsidRPr="008154A8">
        <w:rPr>
          <w:rFonts w:ascii="Times New Roman" w:hAnsi="Times New Roman"/>
          <w:sz w:val="20"/>
          <w:szCs w:val="20"/>
        </w:rPr>
        <w:tab/>
      </w:r>
      <w:r w:rsidRPr="008154A8">
        <w:rPr>
          <w:rFonts w:ascii="Times New Roman" w:hAnsi="Times New Roman"/>
          <w:sz w:val="20"/>
          <w:szCs w:val="20"/>
        </w:rPr>
        <w:tab/>
      </w:r>
    </w:p>
    <w:p w:rsidR="008154A8" w:rsidRPr="008154A8" w:rsidRDefault="008154A8" w:rsidP="00D20D54">
      <w:pPr>
        <w:autoSpaceDE w:val="0"/>
        <w:autoSpaceDN w:val="0"/>
        <w:adjustRightInd w:val="0"/>
        <w:spacing w:after="0" w:line="240" w:lineRule="auto"/>
        <w:ind w:firstLine="540"/>
        <w:jc w:val="center"/>
        <w:outlineLvl w:val="0"/>
        <w:rPr>
          <w:rFonts w:ascii="Times New Roman" w:hAnsi="Times New Roman"/>
          <w:sz w:val="20"/>
          <w:szCs w:val="20"/>
        </w:rPr>
      </w:pPr>
      <w:r w:rsidRPr="008154A8">
        <w:rPr>
          <w:rFonts w:ascii="Times New Roman" w:hAnsi="Times New Roman"/>
          <w:sz w:val="20"/>
          <w:szCs w:val="20"/>
        </w:rPr>
        <w:t>Подпрограмма</w:t>
      </w:r>
    </w:p>
    <w:p w:rsidR="008154A8" w:rsidRPr="008154A8" w:rsidRDefault="008154A8" w:rsidP="00D20D54">
      <w:pPr>
        <w:pStyle w:val="ConsPlusTitle"/>
        <w:jc w:val="center"/>
        <w:rPr>
          <w:rFonts w:ascii="Times New Roman" w:hAnsi="Times New Roman" w:cs="Times New Roman"/>
          <w:b w:val="0"/>
        </w:rPr>
      </w:pPr>
      <w:r w:rsidRPr="008154A8">
        <w:rPr>
          <w:rFonts w:ascii="Times New Roman" w:hAnsi="Times New Roman" w:cs="Times New Roman"/>
          <w:b w:val="0"/>
        </w:rPr>
        <w:t>«Приобретение жилых помещений работникам бюджетной сферы Богучанского района» на 2014-2016 годы</w:t>
      </w:r>
    </w:p>
    <w:p w:rsidR="008154A8" w:rsidRPr="008154A8" w:rsidRDefault="008154A8" w:rsidP="00D20D54">
      <w:pPr>
        <w:spacing w:after="0" w:line="240" w:lineRule="auto"/>
        <w:jc w:val="center"/>
        <w:rPr>
          <w:rFonts w:ascii="Times New Roman" w:hAnsi="Times New Roman"/>
          <w:sz w:val="20"/>
          <w:szCs w:val="20"/>
        </w:rPr>
      </w:pPr>
    </w:p>
    <w:p w:rsidR="008154A8" w:rsidRPr="008154A8" w:rsidRDefault="008154A8" w:rsidP="008154A8">
      <w:pPr>
        <w:spacing w:after="0" w:line="240" w:lineRule="auto"/>
        <w:jc w:val="center"/>
        <w:rPr>
          <w:rFonts w:ascii="Times New Roman" w:hAnsi="Times New Roman"/>
          <w:sz w:val="20"/>
          <w:szCs w:val="20"/>
        </w:rPr>
      </w:pPr>
      <w:r w:rsidRPr="008154A8">
        <w:rPr>
          <w:rFonts w:ascii="Times New Roman" w:hAnsi="Times New Roman"/>
          <w:sz w:val="20"/>
          <w:szCs w:val="20"/>
        </w:rPr>
        <w:t xml:space="preserve">1.Паспорт подпрограммы  </w:t>
      </w:r>
    </w:p>
    <w:p w:rsidR="008154A8" w:rsidRPr="008154A8" w:rsidRDefault="008154A8" w:rsidP="008154A8">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4"/>
        <w:gridCol w:w="6097"/>
      </w:tblGrid>
      <w:tr w:rsidR="008154A8" w:rsidRPr="00D20D54" w:rsidTr="00D20D54">
        <w:tc>
          <w:tcPr>
            <w:tcW w:w="181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rPr>
                <w:rFonts w:ascii="Times New Roman" w:hAnsi="Times New Roman"/>
                <w:sz w:val="16"/>
                <w:szCs w:val="16"/>
              </w:rPr>
            </w:pPr>
            <w:r w:rsidRPr="00D20D54">
              <w:rPr>
                <w:rFonts w:ascii="Times New Roman" w:hAnsi="Times New Roman"/>
                <w:sz w:val="16"/>
                <w:szCs w:val="16"/>
              </w:rPr>
              <w:lastRenderedPageBreak/>
              <w:t>Наименование подпрограммы</w:t>
            </w:r>
          </w:p>
        </w:tc>
        <w:tc>
          <w:tcPr>
            <w:tcW w:w="318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jc w:val="both"/>
              <w:rPr>
                <w:rFonts w:ascii="Times New Roman" w:hAnsi="Times New Roman"/>
                <w:sz w:val="16"/>
                <w:szCs w:val="16"/>
              </w:rPr>
            </w:pPr>
            <w:r w:rsidRPr="00D20D54">
              <w:rPr>
                <w:rFonts w:ascii="Times New Roman" w:hAnsi="Times New Roman"/>
                <w:sz w:val="16"/>
                <w:szCs w:val="16"/>
              </w:rPr>
              <w:t>«Приобретение жилых помещений работникам бюджетной сферы Богучанского района» (далее – подпрограмма) на 2014-2016 годы</w:t>
            </w:r>
          </w:p>
        </w:tc>
      </w:tr>
      <w:tr w:rsidR="008154A8" w:rsidRPr="00D20D54" w:rsidTr="00D20D54">
        <w:tc>
          <w:tcPr>
            <w:tcW w:w="181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rPr>
                <w:rFonts w:ascii="Times New Roman" w:hAnsi="Times New Roman"/>
                <w:sz w:val="16"/>
                <w:szCs w:val="16"/>
              </w:rPr>
            </w:pPr>
            <w:r w:rsidRPr="00D20D54">
              <w:rPr>
                <w:rFonts w:ascii="Times New Roman" w:hAnsi="Times New Roman"/>
                <w:sz w:val="16"/>
                <w:szCs w:val="16"/>
              </w:rPr>
              <w:t>Наименование муниципальной программы, в рамках которой реализуется подпрограмма</w:t>
            </w:r>
          </w:p>
        </w:tc>
        <w:tc>
          <w:tcPr>
            <w:tcW w:w="3185" w:type="pct"/>
            <w:tcBorders>
              <w:top w:val="single" w:sz="4" w:space="0" w:color="auto"/>
              <w:left w:val="single" w:sz="4" w:space="0" w:color="auto"/>
              <w:bottom w:val="single" w:sz="4" w:space="0" w:color="auto"/>
              <w:right w:val="single" w:sz="4" w:space="0" w:color="auto"/>
            </w:tcBorders>
          </w:tcPr>
          <w:p w:rsidR="008154A8" w:rsidRPr="00D20D54" w:rsidRDefault="008154A8" w:rsidP="00D20D54">
            <w:pPr>
              <w:autoSpaceDE w:val="0"/>
              <w:autoSpaceDN w:val="0"/>
              <w:adjustRightInd w:val="0"/>
              <w:spacing w:after="0" w:line="240" w:lineRule="auto"/>
              <w:ind w:right="-144"/>
              <w:rPr>
                <w:rFonts w:ascii="Times New Roman" w:hAnsi="Times New Roman"/>
                <w:sz w:val="16"/>
                <w:szCs w:val="16"/>
              </w:rPr>
            </w:pPr>
            <w:r w:rsidRPr="00D20D54">
              <w:rPr>
                <w:rFonts w:ascii="Times New Roman" w:hAnsi="Times New Roman"/>
                <w:sz w:val="16"/>
                <w:szCs w:val="16"/>
              </w:rPr>
              <w:t>«Обеспечение доступным и комфортным жильем граждан Богучанского района» на 2014-2016 годы</w:t>
            </w:r>
          </w:p>
        </w:tc>
      </w:tr>
      <w:tr w:rsidR="008154A8" w:rsidRPr="00D20D54" w:rsidTr="00D20D54">
        <w:tc>
          <w:tcPr>
            <w:tcW w:w="181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rPr>
                <w:rFonts w:ascii="Times New Roman" w:hAnsi="Times New Roman"/>
                <w:sz w:val="16"/>
                <w:szCs w:val="16"/>
              </w:rPr>
            </w:pPr>
            <w:r w:rsidRPr="00D20D54">
              <w:rPr>
                <w:rFonts w:ascii="Times New Roman" w:hAnsi="Times New Roman"/>
                <w:sz w:val="16"/>
                <w:szCs w:val="16"/>
              </w:rPr>
              <w:t>Муниципальный заказчик-координатор подпрограммы</w:t>
            </w:r>
          </w:p>
        </w:tc>
        <w:tc>
          <w:tcPr>
            <w:tcW w:w="318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autoSpaceDE w:val="0"/>
              <w:autoSpaceDN w:val="0"/>
              <w:adjustRightInd w:val="0"/>
              <w:spacing w:after="0" w:line="240" w:lineRule="auto"/>
              <w:ind w:right="-144"/>
              <w:rPr>
                <w:rFonts w:ascii="Times New Roman" w:hAnsi="Times New Roman"/>
                <w:sz w:val="16"/>
                <w:szCs w:val="16"/>
              </w:rPr>
            </w:pPr>
            <w:r w:rsidRPr="00D20D54">
              <w:rPr>
                <w:rFonts w:ascii="Times New Roman" w:hAnsi="Times New Roman"/>
                <w:sz w:val="16"/>
                <w:szCs w:val="16"/>
              </w:rPr>
              <w:t>Управление муниципальной собственностью Богучанского района</w:t>
            </w:r>
          </w:p>
        </w:tc>
      </w:tr>
      <w:tr w:rsidR="008154A8" w:rsidRPr="00D20D54" w:rsidTr="00D20D54">
        <w:tc>
          <w:tcPr>
            <w:tcW w:w="181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autoSpaceDE w:val="0"/>
              <w:autoSpaceDN w:val="0"/>
              <w:adjustRightInd w:val="0"/>
              <w:spacing w:after="0" w:line="240" w:lineRule="auto"/>
              <w:rPr>
                <w:rFonts w:ascii="Times New Roman" w:hAnsi="Times New Roman"/>
                <w:sz w:val="16"/>
                <w:szCs w:val="16"/>
              </w:rPr>
            </w:pPr>
            <w:r w:rsidRPr="00D20D54">
              <w:rPr>
                <w:rFonts w:ascii="Times New Roman" w:hAnsi="Times New Roman"/>
                <w:sz w:val="16"/>
                <w:szCs w:val="16"/>
              </w:rPr>
              <w:t>Исполнители мероприятий подпрограммы, главные распорядители бюджетных средств</w:t>
            </w:r>
          </w:p>
        </w:tc>
        <w:tc>
          <w:tcPr>
            <w:tcW w:w="318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jc w:val="both"/>
              <w:rPr>
                <w:rFonts w:ascii="Times New Roman" w:hAnsi="Times New Roman"/>
                <w:sz w:val="16"/>
                <w:szCs w:val="16"/>
              </w:rPr>
            </w:pPr>
            <w:r w:rsidRPr="00D20D54">
              <w:rPr>
                <w:rFonts w:ascii="Times New Roman" w:hAnsi="Times New Roman"/>
                <w:sz w:val="16"/>
                <w:szCs w:val="16"/>
              </w:rPr>
              <w:t xml:space="preserve">Управление муниципальной собственностью Богучанского района. </w:t>
            </w:r>
          </w:p>
        </w:tc>
      </w:tr>
      <w:tr w:rsidR="008154A8" w:rsidRPr="00D20D54" w:rsidTr="00D20D54">
        <w:tc>
          <w:tcPr>
            <w:tcW w:w="181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rPr>
                <w:rFonts w:ascii="Times New Roman" w:hAnsi="Times New Roman"/>
                <w:sz w:val="16"/>
                <w:szCs w:val="16"/>
              </w:rPr>
            </w:pPr>
            <w:r w:rsidRPr="00D20D54">
              <w:rPr>
                <w:rFonts w:ascii="Times New Roman" w:hAnsi="Times New Roman"/>
                <w:sz w:val="16"/>
                <w:szCs w:val="16"/>
              </w:rPr>
              <w:t>Цель и задачи подпрограммы</w:t>
            </w:r>
          </w:p>
        </w:tc>
        <w:tc>
          <w:tcPr>
            <w:tcW w:w="318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540"/>
              </w:tabs>
              <w:spacing w:after="0" w:line="240" w:lineRule="auto"/>
              <w:jc w:val="both"/>
              <w:rPr>
                <w:rFonts w:ascii="Times New Roman" w:hAnsi="Times New Roman"/>
                <w:sz w:val="16"/>
                <w:szCs w:val="16"/>
              </w:rPr>
            </w:pPr>
            <w:r w:rsidRPr="00D20D54">
              <w:rPr>
                <w:rFonts w:ascii="Times New Roman" w:hAnsi="Times New Roman"/>
                <w:sz w:val="16"/>
                <w:szCs w:val="16"/>
              </w:rPr>
              <w:t xml:space="preserve">Цель – стабилизация кадровой ситуации в учреждениях системы общего образования, здравоохранения, культуры Богучанского района. </w:t>
            </w:r>
          </w:p>
          <w:p w:rsidR="008154A8" w:rsidRPr="00D20D54" w:rsidRDefault="008154A8" w:rsidP="008154A8">
            <w:pPr>
              <w:tabs>
                <w:tab w:val="left" w:pos="-540"/>
              </w:tabs>
              <w:spacing w:after="0" w:line="240" w:lineRule="auto"/>
              <w:jc w:val="both"/>
              <w:rPr>
                <w:rFonts w:ascii="Times New Roman" w:hAnsi="Times New Roman"/>
                <w:sz w:val="16"/>
                <w:szCs w:val="16"/>
              </w:rPr>
            </w:pPr>
            <w:r w:rsidRPr="00D20D54">
              <w:rPr>
                <w:rFonts w:ascii="Times New Roman" w:hAnsi="Times New Roman"/>
                <w:sz w:val="16"/>
                <w:szCs w:val="16"/>
              </w:rPr>
              <w:t>Задача - приобретение жилых помещений работникам бюджетной сферы Богучанского района.</w:t>
            </w:r>
          </w:p>
        </w:tc>
      </w:tr>
      <w:tr w:rsidR="008154A8" w:rsidRPr="00D20D54" w:rsidTr="00D20D54">
        <w:tc>
          <w:tcPr>
            <w:tcW w:w="181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center" w:pos="4677"/>
                <w:tab w:val="right" w:pos="9355"/>
              </w:tabs>
              <w:spacing w:after="0" w:line="240" w:lineRule="auto"/>
              <w:rPr>
                <w:rFonts w:ascii="Times New Roman" w:hAnsi="Times New Roman"/>
                <w:sz w:val="16"/>
                <w:szCs w:val="16"/>
              </w:rPr>
            </w:pPr>
            <w:r w:rsidRPr="00D20D54">
              <w:rPr>
                <w:rFonts w:ascii="Times New Roman" w:hAnsi="Times New Roman"/>
                <w:sz w:val="16"/>
                <w:szCs w:val="16"/>
              </w:rPr>
              <w:t xml:space="preserve">Целевые индикаторы </w:t>
            </w:r>
          </w:p>
        </w:tc>
        <w:tc>
          <w:tcPr>
            <w:tcW w:w="318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center" w:pos="4677"/>
                <w:tab w:val="right" w:pos="9355"/>
              </w:tabs>
              <w:spacing w:after="0" w:line="240" w:lineRule="auto"/>
              <w:jc w:val="both"/>
              <w:rPr>
                <w:rFonts w:ascii="Times New Roman" w:hAnsi="Times New Roman"/>
                <w:bCs/>
                <w:sz w:val="16"/>
                <w:szCs w:val="16"/>
              </w:rPr>
            </w:pPr>
            <w:r w:rsidRPr="00D20D54">
              <w:rPr>
                <w:rFonts w:ascii="Times New Roman" w:hAnsi="Times New Roman"/>
                <w:bCs/>
                <w:sz w:val="16"/>
                <w:szCs w:val="16"/>
              </w:rPr>
              <w:t xml:space="preserve">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 составит к 2016 году 10 %.  </w:t>
            </w:r>
          </w:p>
          <w:p w:rsidR="008154A8" w:rsidRPr="00D20D54" w:rsidRDefault="008154A8" w:rsidP="008154A8">
            <w:pPr>
              <w:tabs>
                <w:tab w:val="center" w:pos="4677"/>
                <w:tab w:val="right" w:pos="9355"/>
              </w:tabs>
              <w:spacing w:after="0" w:line="240" w:lineRule="auto"/>
              <w:jc w:val="both"/>
              <w:rPr>
                <w:rFonts w:ascii="Times New Roman" w:hAnsi="Times New Roman"/>
                <w:bCs/>
                <w:sz w:val="16"/>
                <w:szCs w:val="16"/>
              </w:rPr>
            </w:pPr>
            <w:r w:rsidRPr="00D20D54">
              <w:rPr>
                <w:rFonts w:ascii="Times New Roman" w:hAnsi="Times New Roman"/>
                <w:bCs/>
                <w:sz w:val="16"/>
                <w:szCs w:val="16"/>
              </w:rPr>
              <w:t>По годам информация представлена в приложении 1 к настоящей подпрограмме.</w:t>
            </w:r>
          </w:p>
        </w:tc>
      </w:tr>
      <w:tr w:rsidR="008154A8" w:rsidRPr="00D20D54" w:rsidTr="00D20D54">
        <w:tc>
          <w:tcPr>
            <w:tcW w:w="181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rPr>
                <w:rFonts w:ascii="Times New Roman" w:hAnsi="Times New Roman"/>
                <w:sz w:val="16"/>
                <w:szCs w:val="16"/>
              </w:rPr>
            </w:pPr>
            <w:r w:rsidRPr="00D20D54">
              <w:rPr>
                <w:rFonts w:ascii="Times New Roman" w:hAnsi="Times New Roman"/>
                <w:sz w:val="16"/>
                <w:szCs w:val="16"/>
              </w:rPr>
              <w:t>Сроки реализации подпрограммы</w:t>
            </w:r>
          </w:p>
        </w:tc>
        <w:tc>
          <w:tcPr>
            <w:tcW w:w="318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jc w:val="both"/>
              <w:rPr>
                <w:rFonts w:ascii="Times New Roman" w:hAnsi="Times New Roman"/>
                <w:sz w:val="16"/>
                <w:szCs w:val="16"/>
              </w:rPr>
            </w:pPr>
            <w:r w:rsidRPr="00D20D54">
              <w:rPr>
                <w:rFonts w:ascii="Times New Roman" w:hAnsi="Times New Roman"/>
                <w:sz w:val="16"/>
                <w:szCs w:val="16"/>
              </w:rPr>
              <w:t>2014-2016 годы</w:t>
            </w:r>
          </w:p>
        </w:tc>
      </w:tr>
      <w:tr w:rsidR="008154A8" w:rsidRPr="00D20D54" w:rsidTr="00D20D54">
        <w:tc>
          <w:tcPr>
            <w:tcW w:w="181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rPr>
                <w:rFonts w:ascii="Times New Roman" w:hAnsi="Times New Roman"/>
                <w:sz w:val="16"/>
                <w:szCs w:val="16"/>
              </w:rPr>
            </w:pPr>
            <w:r w:rsidRPr="00D20D54">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8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jc w:val="both"/>
              <w:rPr>
                <w:rFonts w:ascii="Times New Roman" w:hAnsi="Times New Roman"/>
                <w:sz w:val="16"/>
                <w:szCs w:val="16"/>
              </w:rPr>
            </w:pPr>
            <w:r w:rsidRPr="00D20D54">
              <w:rPr>
                <w:rFonts w:ascii="Times New Roman" w:hAnsi="Times New Roman"/>
                <w:sz w:val="16"/>
                <w:szCs w:val="16"/>
              </w:rPr>
              <w:t xml:space="preserve">Общий объем финансирования подпрограммы </w:t>
            </w:r>
          </w:p>
          <w:p w:rsidR="008154A8" w:rsidRPr="00D20D54" w:rsidRDefault="008154A8" w:rsidP="008154A8">
            <w:pPr>
              <w:spacing w:after="0" w:line="240" w:lineRule="auto"/>
              <w:jc w:val="both"/>
              <w:rPr>
                <w:rFonts w:ascii="Times New Roman" w:hAnsi="Times New Roman"/>
                <w:sz w:val="16"/>
                <w:szCs w:val="16"/>
              </w:rPr>
            </w:pPr>
            <w:r w:rsidRPr="00D20D54">
              <w:rPr>
                <w:rFonts w:ascii="Times New Roman" w:hAnsi="Times New Roman"/>
                <w:sz w:val="16"/>
                <w:szCs w:val="16"/>
              </w:rPr>
              <w:t>за счет средств районного бюджета составляет               8 700 000,0 рублей, в том числе по годам:</w:t>
            </w:r>
          </w:p>
          <w:p w:rsidR="008154A8" w:rsidRPr="00D20D54" w:rsidRDefault="008154A8" w:rsidP="008154A8">
            <w:pPr>
              <w:spacing w:after="0" w:line="240" w:lineRule="auto"/>
              <w:jc w:val="both"/>
              <w:rPr>
                <w:rFonts w:ascii="Times New Roman" w:hAnsi="Times New Roman"/>
                <w:sz w:val="16"/>
                <w:szCs w:val="16"/>
              </w:rPr>
            </w:pPr>
            <w:r w:rsidRPr="00D20D54">
              <w:rPr>
                <w:rFonts w:ascii="Times New Roman" w:hAnsi="Times New Roman"/>
                <w:sz w:val="16"/>
                <w:szCs w:val="16"/>
              </w:rPr>
              <w:t>2014 год –  2 700 000,0  рублей;</w:t>
            </w:r>
          </w:p>
          <w:p w:rsidR="008154A8" w:rsidRPr="00D20D54" w:rsidRDefault="008154A8" w:rsidP="008154A8">
            <w:pPr>
              <w:tabs>
                <w:tab w:val="left" w:pos="3780"/>
              </w:tabs>
              <w:spacing w:after="0" w:line="240" w:lineRule="auto"/>
              <w:jc w:val="both"/>
              <w:rPr>
                <w:rFonts w:ascii="Times New Roman" w:hAnsi="Times New Roman"/>
                <w:sz w:val="16"/>
                <w:szCs w:val="16"/>
              </w:rPr>
            </w:pPr>
            <w:r w:rsidRPr="00D20D54">
              <w:rPr>
                <w:rFonts w:ascii="Times New Roman" w:hAnsi="Times New Roman"/>
                <w:sz w:val="16"/>
                <w:szCs w:val="16"/>
              </w:rPr>
              <w:t>2015 год –  3 000 000,0  рублей;</w:t>
            </w:r>
          </w:p>
          <w:p w:rsidR="008154A8" w:rsidRPr="00D20D54" w:rsidRDefault="008154A8" w:rsidP="008154A8">
            <w:pPr>
              <w:tabs>
                <w:tab w:val="left" w:pos="3780"/>
              </w:tabs>
              <w:spacing w:after="0" w:line="240" w:lineRule="auto"/>
              <w:jc w:val="both"/>
              <w:rPr>
                <w:rFonts w:ascii="Times New Roman" w:hAnsi="Times New Roman"/>
                <w:sz w:val="16"/>
                <w:szCs w:val="16"/>
              </w:rPr>
            </w:pPr>
            <w:r w:rsidRPr="00D20D54">
              <w:rPr>
                <w:rFonts w:ascii="Times New Roman" w:hAnsi="Times New Roman"/>
                <w:sz w:val="16"/>
                <w:szCs w:val="16"/>
              </w:rPr>
              <w:t>2016 год –  3 000 000,0  рублей.</w:t>
            </w:r>
          </w:p>
        </w:tc>
      </w:tr>
      <w:tr w:rsidR="008154A8" w:rsidRPr="00D20D54" w:rsidTr="00D20D54">
        <w:tc>
          <w:tcPr>
            <w:tcW w:w="181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rPr>
                <w:rFonts w:ascii="Times New Roman" w:hAnsi="Times New Roman"/>
                <w:sz w:val="16"/>
                <w:szCs w:val="16"/>
              </w:rPr>
            </w:pPr>
            <w:r w:rsidRPr="00D20D54">
              <w:rPr>
                <w:rFonts w:ascii="Times New Roman" w:hAnsi="Times New Roman"/>
                <w:sz w:val="16"/>
                <w:szCs w:val="16"/>
              </w:rPr>
              <w:t>Система организации контроля за исполнением подпрограммы</w:t>
            </w:r>
          </w:p>
        </w:tc>
        <w:tc>
          <w:tcPr>
            <w:tcW w:w="3185" w:type="pct"/>
            <w:tcBorders>
              <w:top w:val="single" w:sz="4" w:space="0" w:color="auto"/>
              <w:left w:val="single" w:sz="4" w:space="0" w:color="auto"/>
              <w:bottom w:val="single" w:sz="4" w:space="0" w:color="auto"/>
              <w:right w:val="single" w:sz="4" w:space="0" w:color="auto"/>
            </w:tcBorders>
          </w:tcPr>
          <w:p w:rsidR="008154A8" w:rsidRPr="00D20D54" w:rsidRDefault="008154A8" w:rsidP="008154A8">
            <w:pPr>
              <w:tabs>
                <w:tab w:val="left" w:pos="3780"/>
              </w:tabs>
              <w:spacing w:after="0" w:line="240" w:lineRule="auto"/>
              <w:jc w:val="both"/>
              <w:rPr>
                <w:rFonts w:ascii="Times New Roman" w:hAnsi="Times New Roman"/>
                <w:sz w:val="16"/>
                <w:szCs w:val="16"/>
              </w:rPr>
            </w:pPr>
            <w:r w:rsidRPr="00D20D54">
              <w:rPr>
                <w:rFonts w:ascii="Times New Roman" w:hAnsi="Times New Roman"/>
                <w:sz w:val="16"/>
                <w:szCs w:val="16"/>
              </w:rPr>
              <w:t>Управление муниципальной собственностью Богучанского района;</w:t>
            </w:r>
          </w:p>
          <w:p w:rsidR="008154A8" w:rsidRPr="00D20D54" w:rsidRDefault="008154A8" w:rsidP="008154A8">
            <w:pPr>
              <w:tabs>
                <w:tab w:val="left" w:pos="3780"/>
              </w:tabs>
              <w:spacing w:after="0" w:line="240" w:lineRule="auto"/>
              <w:jc w:val="both"/>
              <w:rPr>
                <w:rFonts w:ascii="Times New Roman" w:hAnsi="Times New Roman"/>
                <w:sz w:val="16"/>
                <w:szCs w:val="16"/>
              </w:rPr>
            </w:pPr>
            <w:r w:rsidRPr="00D20D54">
              <w:rPr>
                <w:rFonts w:ascii="Times New Roman" w:hAnsi="Times New Roman"/>
                <w:sz w:val="16"/>
                <w:szCs w:val="16"/>
              </w:rPr>
              <w:t>финансовое управление администрации Богучанского района.</w:t>
            </w:r>
          </w:p>
        </w:tc>
      </w:tr>
    </w:tbl>
    <w:p w:rsidR="008C7509" w:rsidRDefault="008C7509" w:rsidP="008154A8">
      <w:pPr>
        <w:spacing w:after="0" w:line="240" w:lineRule="auto"/>
        <w:ind w:left="360"/>
        <w:jc w:val="center"/>
        <w:rPr>
          <w:rFonts w:ascii="Times New Roman" w:hAnsi="Times New Roman"/>
          <w:bCs/>
          <w:sz w:val="20"/>
          <w:szCs w:val="20"/>
        </w:rPr>
      </w:pPr>
    </w:p>
    <w:p w:rsidR="008154A8" w:rsidRPr="008154A8" w:rsidRDefault="008154A8" w:rsidP="008154A8">
      <w:pPr>
        <w:spacing w:after="0" w:line="240" w:lineRule="auto"/>
        <w:ind w:left="360"/>
        <w:jc w:val="center"/>
        <w:rPr>
          <w:rFonts w:ascii="Times New Roman" w:hAnsi="Times New Roman"/>
          <w:bCs/>
          <w:sz w:val="20"/>
          <w:szCs w:val="20"/>
        </w:rPr>
      </w:pPr>
      <w:r w:rsidRPr="008154A8">
        <w:rPr>
          <w:rFonts w:ascii="Times New Roman" w:hAnsi="Times New Roman"/>
          <w:bCs/>
          <w:sz w:val="20"/>
          <w:szCs w:val="20"/>
        </w:rPr>
        <w:t xml:space="preserve">2. </w:t>
      </w:r>
      <w:r w:rsidRPr="008154A8">
        <w:rPr>
          <w:rFonts w:ascii="Times New Roman" w:hAnsi="Times New Roman"/>
          <w:sz w:val="20"/>
          <w:szCs w:val="20"/>
        </w:rPr>
        <w:t>Основные разделы подпрограммы</w:t>
      </w:r>
    </w:p>
    <w:p w:rsidR="008154A8" w:rsidRPr="008154A8" w:rsidRDefault="008154A8" w:rsidP="008154A8">
      <w:pPr>
        <w:tabs>
          <w:tab w:val="left" w:pos="3780"/>
        </w:tabs>
        <w:spacing w:after="0" w:line="240" w:lineRule="auto"/>
        <w:ind w:firstLine="709"/>
        <w:jc w:val="both"/>
        <w:rPr>
          <w:rFonts w:ascii="Times New Roman" w:hAnsi="Times New Roman"/>
          <w:b/>
          <w:sz w:val="20"/>
          <w:szCs w:val="20"/>
        </w:rPr>
      </w:pPr>
    </w:p>
    <w:p w:rsidR="008154A8" w:rsidRPr="008C7509" w:rsidRDefault="008154A8" w:rsidP="008C7509">
      <w:pPr>
        <w:spacing w:after="0" w:line="240" w:lineRule="auto"/>
        <w:jc w:val="center"/>
        <w:rPr>
          <w:rFonts w:ascii="Times New Roman" w:hAnsi="Times New Roman"/>
          <w:sz w:val="20"/>
          <w:szCs w:val="20"/>
        </w:rPr>
      </w:pPr>
      <w:r w:rsidRPr="008154A8">
        <w:rPr>
          <w:rFonts w:ascii="Times New Roman" w:hAnsi="Times New Roman"/>
          <w:sz w:val="20"/>
          <w:szCs w:val="20"/>
        </w:rPr>
        <w:t>2.1. Постановка общерайонной проблемы и обоснование</w:t>
      </w:r>
      <w:r w:rsidR="008C7509">
        <w:rPr>
          <w:rFonts w:ascii="Times New Roman" w:hAnsi="Times New Roman"/>
          <w:sz w:val="20"/>
          <w:szCs w:val="20"/>
        </w:rPr>
        <w:t xml:space="preserve"> </w:t>
      </w:r>
      <w:r w:rsidRPr="008154A8">
        <w:rPr>
          <w:rFonts w:ascii="Times New Roman" w:hAnsi="Times New Roman"/>
          <w:sz w:val="20"/>
          <w:szCs w:val="20"/>
        </w:rPr>
        <w:t>необходимости разработки подпрограммы</w:t>
      </w:r>
    </w:p>
    <w:p w:rsidR="008154A8" w:rsidRPr="008154A8" w:rsidRDefault="008154A8" w:rsidP="008C7509">
      <w:pPr>
        <w:tabs>
          <w:tab w:val="left" w:pos="3780"/>
        </w:tabs>
        <w:spacing w:after="0" w:line="240" w:lineRule="auto"/>
        <w:ind w:firstLine="709"/>
        <w:jc w:val="center"/>
        <w:rPr>
          <w:rFonts w:ascii="Times New Roman" w:hAnsi="Times New Roman"/>
          <w:b/>
          <w:sz w:val="20"/>
          <w:szCs w:val="20"/>
        </w:rPr>
      </w:pPr>
    </w:p>
    <w:p w:rsidR="008C7509" w:rsidRDefault="008154A8" w:rsidP="008154A8">
      <w:pPr>
        <w:widowControl w:val="0"/>
        <w:autoSpaceDE w:val="0"/>
        <w:autoSpaceDN w:val="0"/>
        <w:adjustRightInd w:val="0"/>
        <w:spacing w:after="0" w:line="240" w:lineRule="auto"/>
        <w:ind w:firstLine="900"/>
        <w:jc w:val="both"/>
        <w:rPr>
          <w:rFonts w:ascii="Times New Roman" w:hAnsi="Times New Roman"/>
          <w:sz w:val="20"/>
          <w:szCs w:val="20"/>
        </w:rPr>
      </w:pPr>
      <w:r w:rsidRPr="008154A8">
        <w:rPr>
          <w:rFonts w:ascii="Times New Roman" w:hAnsi="Times New Roman"/>
          <w:sz w:val="20"/>
          <w:szCs w:val="20"/>
        </w:rPr>
        <w:t xml:space="preserve">Приоритеты и цели государственной политики в жилищной сфере определены в соответствии с </w:t>
      </w:r>
      <w:hyperlink r:id="rId11" w:history="1">
        <w:r w:rsidRPr="008154A8">
          <w:rPr>
            <w:rFonts w:ascii="Times New Roman" w:hAnsi="Times New Roman"/>
            <w:sz w:val="20"/>
            <w:szCs w:val="20"/>
          </w:rPr>
          <w:t>Указом</w:t>
        </w:r>
      </w:hyperlink>
      <w:r w:rsidRPr="008154A8">
        <w:rPr>
          <w:rFonts w:ascii="Times New Roman" w:hAnsi="Times New Roman"/>
          <w:sz w:val="20"/>
          <w:szCs w:val="20"/>
        </w:rPr>
        <w:t xml:space="preserve"> Президента Российской Федерации от 07.05 2012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2" w:history="1">
        <w:r w:rsidRPr="008154A8">
          <w:rPr>
            <w:rFonts w:ascii="Times New Roman" w:hAnsi="Times New Roman"/>
            <w:sz w:val="20"/>
            <w:szCs w:val="20"/>
          </w:rPr>
          <w:t>Концепцией</w:t>
        </w:r>
      </w:hyperlink>
      <w:r w:rsidRPr="008154A8">
        <w:rPr>
          <w:rFonts w:ascii="Times New Roman" w:hAnsi="Times New Roman"/>
          <w:sz w:val="20"/>
          <w:szCs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8154A8" w:rsidRPr="008154A8" w:rsidRDefault="008154A8" w:rsidP="008154A8">
      <w:pPr>
        <w:widowControl w:val="0"/>
        <w:autoSpaceDE w:val="0"/>
        <w:autoSpaceDN w:val="0"/>
        <w:adjustRightInd w:val="0"/>
        <w:spacing w:after="0" w:line="240" w:lineRule="auto"/>
        <w:ind w:firstLine="900"/>
        <w:jc w:val="both"/>
        <w:rPr>
          <w:rFonts w:ascii="Times New Roman" w:hAnsi="Times New Roman"/>
          <w:sz w:val="20"/>
          <w:szCs w:val="20"/>
        </w:rPr>
      </w:pPr>
      <w:r w:rsidRPr="008154A8">
        <w:rPr>
          <w:rFonts w:ascii="Times New Roman" w:hAnsi="Times New Roman"/>
          <w:sz w:val="20"/>
          <w:szCs w:val="20"/>
        </w:rPr>
        <w:t>Стратегическая цель государственной политики в жилищной сфере на период до 2016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8154A8" w:rsidRPr="008154A8" w:rsidRDefault="008154A8" w:rsidP="008154A8">
      <w:pPr>
        <w:tabs>
          <w:tab w:val="left" w:pos="3780"/>
        </w:tabs>
        <w:spacing w:after="0" w:line="240" w:lineRule="auto"/>
        <w:ind w:firstLine="709"/>
        <w:jc w:val="both"/>
        <w:rPr>
          <w:rFonts w:ascii="Times New Roman" w:hAnsi="Times New Roman"/>
          <w:sz w:val="20"/>
          <w:szCs w:val="20"/>
        </w:rPr>
      </w:pPr>
      <w:r w:rsidRPr="008154A8">
        <w:rPr>
          <w:rFonts w:ascii="Times New Roman" w:hAnsi="Times New Roman"/>
          <w:sz w:val="20"/>
          <w:szCs w:val="20"/>
        </w:rPr>
        <w:t>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w:t>
      </w:r>
    </w:p>
    <w:p w:rsidR="008154A8" w:rsidRPr="008154A8" w:rsidRDefault="008154A8" w:rsidP="008154A8">
      <w:pPr>
        <w:tabs>
          <w:tab w:val="left" w:pos="3780"/>
        </w:tabs>
        <w:spacing w:after="0" w:line="240" w:lineRule="auto"/>
        <w:ind w:firstLine="709"/>
        <w:jc w:val="both"/>
        <w:rPr>
          <w:rFonts w:ascii="Times New Roman" w:hAnsi="Times New Roman"/>
          <w:sz w:val="20"/>
          <w:szCs w:val="20"/>
        </w:rPr>
      </w:pPr>
      <w:r w:rsidRPr="008154A8">
        <w:rPr>
          <w:rFonts w:ascii="Times New Roman" w:hAnsi="Times New Roman"/>
          <w:sz w:val="20"/>
          <w:szCs w:val="20"/>
        </w:rPr>
        <w:t>Острота проблем в жилищной сфере в Богучанском районе и важность их решения для социально-экономического развития Нижнего Приангарья требуют реализации комплекса мер в рамках подпрограммы.</w:t>
      </w:r>
    </w:p>
    <w:p w:rsidR="008154A8" w:rsidRPr="008154A8" w:rsidRDefault="008154A8" w:rsidP="008154A8">
      <w:pPr>
        <w:tabs>
          <w:tab w:val="left" w:pos="3780"/>
        </w:tabs>
        <w:spacing w:after="0" w:line="240" w:lineRule="auto"/>
        <w:ind w:firstLine="709"/>
        <w:jc w:val="both"/>
        <w:rPr>
          <w:rFonts w:ascii="Times New Roman" w:hAnsi="Times New Roman"/>
          <w:sz w:val="20"/>
          <w:szCs w:val="20"/>
        </w:rPr>
      </w:pPr>
      <w:r w:rsidRPr="008154A8">
        <w:rPr>
          <w:rFonts w:ascii="Times New Roman" w:hAnsi="Times New Roman"/>
          <w:sz w:val="20"/>
          <w:szCs w:val="20"/>
        </w:rPr>
        <w:t>В последние годы всестороннее развитие и инвестирование экономики Богучанского района является одной из важнейших задач, как на федеральном, так и на региональном уровнях. В связи с этим, для привлечения в район квалифицированных специалистов, в частности бюджетной сферы, а также для закрепления кадров на местах, необходим стимул – достойное комфортное жилье.</w:t>
      </w:r>
    </w:p>
    <w:p w:rsidR="008154A8" w:rsidRPr="008154A8" w:rsidRDefault="008154A8" w:rsidP="008154A8">
      <w:pPr>
        <w:spacing w:after="0" w:line="240" w:lineRule="auto"/>
        <w:ind w:firstLine="709"/>
        <w:jc w:val="both"/>
        <w:rPr>
          <w:rFonts w:ascii="Times New Roman" w:hAnsi="Times New Roman"/>
          <w:sz w:val="20"/>
          <w:szCs w:val="20"/>
        </w:rPr>
      </w:pPr>
      <w:r w:rsidRPr="008154A8">
        <w:rPr>
          <w:rFonts w:ascii="Times New Roman" w:hAnsi="Times New Roman"/>
          <w:sz w:val="20"/>
          <w:szCs w:val="20"/>
        </w:rPr>
        <w:t>Проблема обеспечения жильем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8154A8" w:rsidRPr="008154A8" w:rsidRDefault="008154A8" w:rsidP="008154A8">
      <w:pPr>
        <w:autoSpaceDE w:val="0"/>
        <w:autoSpaceDN w:val="0"/>
        <w:adjustRightInd w:val="0"/>
        <w:spacing w:after="0" w:line="240" w:lineRule="auto"/>
        <w:ind w:firstLine="709"/>
        <w:jc w:val="both"/>
        <w:rPr>
          <w:rFonts w:ascii="Times New Roman" w:hAnsi="Times New Roman"/>
          <w:sz w:val="20"/>
          <w:szCs w:val="20"/>
        </w:rPr>
      </w:pPr>
      <w:r w:rsidRPr="008154A8">
        <w:rPr>
          <w:rFonts w:ascii="Times New Roman" w:hAnsi="Times New Roman"/>
          <w:sz w:val="20"/>
          <w:szCs w:val="20"/>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 </w:t>
      </w:r>
    </w:p>
    <w:p w:rsidR="008154A8" w:rsidRPr="008154A8" w:rsidRDefault="008154A8" w:rsidP="008154A8">
      <w:pPr>
        <w:tabs>
          <w:tab w:val="left" w:pos="3780"/>
        </w:tabs>
        <w:spacing w:after="0" w:line="240" w:lineRule="auto"/>
        <w:ind w:firstLine="709"/>
        <w:jc w:val="both"/>
        <w:rPr>
          <w:rFonts w:ascii="Times New Roman" w:hAnsi="Times New Roman"/>
          <w:sz w:val="20"/>
          <w:szCs w:val="20"/>
        </w:rPr>
      </w:pPr>
      <w:r w:rsidRPr="008154A8">
        <w:rPr>
          <w:rFonts w:ascii="Times New Roman" w:hAnsi="Times New Roman"/>
          <w:sz w:val="20"/>
          <w:szCs w:val="20"/>
        </w:rPr>
        <w:t>Кроме того, в течение ряда лет в учреждениях бюджетной сферы района, особенно расположенных в поселках, удаленных от райцентра, сохраняются  долгосрочные вакансии в количестве 15 единиц.</w:t>
      </w:r>
    </w:p>
    <w:p w:rsidR="008154A8" w:rsidRPr="008154A8" w:rsidRDefault="008154A8" w:rsidP="008154A8">
      <w:pPr>
        <w:tabs>
          <w:tab w:val="left" w:pos="3780"/>
        </w:tabs>
        <w:spacing w:after="0" w:line="240" w:lineRule="auto"/>
        <w:ind w:firstLine="709"/>
        <w:jc w:val="both"/>
        <w:rPr>
          <w:rFonts w:ascii="Times New Roman" w:hAnsi="Times New Roman"/>
          <w:sz w:val="20"/>
          <w:szCs w:val="20"/>
        </w:rPr>
      </w:pPr>
      <w:r w:rsidRPr="008154A8">
        <w:rPr>
          <w:rFonts w:ascii="Times New Roman" w:hAnsi="Times New Roman"/>
          <w:sz w:val="20"/>
          <w:szCs w:val="20"/>
        </w:rPr>
        <w:t>Настоящая подпрограмма направлена, с одной стороны, на стабилизацию кадровой ситуации в учреждениях системы общего образования, здравоохранения, культуры Богучанского района за счет оказания государственной помощи отдельным категориям работников в виде   приобретения жилых помещений, с другой стороны - на социальную защиту (трудоустройство и обеспечение жилыми помещениями) работников бюджетной сферы Богучанского района, привлечение в район специалистов бюджетной сферы, закрепление кадров на местах. К 2016 году улучшат  жилищные условия 8 работников бюджетной сферы.</w:t>
      </w:r>
    </w:p>
    <w:p w:rsidR="008154A8" w:rsidRPr="008154A8" w:rsidRDefault="008154A8" w:rsidP="008154A8">
      <w:pPr>
        <w:widowControl w:val="0"/>
        <w:autoSpaceDE w:val="0"/>
        <w:autoSpaceDN w:val="0"/>
        <w:adjustRightInd w:val="0"/>
        <w:spacing w:after="0" w:line="240" w:lineRule="auto"/>
        <w:ind w:firstLine="709"/>
        <w:jc w:val="center"/>
        <w:rPr>
          <w:rFonts w:ascii="Times New Roman" w:hAnsi="Times New Roman"/>
          <w:sz w:val="20"/>
          <w:szCs w:val="20"/>
        </w:rPr>
      </w:pPr>
    </w:p>
    <w:p w:rsidR="008C7509" w:rsidRDefault="008C7509" w:rsidP="008154A8">
      <w:pPr>
        <w:widowControl w:val="0"/>
        <w:autoSpaceDE w:val="0"/>
        <w:autoSpaceDN w:val="0"/>
        <w:adjustRightInd w:val="0"/>
        <w:spacing w:after="0" w:line="240" w:lineRule="auto"/>
        <w:ind w:firstLine="709"/>
        <w:jc w:val="center"/>
        <w:rPr>
          <w:rFonts w:ascii="Times New Roman" w:hAnsi="Times New Roman"/>
          <w:sz w:val="20"/>
          <w:szCs w:val="20"/>
        </w:rPr>
      </w:pPr>
    </w:p>
    <w:p w:rsidR="008154A8" w:rsidRPr="008154A8" w:rsidRDefault="008154A8" w:rsidP="008154A8">
      <w:pPr>
        <w:widowControl w:val="0"/>
        <w:autoSpaceDE w:val="0"/>
        <w:autoSpaceDN w:val="0"/>
        <w:adjustRightInd w:val="0"/>
        <w:spacing w:after="0" w:line="240" w:lineRule="auto"/>
        <w:ind w:firstLine="709"/>
        <w:jc w:val="center"/>
        <w:rPr>
          <w:rFonts w:ascii="Times New Roman" w:hAnsi="Times New Roman"/>
          <w:sz w:val="20"/>
          <w:szCs w:val="20"/>
        </w:rPr>
      </w:pPr>
      <w:r w:rsidRPr="008154A8">
        <w:rPr>
          <w:rFonts w:ascii="Times New Roman" w:hAnsi="Times New Roman"/>
          <w:sz w:val="20"/>
          <w:szCs w:val="20"/>
        </w:rPr>
        <w:t>2.2. Основная цель, задачи, этапы и сроки выполнения</w:t>
      </w:r>
    </w:p>
    <w:p w:rsidR="008154A8" w:rsidRPr="008154A8" w:rsidRDefault="008154A8" w:rsidP="008154A8">
      <w:pPr>
        <w:widowControl w:val="0"/>
        <w:autoSpaceDE w:val="0"/>
        <w:autoSpaceDN w:val="0"/>
        <w:adjustRightInd w:val="0"/>
        <w:spacing w:after="0" w:line="240" w:lineRule="auto"/>
        <w:ind w:firstLine="709"/>
        <w:jc w:val="center"/>
        <w:rPr>
          <w:rFonts w:ascii="Times New Roman" w:hAnsi="Times New Roman"/>
          <w:sz w:val="20"/>
          <w:szCs w:val="20"/>
        </w:rPr>
      </w:pPr>
      <w:r w:rsidRPr="008154A8">
        <w:rPr>
          <w:rFonts w:ascii="Times New Roman" w:hAnsi="Times New Roman"/>
          <w:sz w:val="20"/>
          <w:szCs w:val="20"/>
        </w:rPr>
        <w:t xml:space="preserve">подпрограммы, целевые индикаторы </w:t>
      </w:r>
    </w:p>
    <w:p w:rsidR="008154A8" w:rsidRPr="008154A8" w:rsidRDefault="008154A8" w:rsidP="008154A8">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8C7509">
        <w:rPr>
          <w:rFonts w:ascii="Times New Roman" w:hAnsi="Times New Roman"/>
          <w:sz w:val="20"/>
          <w:szCs w:val="20"/>
        </w:rPr>
        <w:lastRenderedPageBreak/>
        <w:t>Муниципальным заказчиком-координатором</w:t>
      </w:r>
      <w:r w:rsidRPr="008154A8">
        <w:rPr>
          <w:rFonts w:ascii="Times New Roman" w:hAnsi="Times New Roman"/>
          <w:sz w:val="20"/>
          <w:szCs w:val="20"/>
        </w:rPr>
        <w:t xml:space="preserve">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8154A8" w:rsidRPr="008154A8" w:rsidRDefault="008154A8" w:rsidP="008154A8">
      <w:pPr>
        <w:tabs>
          <w:tab w:val="left" w:pos="-540"/>
        </w:tabs>
        <w:spacing w:after="0" w:line="240" w:lineRule="auto"/>
        <w:jc w:val="both"/>
        <w:rPr>
          <w:rFonts w:ascii="Times New Roman" w:hAnsi="Times New Roman"/>
          <w:sz w:val="20"/>
          <w:szCs w:val="20"/>
        </w:rPr>
      </w:pPr>
      <w:r w:rsidRPr="008154A8">
        <w:rPr>
          <w:rFonts w:ascii="Times New Roman" w:hAnsi="Times New Roman"/>
          <w:sz w:val="20"/>
          <w:szCs w:val="20"/>
        </w:rPr>
        <w:tab/>
        <w:t xml:space="preserve">Цель – стабилизация кадровой ситуации в учреждениях системы общего образования, здравоохранения, культуры Богучанского района. </w:t>
      </w:r>
    </w:p>
    <w:p w:rsidR="008154A8" w:rsidRPr="008154A8" w:rsidRDefault="008154A8" w:rsidP="008154A8">
      <w:pPr>
        <w:tabs>
          <w:tab w:val="left" w:pos="3780"/>
        </w:tabs>
        <w:spacing w:after="0" w:line="240" w:lineRule="auto"/>
        <w:jc w:val="both"/>
        <w:rPr>
          <w:rFonts w:ascii="Times New Roman" w:hAnsi="Times New Roman"/>
          <w:sz w:val="20"/>
          <w:szCs w:val="20"/>
        </w:rPr>
      </w:pPr>
      <w:r w:rsidRPr="008154A8">
        <w:rPr>
          <w:rFonts w:ascii="Times New Roman" w:hAnsi="Times New Roman"/>
          <w:sz w:val="20"/>
          <w:szCs w:val="20"/>
        </w:rPr>
        <w:t xml:space="preserve">        </w:t>
      </w:r>
      <w:r w:rsidR="008C7509">
        <w:rPr>
          <w:rFonts w:ascii="Times New Roman" w:hAnsi="Times New Roman"/>
          <w:sz w:val="20"/>
          <w:szCs w:val="20"/>
        </w:rPr>
        <w:t xml:space="preserve">      </w:t>
      </w:r>
      <w:r w:rsidRPr="008154A8">
        <w:rPr>
          <w:rFonts w:ascii="Times New Roman" w:hAnsi="Times New Roman"/>
          <w:sz w:val="20"/>
          <w:szCs w:val="20"/>
        </w:rPr>
        <w:t xml:space="preserve"> Задачей подпрограммы является приобретение жилых помещений работникам бюджетной сферы Богучанского района.</w:t>
      </w:r>
    </w:p>
    <w:p w:rsidR="008154A8" w:rsidRPr="008154A8" w:rsidRDefault="008154A8" w:rsidP="008154A8">
      <w:pPr>
        <w:widowControl w:val="0"/>
        <w:autoSpaceDE w:val="0"/>
        <w:autoSpaceDN w:val="0"/>
        <w:adjustRightInd w:val="0"/>
        <w:spacing w:after="0" w:line="240" w:lineRule="auto"/>
        <w:ind w:firstLine="709"/>
        <w:jc w:val="both"/>
        <w:rPr>
          <w:rFonts w:ascii="Times New Roman" w:hAnsi="Times New Roman"/>
          <w:sz w:val="20"/>
          <w:szCs w:val="20"/>
        </w:rPr>
      </w:pPr>
      <w:r w:rsidRPr="008154A8">
        <w:rPr>
          <w:rFonts w:ascii="Times New Roman" w:hAnsi="Times New Roman"/>
          <w:sz w:val="20"/>
          <w:szCs w:val="20"/>
        </w:rPr>
        <w:t>Подпрограмма реализуется в течение 2014 - 2016 годов.</w:t>
      </w:r>
    </w:p>
    <w:p w:rsidR="008154A8" w:rsidRPr="008154A8" w:rsidRDefault="008154A8" w:rsidP="008154A8">
      <w:pPr>
        <w:widowControl w:val="0"/>
        <w:autoSpaceDE w:val="0"/>
        <w:autoSpaceDN w:val="0"/>
        <w:adjustRightInd w:val="0"/>
        <w:spacing w:after="0" w:line="240" w:lineRule="auto"/>
        <w:ind w:firstLine="709"/>
        <w:jc w:val="both"/>
        <w:rPr>
          <w:rFonts w:ascii="Times New Roman" w:hAnsi="Times New Roman"/>
          <w:sz w:val="20"/>
          <w:szCs w:val="20"/>
        </w:rPr>
      </w:pPr>
      <w:r w:rsidRPr="008154A8">
        <w:rPr>
          <w:rFonts w:ascii="Times New Roman" w:hAnsi="Times New Roman"/>
          <w:sz w:val="20"/>
          <w:szCs w:val="20"/>
        </w:rPr>
        <w:t>Перечень целевых индикаторов подпрограммы указан в приложение №1  к настоящей подпрограмме.</w:t>
      </w:r>
    </w:p>
    <w:p w:rsidR="008154A8" w:rsidRPr="008154A8" w:rsidRDefault="008154A8" w:rsidP="008154A8">
      <w:pPr>
        <w:widowControl w:val="0"/>
        <w:autoSpaceDE w:val="0"/>
        <w:autoSpaceDN w:val="0"/>
        <w:adjustRightInd w:val="0"/>
        <w:spacing w:after="0" w:line="240" w:lineRule="auto"/>
        <w:ind w:firstLine="709"/>
        <w:jc w:val="center"/>
        <w:rPr>
          <w:rFonts w:ascii="Times New Roman" w:hAnsi="Times New Roman"/>
          <w:sz w:val="20"/>
          <w:szCs w:val="20"/>
        </w:rPr>
      </w:pPr>
    </w:p>
    <w:p w:rsidR="008154A8" w:rsidRPr="008154A8" w:rsidRDefault="008154A8" w:rsidP="008154A8">
      <w:pPr>
        <w:widowControl w:val="0"/>
        <w:autoSpaceDE w:val="0"/>
        <w:autoSpaceDN w:val="0"/>
        <w:adjustRightInd w:val="0"/>
        <w:spacing w:after="0" w:line="240" w:lineRule="auto"/>
        <w:ind w:firstLine="709"/>
        <w:jc w:val="center"/>
        <w:rPr>
          <w:rFonts w:ascii="Times New Roman" w:hAnsi="Times New Roman"/>
          <w:sz w:val="20"/>
          <w:szCs w:val="20"/>
        </w:rPr>
      </w:pPr>
      <w:r w:rsidRPr="008154A8">
        <w:rPr>
          <w:rFonts w:ascii="Times New Roman" w:hAnsi="Times New Roman"/>
          <w:sz w:val="20"/>
          <w:szCs w:val="20"/>
        </w:rPr>
        <w:t>2.3. Механизм реализации подпрограммы</w:t>
      </w:r>
    </w:p>
    <w:p w:rsidR="008154A8" w:rsidRPr="008154A8" w:rsidRDefault="008154A8" w:rsidP="008154A8">
      <w:pPr>
        <w:widowControl w:val="0"/>
        <w:autoSpaceDE w:val="0"/>
        <w:autoSpaceDN w:val="0"/>
        <w:adjustRightInd w:val="0"/>
        <w:spacing w:after="0" w:line="240" w:lineRule="auto"/>
        <w:ind w:firstLine="709"/>
        <w:jc w:val="both"/>
        <w:rPr>
          <w:rFonts w:ascii="Times New Roman" w:hAnsi="Times New Roman"/>
          <w:sz w:val="20"/>
          <w:szCs w:val="20"/>
        </w:rPr>
      </w:pPr>
    </w:p>
    <w:p w:rsidR="008C7509" w:rsidRDefault="008154A8" w:rsidP="008154A8">
      <w:pPr>
        <w:tabs>
          <w:tab w:val="left" w:pos="3780"/>
        </w:tabs>
        <w:spacing w:after="0" w:line="240" w:lineRule="auto"/>
        <w:jc w:val="both"/>
        <w:rPr>
          <w:rFonts w:ascii="Times New Roman" w:hAnsi="Times New Roman"/>
          <w:sz w:val="20"/>
          <w:szCs w:val="20"/>
        </w:rPr>
      </w:pPr>
      <w:r w:rsidRPr="008154A8">
        <w:rPr>
          <w:rFonts w:ascii="Times New Roman" w:hAnsi="Times New Roman"/>
          <w:sz w:val="20"/>
          <w:szCs w:val="20"/>
        </w:rPr>
        <w:t xml:space="preserve">            </w:t>
      </w:r>
      <w:r w:rsidR="008C7509">
        <w:rPr>
          <w:rFonts w:ascii="Times New Roman" w:hAnsi="Times New Roman"/>
          <w:sz w:val="20"/>
          <w:szCs w:val="20"/>
        </w:rPr>
        <w:tab/>
      </w:r>
    </w:p>
    <w:p w:rsidR="008154A8" w:rsidRPr="008154A8" w:rsidRDefault="008154A8" w:rsidP="008C7509">
      <w:pPr>
        <w:tabs>
          <w:tab w:val="left" w:pos="3780"/>
        </w:tabs>
        <w:spacing w:after="0" w:line="240" w:lineRule="auto"/>
        <w:ind w:firstLine="709"/>
        <w:jc w:val="both"/>
        <w:rPr>
          <w:rFonts w:ascii="Times New Roman" w:hAnsi="Times New Roman"/>
          <w:sz w:val="20"/>
          <w:szCs w:val="20"/>
        </w:rPr>
      </w:pPr>
      <w:r w:rsidRPr="008154A8">
        <w:rPr>
          <w:rFonts w:ascii="Times New Roman" w:hAnsi="Times New Roman"/>
          <w:sz w:val="20"/>
          <w:szCs w:val="20"/>
        </w:rPr>
        <w:t>2.3.1. Главным распорядителем бюджетных средств, предусмотренны</w:t>
      </w:r>
      <w:r w:rsidR="008C7509">
        <w:rPr>
          <w:rFonts w:ascii="Times New Roman" w:hAnsi="Times New Roman"/>
          <w:sz w:val="20"/>
          <w:szCs w:val="20"/>
        </w:rPr>
        <w:t xml:space="preserve">х  на реализацию </w:t>
      </w:r>
      <w:r w:rsidRPr="008154A8">
        <w:rPr>
          <w:rFonts w:ascii="Times New Roman" w:hAnsi="Times New Roman"/>
          <w:sz w:val="20"/>
          <w:szCs w:val="20"/>
        </w:rPr>
        <w:t>мероприятий подпрограммы, является управление муниципальной собственностью Богучанского района.</w:t>
      </w:r>
    </w:p>
    <w:p w:rsidR="008154A8" w:rsidRPr="008154A8" w:rsidRDefault="008154A8" w:rsidP="008154A8">
      <w:pPr>
        <w:spacing w:after="0" w:line="240" w:lineRule="auto"/>
        <w:ind w:firstLine="720"/>
        <w:jc w:val="both"/>
        <w:rPr>
          <w:rFonts w:ascii="Times New Roman" w:hAnsi="Times New Roman"/>
          <w:sz w:val="20"/>
          <w:szCs w:val="20"/>
        </w:rPr>
      </w:pPr>
      <w:r w:rsidRPr="008154A8">
        <w:rPr>
          <w:rFonts w:ascii="Times New Roman" w:hAnsi="Times New Roman"/>
          <w:sz w:val="20"/>
          <w:szCs w:val="20"/>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8154A8" w:rsidRPr="008154A8" w:rsidRDefault="008154A8" w:rsidP="008154A8">
      <w:pPr>
        <w:spacing w:after="0" w:line="240" w:lineRule="auto"/>
        <w:ind w:firstLine="720"/>
        <w:jc w:val="both"/>
        <w:rPr>
          <w:rFonts w:ascii="Times New Roman" w:hAnsi="Times New Roman"/>
          <w:sz w:val="20"/>
          <w:szCs w:val="20"/>
        </w:rPr>
      </w:pPr>
      <w:r w:rsidRPr="008154A8">
        <w:rPr>
          <w:rFonts w:ascii="Times New Roman" w:hAnsi="Times New Roman"/>
          <w:sz w:val="20"/>
          <w:szCs w:val="20"/>
        </w:rPr>
        <w:t>При поступлении средств на лицевой счет распорядителя, производятся кассовые расходы.</w:t>
      </w:r>
    </w:p>
    <w:p w:rsidR="008154A8" w:rsidRPr="008154A8" w:rsidRDefault="008154A8" w:rsidP="008154A8">
      <w:pPr>
        <w:spacing w:after="0" w:line="240" w:lineRule="auto"/>
        <w:ind w:firstLine="720"/>
        <w:jc w:val="both"/>
        <w:rPr>
          <w:rFonts w:ascii="Times New Roman" w:hAnsi="Times New Roman"/>
          <w:sz w:val="20"/>
          <w:szCs w:val="20"/>
        </w:rPr>
      </w:pPr>
      <w:r w:rsidRPr="008154A8">
        <w:rPr>
          <w:rFonts w:ascii="Times New Roman" w:hAnsi="Times New Roman"/>
          <w:sz w:val="20"/>
          <w:szCs w:val="20"/>
        </w:rPr>
        <w:t>2.3.2. Приобретаемые жилые помещения относятся к специализированному жилищному фонду Богучанского района и предоставляются работникам бюджетной сферы Богучанского района, относящимся к одной из категорий, указанных в настоящей подпрограмме и в соответствии с порядком, предусмотренном администрацией Богучанского района.</w:t>
      </w:r>
    </w:p>
    <w:p w:rsidR="008154A8" w:rsidRPr="008154A8" w:rsidRDefault="008154A8" w:rsidP="008154A8">
      <w:pPr>
        <w:spacing w:after="0" w:line="240" w:lineRule="auto"/>
        <w:ind w:firstLine="720"/>
        <w:jc w:val="both"/>
        <w:rPr>
          <w:rFonts w:ascii="Times New Roman" w:hAnsi="Times New Roman"/>
          <w:sz w:val="20"/>
          <w:szCs w:val="20"/>
        </w:rPr>
      </w:pPr>
      <w:r w:rsidRPr="008154A8">
        <w:rPr>
          <w:rFonts w:ascii="Times New Roman" w:hAnsi="Times New Roman"/>
          <w:sz w:val="20"/>
          <w:szCs w:val="20"/>
        </w:rPr>
        <w:t>Решение о предоставлении жилых помещений работникам бюджетной сферы, относящимся к одной из категорий, указанных в подпрограмме,  и нуждающихся в улучшении жилищных условий, принимает управление муниципальной собственностью Богучанского района на основании ходатайств управления образования, управления культуры администрации Богучанского района, МБУЗ «Богучанская ЦРБ» и других учреждений бюджетной сферы.</w:t>
      </w:r>
    </w:p>
    <w:p w:rsidR="008154A8" w:rsidRPr="008154A8" w:rsidRDefault="008154A8" w:rsidP="008154A8">
      <w:pPr>
        <w:widowControl w:val="0"/>
        <w:autoSpaceDE w:val="0"/>
        <w:autoSpaceDN w:val="0"/>
        <w:adjustRightInd w:val="0"/>
        <w:spacing w:after="0" w:line="240" w:lineRule="auto"/>
        <w:ind w:firstLine="709"/>
        <w:jc w:val="both"/>
        <w:rPr>
          <w:rFonts w:ascii="Times New Roman" w:hAnsi="Times New Roman"/>
          <w:sz w:val="20"/>
          <w:szCs w:val="20"/>
        </w:rPr>
      </w:pPr>
    </w:p>
    <w:p w:rsidR="008154A8" w:rsidRPr="008154A8" w:rsidRDefault="008154A8" w:rsidP="008154A8">
      <w:pPr>
        <w:widowControl w:val="0"/>
        <w:autoSpaceDE w:val="0"/>
        <w:autoSpaceDN w:val="0"/>
        <w:adjustRightInd w:val="0"/>
        <w:spacing w:after="0" w:line="240" w:lineRule="auto"/>
        <w:ind w:firstLine="709"/>
        <w:jc w:val="center"/>
        <w:rPr>
          <w:rFonts w:ascii="Times New Roman" w:hAnsi="Times New Roman"/>
          <w:sz w:val="20"/>
          <w:szCs w:val="20"/>
        </w:rPr>
      </w:pPr>
      <w:r w:rsidRPr="008154A8">
        <w:rPr>
          <w:rFonts w:ascii="Times New Roman" w:hAnsi="Times New Roman"/>
          <w:sz w:val="20"/>
          <w:szCs w:val="20"/>
        </w:rPr>
        <w:t>2.4. Управление подпрограммой и контроль</w:t>
      </w:r>
    </w:p>
    <w:p w:rsidR="008154A8" w:rsidRPr="008154A8" w:rsidRDefault="008154A8" w:rsidP="008154A8">
      <w:pPr>
        <w:widowControl w:val="0"/>
        <w:autoSpaceDE w:val="0"/>
        <w:autoSpaceDN w:val="0"/>
        <w:adjustRightInd w:val="0"/>
        <w:spacing w:after="0" w:line="240" w:lineRule="auto"/>
        <w:ind w:firstLine="709"/>
        <w:jc w:val="center"/>
        <w:rPr>
          <w:rFonts w:ascii="Times New Roman" w:hAnsi="Times New Roman"/>
          <w:sz w:val="20"/>
          <w:szCs w:val="20"/>
        </w:rPr>
      </w:pPr>
      <w:r w:rsidRPr="008154A8">
        <w:rPr>
          <w:rFonts w:ascii="Times New Roman" w:hAnsi="Times New Roman"/>
          <w:sz w:val="20"/>
          <w:szCs w:val="20"/>
        </w:rPr>
        <w:t xml:space="preserve"> за ходом ее выполнения</w:t>
      </w:r>
    </w:p>
    <w:p w:rsidR="008154A8" w:rsidRPr="008154A8" w:rsidRDefault="008154A8" w:rsidP="008154A8">
      <w:pPr>
        <w:spacing w:after="0" w:line="240" w:lineRule="auto"/>
        <w:ind w:firstLine="709"/>
        <w:jc w:val="both"/>
        <w:rPr>
          <w:rFonts w:ascii="Times New Roman" w:hAnsi="Times New Roman"/>
          <w:sz w:val="20"/>
          <w:szCs w:val="20"/>
        </w:rPr>
      </w:pPr>
      <w:r w:rsidRPr="008154A8">
        <w:rPr>
          <w:rFonts w:ascii="Times New Roman" w:hAnsi="Times New Roman"/>
          <w:sz w:val="20"/>
          <w:szCs w:val="20"/>
        </w:rPr>
        <w:t>2.4.1. Управление муниципальной собственностью Богучанского района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8154A8" w:rsidRPr="008154A8" w:rsidRDefault="008154A8" w:rsidP="008154A8">
      <w:pPr>
        <w:spacing w:after="0" w:line="240" w:lineRule="auto"/>
        <w:ind w:firstLine="720"/>
        <w:jc w:val="both"/>
        <w:rPr>
          <w:rFonts w:ascii="Times New Roman" w:hAnsi="Times New Roman"/>
          <w:sz w:val="20"/>
          <w:szCs w:val="20"/>
        </w:rPr>
      </w:pPr>
      <w:r w:rsidRPr="008154A8">
        <w:rPr>
          <w:rFonts w:ascii="Times New Roman" w:hAnsi="Times New Roman"/>
          <w:sz w:val="20"/>
          <w:szCs w:val="20"/>
        </w:rPr>
        <w:t>2.4.2.  Управление муниципальной собственностью Богучанского района направляет ежеквартально до 20-го числа месяца, следующего за отчетным периодом,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формировании и реализации».</w:t>
      </w:r>
    </w:p>
    <w:p w:rsidR="008154A8" w:rsidRPr="008154A8" w:rsidRDefault="008154A8" w:rsidP="008154A8">
      <w:pPr>
        <w:spacing w:after="0" w:line="240" w:lineRule="auto"/>
        <w:ind w:firstLine="720"/>
        <w:jc w:val="both"/>
        <w:rPr>
          <w:rFonts w:ascii="Times New Roman" w:hAnsi="Times New Roman"/>
          <w:sz w:val="20"/>
          <w:szCs w:val="20"/>
        </w:rPr>
      </w:pPr>
      <w:r w:rsidRPr="008154A8">
        <w:rPr>
          <w:rFonts w:ascii="Times New Roman" w:hAnsi="Times New Roman"/>
          <w:sz w:val="20"/>
          <w:szCs w:val="20"/>
        </w:rPr>
        <w:t xml:space="preserve">2.4.3. Ответственность за достоверность предоставляемых сведений возлагается на руководителя Главного распорядителя бюджетных средств. </w:t>
      </w:r>
    </w:p>
    <w:p w:rsidR="008154A8" w:rsidRPr="008154A8" w:rsidRDefault="008154A8" w:rsidP="008154A8">
      <w:pPr>
        <w:spacing w:after="0" w:line="240" w:lineRule="auto"/>
        <w:ind w:firstLine="720"/>
        <w:jc w:val="both"/>
        <w:rPr>
          <w:rFonts w:ascii="Times New Roman" w:hAnsi="Times New Roman"/>
          <w:sz w:val="20"/>
          <w:szCs w:val="20"/>
        </w:rPr>
      </w:pPr>
      <w:r w:rsidRPr="008154A8">
        <w:rPr>
          <w:rFonts w:ascii="Times New Roman" w:hAnsi="Times New Roman"/>
          <w:sz w:val="20"/>
          <w:szCs w:val="20"/>
        </w:rPr>
        <w:t>Главный распорядитель бюджетных средств производит возврат неиспользованных средств в районный бюджет до 25 декабря текущего года.</w:t>
      </w:r>
    </w:p>
    <w:p w:rsidR="008154A8" w:rsidRPr="008154A8" w:rsidRDefault="008154A8" w:rsidP="008154A8">
      <w:pPr>
        <w:spacing w:after="0" w:line="240" w:lineRule="auto"/>
        <w:ind w:firstLine="708"/>
        <w:jc w:val="both"/>
        <w:rPr>
          <w:rFonts w:ascii="Times New Roman" w:hAnsi="Times New Roman"/>
          <w:sz w:val="20"/>
          <w:szCs w:val="20"/>
        </w:rPr>
      </w:pPr>
      <w:r w:rsidRPr="008154A8">
        <w:rPr>
          <w:rFonts w:ascii="Times New Roman" w:hAnsi="Times New Roman"/>
          <w:sz w:val="20"/>
          <w:szCs w:val="20"/>
        </w:rPr>
        <w:t>2.4.4. Контроль за целевым и эффективным расходованием средств районного бюджета, предусмотренных на реализацию подпрограммы, осуществляет, финансовое управление администрации Богучанского района.</w:t>
      </w:r>
    </w:p>
    <w:p w:rsidR="008154A8" w:rsidRPr="008154A8" w:rsidRDefault="008154A8" w:rsidP="008154A8">
      <w:pPr>
        <w:widowControl w:val="0"/>
        <w:autoSpaceDE w:val="0"/>
        <w:autoSpaceDN w:val="0"/>
        <w:adjustRightInd w:val="0"/>
        <w:spacing w:after="0" w:line="240" w:lineRule="auto"/>
        <w:ind w:firstLine="709"/>
        <w:jc w:val="both"/>
        <w:rPr>
          <w:rFonts w:ascii="Times New Roman" w:hAnsi="Times New Roman"/>
          <w:sz w:val="20"/>
          <w:szCs w:val="20"/>
        </w:rPr>
      </w:pPr>
    </w:p>
    <w:p w:rsidR="008154A8" w:rsidRPr="008154A8" w:rsidRDefault="008154A8" w:rsidP="008154A8">
      <w:pPr>
        <w:widowControl w:val="0"/>
        <w:autoSpaceDE w:val="0"/>
        <w:autoSpaceDN w:val="0"/>
        <w:adjustRightInd w:val="0"/>
        <w:spacing w:after="0" w:line="240" w:lineRule="auto"/>
        <w:ind w:firstLine="709"/>
        <w:jc w:val="center"/>
        <w:rPr>
          <w:rFonts w:ascii="Times New Roman" w:hAnsi="Times New Roman"/>
          <w:sz w:val="20"/>
          <w:szCs w:val="20"/>
        </w:rPr>
      </w:pPr>
      <w:r w:rsidRPr="008154A8">
        <w:rPr>
          <w:rFonts w:ascii="Times New Roman" w:hAnsi="Times New Roman"/>
          <w:sz w:val="20"/>
          <w:szCs w:val="20"/>
        </w:rPr>
        <w:t>2.5. Оценка социально-экономической эффективности</w:t>
      </w:r>
    </w:p>
    <w:p w:rsidR="008154A8" w:rsidRPr="008154A8" w:rsidRDefault="008154A8" w:rsidP="008154A8">
      <w:pPr>
        <w:spacing w:after="0" w:line="240" w:lineRule="auto"/>
        <w:ind w:firstLine="709"/>
        <w:jc w:val="both"/>
        <w:rPr>
          <w:rFonts w:ascii="Times New Roman" w:hAnsi="Times New Roman"/>
          <w:b/>
          <w:sz w:val="20"/>
          <w:szCs w:val="20"/>
        </w:rPr>
      </w:pPr>
    </w:p>
    <w:p w:rsidR="008154A8" w:rsidRPr="008154A8" w:rsidRDefault="008154A8" w:rsidP="008154A8">
      <w:pPr>
        <w:tabs>
          <w:tab w:val="left" w:pos="3780"/>
        </w:tabs>
        <w:spacing w:after="0" w:line="240" w:lineRule="auto"/>
        <w:ind w:firstLine="709"/>
        <w:jc w:val="both"/>
        <w:rPr>
          <w:rFonts w:ascii="Times New Roman" w:hAnsi="Times New Roman"/>
          <w:sz w:val="20"/>
          <w:szCs w:val="20"/>
        </w:rPr>
      </w:pPr>
      <w:r w:rsidRPr="008154A8">
        <w:rPr>
          <w:rFonts w:ascii="Times New Roman" w:hAnsi="Times New Roman"/>
          <w:sz w:val="20"/>
          <w:szCs w:val="20"/>
        </w:rPr>
        <w:t>2.5.1. 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 здравоохранения, культуры Богучанского района квалифицированными специалистами.</w:t>
      </w:r>
    </w:p>
    <w:p w:rsidR="008154A8" w:rsidRPr="008154A8" w:rsidRDefault="008154A8" w:rsidP="008154A8">
      <w:pPr>
        <w:tabs>
          <w:tab w:val="left" w:pos="3780"/>
        </w:tabs>
        <w:spacing w:after="0" w:line="240" w:lineRule="auto"/>
        <w:ind w:firstLine="709"/>
        <w:jc w:val="both"/>
        <w:rPr>
          <w:rFonts w:ascii="Times New Roman" w:hAnsi="Times New Roman"/>
          <w:sz w:val="20"/>
          <w:szCs w:val="20"/>
        </w:rPr>
      </w:pPr>
      <w:r w:rsidRPr="008154A8">
        <w:rPr>
          <w:rFonts w:ascii="Times New Roman" w:hAnsi="Times New Roman"/>
          <w:sz w:val="20"/>
          <w:szCs w:val="20"/>
        </w:rPr>
        <w:t>Приобретение жилых помещений для специалистов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8154A8" w:rsidRPr="008154A8" w:rsidRDefault="008154A8" w:rsidP="008154A8">
      <w:pPr>
        <w:tabs>
          <w:tab w:val="left" w:pos="3780"/>
        </w:tabs>
        <w:spacing w:after="0" w:line="240" w:lineRule="auto"/>
        <w:ind w:firstLine="709"/>
        <w:jc w:val="both"/>
        <w:rPr>
          <w:rFonts w:ascii="Times New Roman" w:hAnsi="Times New Roman"/>
          <w:sz w:val="20"/>
          <w:szCs w:val="20"/>
        </w:rPr>
      </w:pPr>
      <w:r w:rsidRPr="008154A8">
        <w:rPr>
          <w:rFonts w:ascii="Times New Roman" w:hAnsi="Times New Roman"/>
          <w:sz w:val="20"/>
          <w:szCs w:val="20"/>
        </w:rPr>
        <w:t xml:space="preserve">2.5.2. В результате реализации подпрограммы улучшат жилищные условия 8 работников бюджетной сферы в том числе: в 2014 году – 3 работника; в 2015 году - 3 работника; в 2016 году – 2 работника. </w:t>
      </w:r>
    </w:p>
    <w:p w:rsidR="008154A8" w:rsidRPr="008154A8" w:rsidRDefault="008154A8" w:rsidP="008154A8">
      <w:pPr>
        <w:tabs>
          <w:tab w:val="left" w:pos="3780"/>
        </w:tabs>
        <w:spacing w:after="0" w:line="240" w:lineRule="auto"/>
        <w:ind w:firstLine="709"/>
        <w:jc w:val="both"/>
        <w:rPr>
          <w:rFonts w:ascii="Times New Roman" w:hAnsi="Times New Roman"/>
          <w:bCs/>
          <w:sz w:val="20"/>
          <w:szCs w:val="20"/>
        </w:rPr>
      </w:pPr>
      <w:r w:rsidRPr="008154A8">
        <w:rPr>
          <w:rFonts w:ascii="Times New Roman" w:hAnsi="Times New Roman"/>
          <w:bCs/>
          <w:sz w:val="20"/>
          <w:szCs w:val="20"/>
        </w:rPr>
        <w:t>2.5.3. Доля работников бюджетной сферы, обесп</w:t>
      </w:r>
      <w:r w:rsidR="008C7509">
        <w:rPr>
          <w:rFonts w:ascii="Times New Roman" w:hAnsi="Times New Roman"/>
          <w:bCs/>
          <w:sz w:val="20"/>
          <w:szCs w:val="20"/>
        </w:rPr>
        <w:t xml:space="preserve">еченных жильем,   </w:t>
      </w:r>
      <w:r w:rsidRPr="008154A8">
        <w:rPr>
          <w:rFonts w:ascii="Times New Roman" w:hAnsi="Times New Roman"/>
          <w:bCs/>
          <w:sz w:val="20"/>
          <w:szCs w:val="20"/>
        </w:rPr>
        <w:t>в общем количестве работников бюджетной сферы, нуждающихся в служебных жилых помещениях в муниципальном образовании Богучанский район, составит к 2016 году  10%.</w:t>
      </w:r>
    </w:p>
    <w:p w:rsidR="008154A8" w:rsidRPr="008154A8" w:rsidRDefault="008154A8" w:rsidP="008154A8">
      <w:pPr>
        <w:widowControl w:val="0"/>
        <w:autoSpaceDE w:val="0"/>
        <w:autoSpaceDN w:val="0"/>
        <w:adjustRightInd w:val="0"/>
        <w:spacing w:after="0" w:line="240" w:lineRule="auto"/>
        <w:ind w:firstLine="540"/>
        <w:jc w:val="both"/>
        <w:rPr>
          <w:rFonts w:ascii="Times New Roman" w:hAnsi="Times New Roman"/>
          <w:sz w:val="20"/>
          <w:szCs w:val="20"/>
        </w:rPr>
      </w:pPr>
      <w:r w:rsidRPr="008154A8">
        <w:rPr>
          <w:rFonts w:ascii="Times New Roman" w:hAnsi="Times New Roman"/>
          <w:sz w:val="20"/>
          <w:szCs w:val="20"/>
        </w:rPr>
        <w:t xml:space="preserve">2.5.4. Реализация мероприятий подпрограммы не повлечет за собой негативных экологических </w:t>
      </w:r>
      <w:r w:rsidRPr="008154A8">
        <w:rPr>
          <w:rFonts w:ascii="Times New Roman" w:hAnsi="Times New Roman"/>
          <w:sz w:val="20"/>
          <w:szCs w:val="20"/>
        </w:rPr>
        <w:lastRenderedPageBreak/>
        <w:t>последствий.</w:t>
      </w:r>
    </w:p>
    <w:p w:rsidR="008154A8" w:rsidRPr="008154A8" w:rsidRDefault="008154A8" w:rsidP="008154A8">
      <w:pPr>
        <w:spacing w:after="0" w:line="240" w:lineRule="auto"/>
        <w:ind w:firstLine="567"/>
        <w:jc w:val="both"/>
        <w:rPr>
          <w:rFonts w:ascii="Times New Roman" w:hAnsi="Times New Roman"/>
          <w:sz w:val="20"/>
          <w:szCs w:val="20"/>
        </w:rPr>
      </w:pPr>
      <w:r w:rsidRPr="008154A8">
        <w:rPr>
          <w:rFonts w:ascii="Times New Roman" w:hAnsi="Times New Roman"/>
          <w:sz w:val="20"/>
          <w:szCs w:val="20"/>
        </w:rPr>
        <w:t>2.5.5. Поступление доходов в районный бюджет от реализации данного мероприятия не предполагается.</w:t>
      </w:r>
    </w:p>
    <w:p w:rsidR="008154A8" w:rsidRPr="008154A8" w:rsidRDefault="008154A8" w:rsidP="008154A8">
      <w:pPr>
        <w:autoSpaceDE w:val="0"/>
        <w:autoSpaceDN w:val="0"/>
        <w:adjustRightInd w:val="0"/>
        <w:spacing w:after="0" w:line="240" w:lineRule="auto"/>
        <w:ind w:firstLine="709"/>
        <w:jc w:val="center"/>
        <w:rPr>
          <w:rFonts w:ascii="Times New Roman" w:hAnsi="Times New Roman"/>
          <w:sz w:val="20"/>
          <w:szCs w:val="20"/>
        </w:rPr>
      </w:pPr>
    </w:p>
    <w:p w:rsidR="008154A8" w:rsidRPr="008154A8" w:rsidRDefault="008154A8" w:rsidP="008154A8">
      <w:pPr>
        <w:autoSpaceDE w:val="0"/>
        <w:autoSpaceDN w:val="0"/>
        <w:adjustRightInd w:val="0"/>
        <w:spacing w:after="0" w:line="240" w:lineRule="auto"/>
        <w:ind w:firstLine="709"/>
        <w:jc w:val="center"/>
        <w:rPr>
          <w:rFonts w:ascii="Times New Roman" w:hAnsi="Times New Roman"/>
          <w:sz w:val="20"/>
          <w:szCs w:val="20"/>
        </w:rPr>
      </w:pPr>
      <w:r w:rsidRPr="008154A8">
        <w:rPr>
          <w:rFonts w:ascii="Times New Roman" w:hAnsi="Times New Roman"/>
          <w:sz w:val="20"/>
          <w:szCs w:val="20"/>
        </w:rPr>
        <w:t>2.6. Мероприятия подпрограммы</w:t>
      </w:r>
    </w:p>
    <w:p w:rsidR="008154A8" w:rsidRPr="008154A8" w:rsidRDefault="008154A8" w:rsidP="008154A8">
      <w:pPr>
        <w:autoSpaceDE w:val="0"/>
        <w:autoSpaceDN w:val="0"/>
        <w:adjustRightInd w:val="0"/>
        <w:spacing w:after="0" w:line="240" w:lineRule="auto"/>
        <w:ind w:firstLine="709"/>
        <w:jc w:val="center"/>
        <w:rPr>
          <w:rFonts w:ascii="Times New Roman" w:hAnsi="Times New Roman"/>
          <w:b/>
          <w:sz w:val="20"/>
          <w:szCs w:val="20"/>
        </w:rPr>
      </w:pPr>
    </w:p>
    <w:p w:rsidR="008154A8" w:rsidRPr="008154A8" w:rsidRDefault="008154A8" w:rsidP="008154A8">
      <w:pPr>
        <w:autoSpaceDE w:val="0"/>
        <w:autoSpaceDN w:val="0"/>
        <w:adjustRightInd w:val="0"/>
        <w:spacing w:after="0" w:line="240" w:lineRule="auto"/>
        <w:ind w:firstLine="709"/>
        <w:jc w:val="both"/>
        <w:rPr>
          <w:rFonts w:ascii="Times New Roman" w:hAnsi="Times New Roman"/>
          <w:sz w:val="20"/>
          <w:szCs w:val="20"/>
        </w:rPr>
      </w:pPr>
      <w:r w:rsidRPr="008154A8">
        <w:rPr>
          <w:rFonts w:ascii="Times New Roman" w:hAnsi="Times New Roman"/>
          <w:sz w:val="20"/>
          <w:szCs w:val="20"/>
        </w:rPr>
        <w:t>Перечень подпрограммных мероприятий указан в приложении № 2 к настоящей подпрограмме.</w:t>
      </w:r>
    </w:p>
    <w:p w:rsidR="008154A8" w:rsidRPr="008154A8" w:rsidRDefault="008154A8" w:rsidP="008154A8">
      <w:pPr>
        <w:autoSpaceDE w:val="0"/>
        <w:autoSpaceDN w:val="0"/>
        <w:adjustRightInd w:val="0"/>
        <w:spacing w:after="0" w:line="240" w:lineRule="auto"/>
        <w:ind w:firstLine="709"/>
        <w:jc w:val="both"/>
        <w:rPr>
          <w:rFonts w:ascii="Times New Roman" w:hAnsi="Times New Roman"/>
          <w:sz w:val="20"/>
          <w:szCs w:val="20"/>
        </w:rPr>
      </w:pPr>
    </w:p>
    <w:p w:rsidR="008154A8" w:rsidRPr="008154A8" w:rsidRDefault="008154A8" w:rsidP="008154A8">
      <w:pPr>
        <w:autoSpaceDE w:val="0"/>
        <w:autoSpaceDN w:val="0"/>
        <w:adjustRightInd w:val="0"/>
        <w:spacing w:after="0" w:line="240" w:lineRule="auto"/>
        <w:ind w:firstLine="709"/>
        <w:jc w:val="center"/>
        <w:rPr>
          <w:rFonts w:ascii="Times New Roman" w:hAnsi="Times New Roman"/>
          <w:sz w:val="20"/>
          <w:szCs w:val="20"/>
        </w:rPr>
      </w:pPr>
      <w:r w:rsidRPr="008154A8">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8154A8" w:rsidRPr="008154A8" w:rsidRDefault="008154A8" w:rsidP="008154A8">
      <w:pPr>
        <w:autoSpaceDE w:val="0"/>
        <w:autoSpaceDN w:val="0"/>
        <w:adjustRightInd w:val="0"/>
        <w:spacing w:after="0" w:line="240" w:lineRule="auto"/>
        <w:ind w:firstLine="709"/>
        <w:jc w:val="center"/>
        <w:rPr>
          <w:rFonts w:ascii="Times New Roman" w:hAnsi="Times New Roman"/>
          <w:b/>
          <w:sz w:val="20"/>
          <w:szCs w:val="20"/>
        </w:rPr>
      </w:pPr>
    </w:p>
    <w:p w:rsidR="008154A8" w:rsidRPr="008154A8" w:rsidRDefault="008154A8" w:rsidP="008154A8">
      <w:pPr>
        <w:tabs>
          <w:tab w:val="left" w:pos="3780"/>
        </w:tabs>
        <w:spacing w:after="0" w:line="240" w:lineRule="auto"/>
        <w:ind w:firstLine="709"/>
        <w:jc w:val="both"/>
        <w:rPr>
          <w:rFonts w:ascii="Times New Roman" w:hAnsi="Times New Roman"/>
          <w:sz w:val="20"/>
          <w:szCs w:val="20"/>
        </w:rPr>
      </w:pPr>
      <w:r w:rsidRPr="008154A8">
        <w:rPr>
          <w:rFonts w:ascii="Times New Roman" w:hAnsi="Times New Roman"/>
          <w:sz w:val="20"/>
          <w:szCs w:val="20"/>
        </w:rPr>
        <w:t>Общий объем финансирования подпрограммы за счет средств районного бюджета составляет  8 700 000,0 рублей, в том числе по годам:</w:t>
      </w:r>
    </w:p>
    <w:p w:rsidR="008154A8" w:rsidRPr="008154A8" w:rsidRDefault="008154A8" w:rsidP="008154A8">
      <w:pPr>
        <w:spacing w:after="0" w:line="240" w:lineRule="auto"/>
        <w:ind w:firstLine="709"/>
        <w:jc w:val="both"/>
        <w:rPr>
          <w:rFonts w:ascii="Times New Roman" w:hAnsi="Times New Roman"/>
          <w:sz w:val="20"/>
          <w:szCs w:val="20"/>
        </w:rPr>
      </w:pPr>
      <w:r w:rsidRPr="008154A8">
        <w:rPr>
          <w:rFonts w:ascii="Times New Roman" w:hAnsi="Times New Roman"/>
          <w:sz w:val="20"/>
          <w:szCs w:val="20"/>
        </w:rPr>
        <w:t>2014 год –  2 700 000,0  рублей;</w:t>
      </w:r>
    </w:p>
    <w:p w:rsidR="008154A8" w:rsidRPr="008154A8" w:rsidRDefault="008154A8" w:rsidP="008154A8">
      <w:pPr>
        <w:tabs>
          <w:tab w:val="left" w:pos="3780"/>
        </w:tabs>
        <w:spacing w:after="0" w:line="240" w:lineRule="auto"/>
        <w:ind w:firstLine="709"/>
        <w:jc w:val="both"/>
        <w:rPr>
          <w:rFonts w:ascii="Times New Roman" w:hAnsi="Times New Roman"/>
          <w:sz w:val="20"/>
          <w:szCs w:val="20"/>
        </w:rPr>
      </w:pPr>
      <w:r w:rsidRPr="008154A8">
        <w:rPr>
          <w:rFonts w:ascii="Times New Roman" w:hAnsi="Times New Roman"/>
          <w:sz w:val="20"/>
          <w:szCs w:val="20"/>
        </w:rPr>
        <w:t>2015 год –  3 000 000,0  рублей;</w:t>
      </w:r>
    </w:p>
    <w:p w:rsidR="008154A8" w:rsidRPr="008154A8" w:rsidRDefault="008154A8" w:rsidP="008154A8">
      <w:pPr>
        <w:autoSpaceDE w:val="0"/>
        <w:autoSpaceDN w:val="0"/>
        <w:adjustRightInd w:val="0"/>
        <w:spacing w:after="0" w:line="240" w:lineRule="auto"/>
        <w:ind w:firstLine="709"/>
        <w:rPr>
          <w:rFonts w:ascii="Times New Roman" w:hAnsi="Times New Roman"/>
          <w:b/>
          <w:sz w:val="20"/>
          <w:szCs w:val="20"/>
        </w:rPr>
      </w:pPr>
      <w:r w:rsidRPr="008154A8">
        <w:rPr>
          <w:rFonts w:ascii="Times New Roman" w:hAnsi="Times New Roman"/>
          <w:sz w:val="20"/>
          <w:szCs w:val="20"/>
        </w:rPr>
        <w:t>2016 год –   3 000 000,0  рублей.</w:t>
      </w:r>
    </w:p>
    <w:p w:rsidR="00971A2C" w:rsidRDefault="008C7509" w:rsidP="008154A8">
      <w:pPr>
        <w:spacing w:after="0" w:line="240" w:lineRule="auto"/>
        <w:jc w:val="both"/>
        <w:rPr>
          <w:rFonts w:ascii="Times New Roman" w:hAnsi="Times New Roman"/>
          <w:sz w:val="20"/>
          <w:szCs w:val="20"/>
        </w:rPr>
      </w:pPr>
      <w:r>
        <w:rPr>
          <w:rFonts w:ascii="Times New Roman" w:hAnsi="Times New Roman"/>
          <w:sz w:val="20"/>
          <w:szCs w:val="20"/>
        </w:rPr>
        <w:tab/>
      </w:r>
      <w:r w:rsidR="008154A8" w:rsidRPr="008154A8">
        <w:rPr>
          <w:rFonts w:ascii="Times New Roman" w:hAnsi="Times New Roman"/>
          <w:sz w:val="20"/>
          <w:szCs w:val="20"/>
        </w:rPr>
        <w:t xml:space="preserve">Материалы и трудовые затраты в рамках подпрограммы не предусмотрены. Для участие в конкурсом отборе по государственной «Создание условий для обеспечения доступным и комфортным жильем граждан Красноярского края» на 2014-2016 годы необходимо финансирование из районного бюджета в размере, не менее  1% от потребности  в финансировании подпрограммы. </w:t>
      </w:r>
    </w:p>
    <w:p w:rsidR="000D3149" w:rsidRDefault="000D3149" w:rsidP="000D3149">
      <w:pPr>
        <w:spacing w:after="0" w:line="240" w:lineRule="auto"/>
        <w:jc w:val="right"/>
        <w:rPr>
          <w:rFonts w:ascii="Times New Roman" w:hAnsi="Times New Roman"/>
          <w:sz w:val="20"/>
          <w:szCs w:val="20"/>
        </w:rPr>
      </w:pPr>
    </w:p>
    <w:p w:rsidR="000D3149" w:rsidRDefault="000D3149" w:rsidP="000D3149">
      <w:pPr>
        <w:spacing w:after="0" w:line="240" w:lineRule="auto"/>
        <w:jc w:val="right"/>
        <w:rPr>
          <w:rFonts w:ascii="Times New Roman" w:hAnsi="Times New Roman"/>
          <w:sz w:val="18"/>
          <w:szCs w:val="18"/>
        </w:rPr>
      </w:pPr>
      <w:r w:rsidRPr="000D3149">
        <w:rPr>
          <w:rFonts w:ascii="Times New Roman" w:hAnsi="Times New Roman"/>
          <w:sz w:val="18"/>
          <w:szCs w:val="18"/>
        </w:rPr>
        <w:t>Приложение № 1</w:t>
      </w:r>
    </w:p>
    <w:p w:rsidR="000D3149" w:rsidRDefault="000D3149" w:rsidP="000D3149">
      <w:pPr>
        <w:spacing w:after="0" w:line="240" w:lineRule="auto"/>
        <w:jc w:val="right"/>
        <w:rPr>
          <w:rFonts w:ascii="Times New Roman" w:hAnsi="Times New Roman"/>
          <w:sz w:val="18"/>
          <w:szCs w:val="18"/>
        </w:rPr>
      </w:pPr>
      <w:r>
        <w:rPr>
          <w:rFonts w:ascii="Times New Roman" w:hAnsi="Times New Roman"/>
          <w:sz w:val="18"/>
          <w:szCs w:val="18"/>
        </w:rPr>
        <w:t>к подпрограмме «Приобретение жилых помещений</w:t>
      </w:r>
    </w:p>
    <w:p w:rsidR="000D3149" w:rsidRDefault="000D3149" w:rsidP="000D3149">
      <w:pPr>
        <w:spacing w:after="0" w:line="240" w:lineRule="auto"/>
        <w:jc w:val="right"/>
        <w:rPr>
          <w:rFonts w:ascii="Times New Roman" w:hAnsi="Times New Roman"/>
          <w:sz w:val="18"/>
          <w:szCs w:val="18"/>
        </w:rPr>
      </w:pPr>
      <w:r>
        <w:rPr>
          <w:rFonts w:ascii="Times New Roman" w:hAnsi="Times New Roman"/>
          <w:sz w:val="18"/>
          <w:szCs w:val="18"/>
        </w:rPr>
        <w:t>работникам бюджетной сферы Богучанского района»</w:t>
      </w:r>
    </w:p>
    <w:p w:rsidR="000D3149" w:rsidRPr="000D3149" w:rsidRDefault="000D3149" w:rsidP="000D3149">
      <w:pPr>
        <w:spacing w:after="0" w:line="240" w:lineRule="auto"/>
        <w:jc w:val="right"/>
        <w:rPr>
          <w:rFonts w:ascii="Times New Roman" w:hAnsi="Times New Roman"/>
          <w:sz w:val="18"/>
          <w:szCs w:val="18"/>
        </w:rPr>
      </w:pPr>
      <w:r>
        <w:rPr>
          <w:rFonts w:ascii="Times New Roman" w:hAnsi="Times New Roman"/>
          <w:sz w:val="18"/>
          <w:szCs w:val="18"/>
        </w:rPr>
        <w:t>на 2014-2016 годы</w:t>
      </w:r>
    </w:p>
    <w:p w:rsidR="000D3149" w:rsidRPr="000D3149" w:rsidRDefault="000D3149" w:rsidP="008154A8">
      <w:pPr>
        <w:spacing w:after="0" w:line="240" w:lineRule="auto"/>
        <w:jc w:val="both"/>
        <w:rPr>
          <w:rFonts w:ascii="Times New Roman" w:hAnsi="Times New Roman"/>
          <w:sz w:val="18"/>
          <w:szCs w:val="18"/>
        </w:rPr>
      </w:pPr>
    </w:p>
    <w:p w:rsidR="008C7509" w:rsidRDefault="000D3149" w:rsidP="000D3149">
      <w:pPr>
        <w:spacing w:after="0" w:line="240" w:lineRule="auto"/>
        <w:jc w:val="center"/>
        <w:rPr>
          <w:rFonts w:ascii="Times New Roman" w:hAnsi="Times New Roman"/>
          <w:sz w:val="20"/>
          <w:szCs w:val="20"/>
        </w:rPr>
      </w:pPr>
      <w:r>
        <w:rPr>
          <w:rFonts w:ascii="Times New Roman" w:hAnsi="Times New Roman"/>
          <w:sz w:val="20"/>
          <w:szCs w:val="20"/>
        </w:rPr>
        <w:t>Перечень целевых индикаторов подпрограммы</w:t>
      </w:r>
    </w:p>
    <w:p w:rsidR="000D3149" w:rsidRDefault="000D3149" w:rsidP="000D3149">
      <w:pPr>
        <w:spacing w:after="0" w:line="240" w:lineRule="auto"/>
        <w:jc w:val="center"/>
        <w:rPr>
          <w:rFonts w:ascii="Times New Roman" w:hAnsi="Times New Roman"/>
          <w:sz w:val="20"/>
          <w:szCs w:val="20"/>
        </w:rPr>
      </w:pPr>
    </w:p>
    <w:tbl>
      <w:tblPr>
        <w:tblW w:w="5000" w:type="pct"/>
        <w:tblCellMar>
          <w:left w:w="70" w:type="dxa"/>
          <w:right w:w="70" w:type="dxa"/>
        </w:tblCellMar>
        <w:tblLook w:val="0000"/>
      </w:tblPr>
      <w:tblGrid>
        <w:gridCol w:w="533"/>
        <w:gridCol w:w="1720"/>
        <w:gridCol w:w="923"/>
        <w:gridCol w:w="1153"/>
        <w:gridCol w:w="1194"/>
        <w:gridCol w:w="1126"/>
        <w:gridCol w:w="1031"/>
        <w:gridCol w:w="860"/>
        <w:gridCol w:w="955"/>
      </w:tblGrid>
      <w:tr w:rsidR="000D3149" w:rsidRPr="000D3149" w:rsidTr="000D3149">
        <w:trPr>
          <w:cantSplit/>
          <w:trHeight w:val="329"/>
        </w:trPr>
        <w:tc>
          <w:tcPr>
            <w:tcW w:w="280" w:type="pct"/>
            <w:tcBorders>
              <w:top w:val="single" w:sz="6" w:space="0" w:color="auto"/>
              <w:left w:val="single" w:sz="6" w:space="0" w:color="auto"/>
              <w:bottom w:val="single" w:sz="6" w:space="0" w:color="auto"/>
              <w:right w:val="single" w:sz="6" w:space="0" w:color="auto"/>
            </w:tcBorders>
            <w:vAlign w:val="center"/>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 xml:space="preserve">№  </w:t>
            </w:r>
            <w:r w:rsidRPr="000D3149">
              <w:rPr>
                <w:rFonts w:ascii="Times New Roman" w:hAnsi="Times New Roman" w:cs="Times New Roman"/>
                <w:sz w:val="16"/>
                <w:szCs w:val="16"/>
              </w:rPr>
              <w:br/>
              <w:t>п/п</w:t>
            </w:r>
          </w:p>
        </w:tc>
        <w:tc>
          <w:tcPr>
            <w:tcW w:w="906" w:type="pct"/>
            <w:tcBorders>
              <w:top w:val="single" w:sz="6" w:space="0" w:color="auto"/>
              <w:left w:val="single" w:sz="6" w:space="0" w:color="auto"/>
              <w:bottom w:val="single" w:sz="6" w:space="0" w:color="auto"/>
              <w:right w:val="single" w:sz="6" w:space="0" w:color="auto"/>
            </w:tcBorders>
            <w:vAlign w:val="center"/>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 xml:space="preserve">Цель,    </w:t>
            </w:r>
            <w:r w:rsidRPr="000D3149">
              <w:rPr>
                <w:rFonts w:ascii="Times New Roman" w:hAnsi="Times New Roman" w:cs="Times New Roman"/>
                <w:sz w:val="16"/>
                <w:szCs w:val="16"/>
              </w:rPr>
              <w:br/>
              <w:t>целевые индикаторы</w:t>
            </w:r>
            <w:r w:rsidRPr="000D3149">
              <w:rPr>
                <w:rFonts w:ascii="Times New Roman" w:hAnsi="Times New Roman" w:cs="Times New Roman"/>
                <w:sz w:val="16"/>
                <w:szCs w:val="16"/>
              </w:rPr>
              <w:br/>
            </w:r>
          </w:p>
        </w:tc>
        <w:tc>
          <w:tcPr>
            <w:tcW w:w="486" w:type="pct"/>
            <w:tcBorders>
              <w:top w:val="single" w:sz="6" w:space="0" w:color="auto"/>
              <w:left w:val="single" w:sz="6" w:space="0" w:color="auto"/>
              <w:bottom w:val="single" w:sz="6" w:space="0" w:color="auto"/>
              <w:right w:val="single" w:sz="6" w:space="0" w:color="auto"/>
            </w:tcBorders>
            <w:vAlign w:val="center"/>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Единица</w:t>
            </w:r>
            <w:r w:rsidRPr="000D3149">
              <w:rPr>
                <w:rFonts w:ascii="Times New Roman" w:hAnsi="Times New Roman" w:cs="Times New Roman"/>
                <w:sz w:val="16"/>
                <w:szCs w:val="16"/>
              </w:rPr>
              <w:br/>
              <w:t>измерения</w:t>
            </w:r>
          </w:p>
        </w:tc>
        <w:tc>
          <w:tcPr>
            <w:tcW w:w="607" w:type="pct"/>
            <w:tcBorders>
              <w:top w:val="single" w:sz="6" w:space="0" w:color="auto"/>
              <w:left w:val="single" w:sz="6" w:space="0" w:color="auto"/>
              <w:bottom w:val="single" w:sz="6" w:space="0" w:color="auto"/>
              <w:right w:val="single" w:sz="6" w:space="0" w:color="auto"/>
            </w:tcBorders>
            <w:vAlign w:val="center"/>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 xml:space="preserve">Источник </w:t>
            </w:r>
            <w:r w:rsidRPr="000D3149">
              <w:rPr>
                <w:rFonts w:ascii="Times New Roman" w:hAnsi="Times New Roman" w:cs="Times New Roman"/>
                <w:sz w:val="16"/>
                <w:szCs w:val="16"/>
              </w:rPr>
              <w:br/>
              <w:t>информации</w:t>
            </w:r>
          </w:p>
        </w:tc>
        <w:tc>
          <w:tcPr>
            <w:tcW w:w="629" w:type="pct"/>
            <w:tcBorders>
              <w:top w:val="single" w:sz="6" w:space="0" w:color="auto"/>
              <w:left w:val="single" w:sz="6" w:space="0" w:color="auto"/>
              <w:bottom w:val="single" w:sz="6" w:space="0" w:color="auto"/>
              <w:right w:val="single" w:sz="6" w:space="0" w:color="auto"/>
            </w:tcBorders>
            <w:vAlign w:val="center"/>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2012 год</w:t>
            </w:r>
          </w:p>
        </w:tc>
        <w:tc>
          <w:tcPr>
            <w:tcW w:w="593" w:type="pct"/>
            <w:tcBorders>
              <w:top w:val="single" w:sz="6" w:space="0" w:color="auto"/>
              <w:left w:val="single" w:sz="6" w:space="0" w:color="auto"/>
              <w:bottom w:val="single" w:sz="6" w:space="0" w:color="auto"/>
              <w:right w:val="single" w:sz="6" w:space="0" w:color="auto"/>
            </w:tcBorders>
            <w:vAlign w:val="center"/>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2013 год</w:t>
            </w:r>
          </w:p>
        </w:tc>
        <w:tc>
          <w:tcPr>
            <w:tcW w:w="543" w:type="pct"/>
            <w:tcBorders>
              <w:top w:val="single" w:sz="6" w:space="0" w:color="auto"/>
              <w:left w:val="single" w:sz="6" w:space="0" w:color="auto"/>
              <w:bottom w:val="single" w:sz="6" w:space="0" w:color="auto"/>
              <w:right w:val="single" w:sz="6" w:space="0" w:color="auto"/>
            </w:tcBorders>
            <w:vAlign w:val="center"/>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2014 год</w:t>
            </w:r>
          </w:p>
        </w:tc>
        <w:tc>
          <w:tcPr>
            <w:tcW w:w="453" w:type="pct"/>
            <w:tcBorders>
              <w:top w:val="single" w:sz="6" w:space="0" w:color="auto"/>
              <w:left w:val="single" w:sz="6" w:space="0" w:color="auto"/>
              <w:bottom w:val="single" w:sz="6" w:space="0" w:color="auto"/>
              <w:right w:val="single" w:sz="6" w:space="0" w:color="auto"/>
            </w:tcBorders>
            <w:vAlign w:val="center"/>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2015 год</w:t>
            </w:r>
          </w:p>
        </w:tc>
        <w:tc>
          <w:tcPr>
            <w:tcW w:w="502" w:type="pct"/>
            <w:tcBorders>
              <w:top w:val="single" w:sz="6" w:space="0" w:color="auto"/>
              <w:left w:val="single" w:sz="6" w:space="0" w:color="auto"/>
              <w:bottom w:val="single" w:sz="6" w:space="0" w:color="auto"/>
              <w:right w:val="single" w:sz="6" w:space="0" w:color="auto"/>
            </w:tcBorders>
          </w:tcPr>
          <w:p w:rsidR="000D3149" w:rsidRPr="000D3149" w:rsidRDefault="000D3149" w:rsidP="000D3149">
            <w:pPr>
              <w:pStyle w:val="ConsPlusNormal"/>
              <w:widowControl/>
              <w:ind w:firstLine="0"/>
              <w:jc w:val="center"/>
              <w:rPr>
                <w:rFonts w:ascii="Times New Roman" w:hAnsi="Times New Roman" w:cs="Times New Roman"/>
                <w:sz w:val="16"/>
                <w:szCs w:val="16"/>
              </w:rPr>
            </w:pPr>
          </w:p>
          <w:p w:rsidR="000D3149" w:rsidRPr="000D3149" w:rsidRDefault="000D3149" w:rsidP="000D3149">
            <w:pPr>
              <w:spacing w:line="240" w:lineRule="auto"/>
              <w:jc w:val="center"/>
              <w:rPr>
                <w:rFonts w:ascii="Times New Roman" w:hAnsi="Times New Roman"/>
                <w:sz w:val="16"/>
                <w:szCs w:val="16"/>
              </w:rPr>
            </w:pPr>
            <w:r w:rsidRPr="000D3149">
              <w:rPr>
                <w:rFonts w:ascii="Times New Roman" w:hAnsi="Times New Roman"/>
                <w:sz w:val="16"/>
                <w:szCs w:val="16"/>
              </w:rPr>
              <w:t>2016 год</w:t>
            </w:r>
          </w:p>
        </w:tc>
      </w:tr>
      <w:tr w:rsidR="000D3149" w:rsidRPr="000D3149" w:rsidTr="000D3149">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0D3149" w:rsidRPr="000D3149" w:rsidRDefault="000D3149" w:rsidP="000D3149">
            <w:pPr>
              <w:pStyle w:val="ConsPlusNormal"/>
              <w:widowControl/>
              <w:ind w:firstLine="0"/>
              <w:jc w:val="both"/>
              <w:rPr>
                <w:rFonts w:ascii="Times New Roman" w:hAnsi="Times New Roman" w:cs="Times New Roman"/>
                <w:sz w:val="16"/>
                <w:szCs w:val="16"/>
              </w:rPr>
            </w:pPr>
            <w:r w:rsidRPr="000D3149">
              <w:rPr>
                <w:rFonts w:ascii="Times New Roman" w:hAnsi="Times New Roman" w:cs="Times New Roman"/>
                <w:sz w:val="16"/>
                <w:szCs w:val="16"/>
              </w:rPr>
              <w:t>Цель – стабилизация кадровой ситуации в учреждениях системы общего образования, здравоохранения, культуры Богучанского района.</w:t>
            </w:r>
          </w:p>
        </w:tc>
      </w:tr>
      <w:tr w:rsidR="000D3149" w:rsidRPr="000D3149" w:rsidTr="000D3149">
        <w:trPr>
          <w:cantSplit/>
          <w:trHeight w:val="1901"/>
        </w:trPr>
        <w:tc>
          <w:tcPr>
            <w:tcW w:w="280" w:type="pct"/>
            <w:tcBorders>
              <w:top w:val="single" w:sz="6" w:space="0" w:color="auto"/>
              <w:left w:val="single" w:sz="6" w:space="0" w:color="auto"/>
              <w:bottom w:val="single" w:sz="6" w:space="0" w:color="auto"/>
              <w:right w:val="single" w:sz="6" w:space="0" w:color="auto"/>
            </w:tcBorders>
          </w:tcPr>
          <w:p w:rsidR="000D3149" w:rsidRPr="000D3149" w:rsidRDefault="000D3149" w:rsidP="000D3149">
            <w:pPr>
              <w:pStyle w:val="ConsPlusNormal"/>
              <w:widowControl/>
              <w:ind w:firstLine="0"/>
              <w:rPr>
                <w:rFonts w:ascii="Times New Roman" w:hAnsi="Times New Roman" w:cs="Times New Roman"/>
                <w:sz w:val="16"/>
                <w:szCs w:val="16"/>
              </w:rPr>
            </w:pPr>
            <w:r w:rsidRPr="000D3149">
              <w:rPr>
                <w:rFonts w:ascii="Times New Roman" w:hAnsi="Times New Roman" w:cs="Times New Roman"/>
                <w:sz w:val="16"/>
                <w:szCs w:val="16"/>
              </w:rPr>
              <w:t>1</w:t>
            </w:r>
          </w:p>
        </w:tc>
        <w:tc>
          <w:tcPr>
            <w:tcW w:w="906" w:type="pct"/>
            <w:tcBorders>
              <w:top w:val="single" w:sz="6" w:space="0" w:color="auto"/>
              <w:left w:val="single" w:sz="6" w:space="0" w:color="auto"/>
              <w:bottom w:val="single" w:sz="6" w:space="0" w:color="auto"/>
              <w:right w:val="single" w:sz="6" w:space="0" w:color="auto"/>
            </w:tcBorders>
          </w:tcPr>
          <w:p w:rsidR="000D3149" w:rsidRPr="000D3149" w:rsidRDefault="000D3149" w:rsidP="000D3149">
            <w:pPr>
              <w:autoSpaceDE w:val="0"/>
              <w:autoSpaceDN w:val="0"/>
              <w:adjustRightInd w:val="0"/>
              <w:spacing w:after="0" w:line="240" w:lineRule="auto"/>
              <w:rPr>
                <w:rFonts w:ascii="Times New Roman" w:hAnsi="Times New Roman"/>
                <w:sz w:val="16"/>
                <w:szCs w:val="16"/>
              </w:rPr>
            </w:pPr>
            <w:r w:rsidRPr="000D3149">
              <w:rPr>
                <w:rFonts w:ascii="Times New Roman" w:hAnsi="Times New Roman"/>
                <w:bCs/>
                <w:sz w:val="16"/>
                <w:szCs w:val="16"/>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w:t>
            </w:r>
          </w:p>
        </w:tc>
        <w:tc>
          <w:tcPr>
            <w:tcW w:w="486" w:type="pct"/>
            <w:tcBorders>
              <w:top w:val="single" w:sz="6" w:space="0" w:color="auto"/>
              <w:left w:val="single" w:sz="6" w:space="0" w:color="auto"/>
              <w:bottom w:val="single" w:sz="6" w:space="0" w:color="auto"/>
              <w:right w:val="single" w:sz="6" w:space="0" w:color="auto"/>
            </w:tcBorders>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w:t>
            </w:r>
          </w:p>
        </w:tc>
        <w:tc>
          <w:tcPr>
            <w:tcW w:w="607" w:type="pct"/>
            <w:tcBorders>
              <w:top w:val="single" w:sz="6" w:space="0" w:color="auto"/>
              <w:left w:val="single" w:sz="6" w:space="0" w:color="auto"/>
              <w:bottom w:val="single" w:sz="6" w:space="0" w:color="auto"/>
              <w:right w:val="single" w:sz="6" w:space="0" w:color="auto"/>
            </w:tcBorders>
          </w:tcPr>
          <w:p w:rsidR="000D3149" w:rsidRPr="000D3149" w:rsidRDefault="000D3149" w:rsidP="000D3149">
            <w:pPr>
              <w:pStyle w:val="ConsPlusNormal"/>
              <w:widowControl/>
              <w:ind w:firstLine="0"/>
              <w:rPr>
                <w:rFonts w:ascii="Times New Roman" w:hAnsi="Times New Roman" w:cs="Times New Roman"/>
                <w:sz w:val="16"/>
                <w:szCs w:val="16"/>
              </w:rPr>
            </w:pPr>
            <w:r w:rsidRPr="000D3149">
              <w:rPr>
                <w:rFonts w:ascii="Times New Roman" w:hAnsi="Times New Roman" w:cs="Times New Roman"/>
                <w:sz w:val="16"/>
                <w:szCs w:val="16"/>
              </w:rPr>
              <w:t>ведомственная отчетность</w:t>
            </w:r>
          </w:p>
        </w:tc>
        <w:tc>
          <w:tcPr>
            <w:tcW w:w="629" w:type="pct"/>
            <w:tcBorders>
              <w:top w:val="single" w:sz="6" w:space="0" w:color="auto"/>
              <w:left w:val="single" w:sz="6" w:space="0" w:color="auto"/>
              <w:bottom w:val="single" w:sz="6" w:space="0" w:color="auto"/>
              <w:right w:val="single" w:sz="6" w:space="0" w:color="auto"/>
            </w:tcBorders>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3,03</w:t>
            </w:r>
          </w:p>
        </w:tc>
        <w:tc>
          <w:tcPr>
            <w:tcW w:w="593" w:type="pct"/>
            <w:tcBorders>
              <w:top w:val="single" w:sz="6" w:space="0" w:color="auto"/>
              <w:left w:val="single" w:sz="6" w:space="0" w:color="auto"/>
              <w:bottom w:val="single" w:sz="6" w:space="0" w:color="auto"/>
              <w:right w:val="single" w:sz="6" w:space="0" w:color="auto"/>
            </w:tcBorders>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6,06</w:t>
            </w:r>
          </w:p>
        </w:tc>
        <w:tc>
          <w:tcPr>
            <w:tcW w:w="543" w:type="pct"/>
            <w:tcBorders>
              <w:top w:val="single" w:sz="6" w:space="0" w:color="auto"/>
              <w:left w:val="single" w:sz="6" w:space="0" w:color="auto"/>
              <w:bottom w:val="single" w:sz="6" w:space="0" w:color="auto"/>
              <w:right w:val="single" w:sz="6" w:space="0" w:color="auto"/>
            </w:tcBorders>
          </w:tcPr>
          <w:p w:rsidR="000D3149" w:rsidRPr="000D3149" w:rsidRDefault="000D3149" w:rsidP="000D3149">
            <w:pPr>
              <w:autoSpaceDE w:val="0"/>
              <w:autoSpaceDN w:val="0"/>
              <w:adjustRightInd w:val="0"/>
              <w:spacing w:line="240" w:lineRule="auto"/>
              <w:jc w:val="center"/>
              <w:rPr>
                <w:rFonts w:ascii="Times New Roman" w:hAnsi="Times New Roman"/>
                <w:sz w:val="16"/>
                <w:szCs w:val="16"/>
              </w:rPr>
            </w:pPr>
            <w:r w:rsidRPr="000D3149">
              <w:rPr>
                <w:rFonts w:ascii="Times New Roman" w:hAnsi="Times New Roman"/>
                <w:sz w:val="16"/>
                <w:szCs w:val="16"/>
              </w:rPr>
              <w:t>6,06</w:t>
            </w:r>
          </w:p>
        </w:tc>
        <w:tc>
          <w:tcPr>
            <w:tcW w:w="453" w:type="pct"/>
            <w:tcBorders>
              <w:top w:val="single" w:sz="6" w:space="0" w:color="auto"/>
              <w:left w:val="single" w:sz="6" w:space="0" w:color="auto"/>
              <w:bottom w:val="single" w:sz="6" w:space="0" w:color="auto"/>
              <w:right w:val="single" w:sz="6" w:space="0" w:color="auto"/>
            </w:tcBorders>
          </w:tcPr>
          <w:p w:rsidR="000D3149" w:rsidRPr="000D3149" w:rsidRDefault="000D3149" w:rsidP="000D3149">
            <w:pPr>
              <w:pStyle w:val="ConsPlusNormal"/>
              <w:widowControl/>
              <w:ind w:firstLine="0"/>
              <w:jc w:val="center"/>
              <w:rPr>
                <w:rFonts w:ascii="Times New Roman" w:hAnsi="Times New Roman" w:cs="Times New Roman"/>
                <w:sz w:val="16"/>
                <w:szCs w:val="16"/>
              </w:rPr>
            </w:pPr>
            <w:r w:rsidRPr="000D3149">
              <w:rPr>
                <w:rFonts w:ascii="Times New Roman" w:hAnsi="Times New Roman" w:cs="Times New Roman"/>
                <w:sz w:val="16"/>
                <w:szCs w:val="16"/>
              </w:rPr>
              <w:t>9,09</w:t>
            </w:r>
          </w:p>
        </w:tc>
        <w:tc>
          <w:tcPr>
            <w:tcW w:w="502" w:type="pct"/>
            <w:tcBorders>
              <w:top w:val="single" w:sz="6" w:space="0" w:color="auto"/>
              <w:left w:val="single" w:sz="6" w:space="0" w:color="auto"/>
              <w:bottom w:val="single" w:sz="6" w:space="0" w:color="auto"/>
              <w:right w:val="single" w:sz="6" w:space="0" w:color="auto"/>
            </w:tcBorders>
          </w:tcPr>
          <w:p w:rsidR="000D3149" w:rsidRPr="000D3149" w:rsidRDefault="000D3149" w:rsidP="000D3149">
            <w:pPr>
              <w:pStyle w:val="ConsPlusNormal"/>
              <w:widowControl/>
              <w:ind w:firstLine="0"/>
              <w:jc w:val="center"/>
              <w:rPr>
                <w:rFonts w:ascii="Times New Roman" w:hAnsi="Times New Roman" w:cs="Times New Roman"/>
                <w:sz w:val="16"/>
                <w:szCs w:val="16"/>
                <w:highlight w:val="yellow"/>
              </w:rPr>
            </w:pPr>
            <w:r w:rsidRPr="000D3149">
              <w:rPr>
                <w:rFonts w:ascii="Times New Roman" w:hAnsi="Times New Roman" w:cs="Times New Roman"/>
                <w:sz w:val="16"/>
                <w:szCs w:val="16"/>
              </w:rPr>
              <w:t>10,0</w:t>
            </w:r>
          </w:p>
        </w:tc>
      </w:tr>
    </w:tbl>
    <w:p w:rsidR="000D3149" w:rsidRDefault="000D3149" w:rsidP="000D3149">
      <w:pPr>
        <w:spacing w:after="0" w:line="240" w:lineRule="auto"/>
        <w:jc w:val="right"/>
        <w:rPr>
          <w:rFonts w:ascii="Times New Roman" w:hAnsi="Times New Roman"/>
          <w:sz w:val="18"/>
          <w:szCs w:val="18"/>
        </w:rPr>
      </w:pPr>
    </w:p>
    <w:p w:rsidR="000D3149" w:rsidRDefault="000D3149" w:rsidP="000D3149">
      <w:pPr>
        <w:spacing w:after="0" w:line="240" w:lineRule="auto"/>
        <w:jc w:val="right"/>
        <w:rPr>
          <w:rFonts w:ascii="Times New Roman" w:hAnsi="Times New Roman"/>
          <w:sz w:val="18"/>
          <w:szCs w:val="18"/>
        </w:rPr>
      </w:pPr>
      <w:r w:rsidRPr="000D3149">
        <w:rPr>
          <w:rFonts w:ascii="Times New Roman" w:hAnsi="Times New Roman"/>
          <w:sz w:val="18"/>
          <w:szCs w:val="18"/>
        </w:rPr>
        <w:t xml:space="preserve">Приложение № </w:t>
      </w:r>
      <w:r>
        <w:rPr>
          <w:rFonts w:ascii="Times New Roman" w:hAnsi="Times New Roman"/>
          <w:sz w:val="18"/>
          <w:szCs w:val="18"/>
        </w:rPr>
        <w:t>2</w:t>
      </w:r>
    </w:p>
    <w:p w:rsidR="000D3149" w:rsidRDefault="000D3149" w:rsidP="000D3149">
      <w:pPr>
        <w:spacing w:after="0" w:line="240" w:lineRule="auto"/>
        <w:jc w:val="right"/>
        <w:rPr>
          <w:rFonts w:ascii="Times New Roman" w:hAnsi="Times New Roman"/>
          <w:sz w:val="18"/>
          <w:szCs w:val="18"/>
        </w:rPr>
      </w:pPr>
      <w:r>
        <w:rPr>
          <w:rFonts w:ascii="Times New Roman" w:hAnsi="Times New Roman"/>
          <w:sz w:val="18"/>
          <w:szCs w:val="18"/>
        </w:rPr>
        <w:t>к подпрограмме «Приобретение жилых помещений</w:t>
      </w:r>
    </w:p>
    <w:p w:rsidR="000D3149" w:rsidRDefault="000D3149" w:rsidP="000D3149">
      <w:pPr>
        <w:spacing w:after="0" w:line="240" w:lineRule="auto"/>
        <w:jc w:val="right"/>
        <w:rPr>
          <w:rFonts w:ascii="Times New Roman" w:hAnsi="Times New Roman"/>
          <w:sz w:val="18"/>
          <w:szCs w:val="18"/>
        </w:rPr>
      </w:pPr>
      <w:r>
        <w:rPr>
          <w:rFonts w:ascii="Times New Roman" w:hAnsi="Times New Roman"/>
          <w:sz w:val="18"/>
          <w:szCs w:val="18"/>
        </w:rPr>
        <w:t>работникам бюджетной сферы Богучанского района»</w:t>
      </w:r>
    </w:p>
    <w:p w:rsidR="000D3149" w:rsidRPr="000D3149" w:rsidRDefault="000D3149" w:rsidP="000D3149">
      <w:pPr>
        <w:spacing w:after="0" w:line="240" w:lineRule="auto"/>
        <w:jc w:val="right"/>
        <w:rPr>
          <w:rFonts w:ascii="Times New Roman" w:hAnsi="Times New Roman"/>
          <w:sz w:val="18"/>
          <w:szCs w:val="18"/>
        </w:rPr>
      </w:pPr>
      <w:r>
        <w:rPr>
          <w:rFonts w:ascii="Times New Roman" w:hAnsi="Times New Roman"/>
          <w:sz w:val="18"/>
          <w:szCs w:val="18"/>
        </w:rPr>
        <w:t>на 2014-2016 годы</w:t>
      </w:r>
    </w:p>
    <w:p w:rsidR="000D3149" w:rsidRPr="000D3149" w:rsidRDefault="000D3149" w:rsidP="000D3149">
      <w:pPr>
        <w:spacing w:after="0" w:line="240" w:lineRule="auto"/>
        <w:jc w:val="both"/>
        <w:rPr>
          <w:rFonts w:ascii="Times New Roman" w:hAnsi="Times New Roman"/>
          <w:sz w:val="18"/>
          <w:szCs w:val="18"/>
        </w:rPr>
      </w:pPr>
    </w:p>
    <w:p w:rsidR="008C7509" w:rsidRDefault="000D3149" w:rsidP="000D3149">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Перечень мероприятий подпрограммы с указанием объема средств на их реализацию и ожидаемых результатов</w:t>
      </w:r>
    </w:p>
    <w:p w:rsidR="000D3149" w:rsidRDefault="000D3149" w:rsidP="008154A8">
      <w:pPr>
        <w:spacing w:after="0" w:line="240" w:lineRule="auto"/>
        <w:jc w:val="both"/>
        <w:rPr>
          <w:rFonts w:ascii="Times New Roman" w:eastAsia="Times New Roman" w:hAnsi="Times New Roman"/>
          <w:sz w:val="20"/>
          <w:szCs w:val="20"/>
          <w:lang w:eastAsia="ru-RU"/>
        </w:rPr>
      </w:pPr>
    </w:p>
    <w:tbl>
      <w:tblPr>
        <w:tblW w:w="5000" w:type="pct"/>
        <w:tblLook w:val="0000"/>
      </w:tblPr>
      <w:tblGrid>
        <w:gridCol w:w="1180"/>
        <w:gridCol w:w="1321"/>
        <w:gridCol w:w="597"/>
        <w:gridCol w:w="564"/>
        <w:gridCol w:w="706"/>
        <w:gridCol w:w="519"/>
        <w:gridCol w:w="811"/>
        <w:gridCol w:w="811"/>
        <w:gridCol w:w="811"/>
        <w:gridCol w:w="811"/>
        <w:gridCol w:w="1440"/>
      </w:tblGrid>
      <w:tr w:rsidR="000D3149" w:rsidRPr="000D3149" w:rsidTr="000D3149">
        <w:trPr>
          <w:trHeight w:val="20"/>
        </w:trPr>
        <w:tc>
          <w:tcPr>
            <w:tcW w:w="13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Наименование  мероприятия подпрограммы</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ГРБС</w:t>
            </w:r>
          </w:p>
        </w:tc>
        <w:tc>
          <w:tcPr>
            <w:tcW w:w="100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Код бюджетной классификации</w:t>
            </w:r>
          </w:p>
        </w:tc>
        <w:tc>
          <w:tcPr>
            <w:tcW w:w="1507" w:type="pct"/>
            <w:gridSpan w:val="4"/>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Расходы</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Ожидаемый результат от реализации подпрограммного мероприятия (в натуральном выражении)</w:t>
            </w:r>
          </w:p>
        </w:tc>
      </w:tr>
      <w:tr w:rsidR="000D3149" w:rsidRPr="000D3149" w:rsidTr="000D3149">
        <w:trPr>
          <w:trHeight w:val="20"/>
        </w:trPr>
        <w:tc>
          <w:tcPr>
            <w:tcW w:w="1312" w:type="pct"/>
            <w:vMerge/>
            <w:tcBorders>
              <w:top w:val="single" w:sz="4" w:space="0" w:color="auto"/>
              <w:left w:val="single" w:sz="4" w:space="0" w:color="auto"/>
              <w:bottom w:val="single" w:sz="4" w:space="0" w:color="auto"/>
              <w:right w:val="single" w:sz="4" w:space="0" w:color="auto"/>
            </w:tcBorders>
            <w:vAlign w:val="center"/>
          </w:tcPr>
          <w:p w:rsidR="000D3149" w:rsidRPr="000D3149" w:rsidRDefault="000D3149" w:rsidP="000D3149">
            <w:pPr>
              <w:spacing w:after="0" w:line="240" w:lineRule="auto"/>
              <w:rPr>
                <w:rFonts w:ascii="Times New Roman" w:hAnsi="Times New Roman"/>
                <w:color w:val="000000"/>
                <w:sz w:val="16"/>
                <w:szCs w:val="16"/>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0D3149" w:rsidRPr="000D3149" w:rsidRDefault="000D3149" w:rsidP="000D3149">
            <w:pPr>
              <w:spacing w:after="0" w:line="240" w:lineRule="auto"/>
              <w:jc w:val="center"/>
              <w:rPr>
                <w:rFonts w:ascii="Times New Roman" w:hAnsi="Times New Roman"/>
                <w:color w:val="000000"/>
                <w:sz w:val="16"/>
                <w:szCs w:val="16"/>
              </w:rPr>
            </w:pPr>
          </w:p>
        </w:tc>
        <w:tc>
          <w:tcPr>
            <w:tcW w:w="1005" w:type="pct"/>
            <w:gridSpan w:val="4"/>
            <w:vMerge/>
            <w:tcBorders>
              <w:top w:val="single" w:sz="4" w:space="0" w:color="auto"/>
              <w:left w:val="single" w:sz="4" w:space="0" w:color="auto"/>
              <w:bottom w:val="single" w:sz="4" w:space="0" w:color="auto"/>
              <w:right w:val="single" w:sz="4" w:space="0" w:color="auto"/>
            </w:tcBorders>
            <w:vAlign w:val="center"/>
          </w:tcPr>
          <w:p w:rsidR="000D3149" w:rsidRPr="000D3149" w:rsidRDefault="000D3149" w:rsidP="000D3149">
            <w:pPr>
              <w:spacing w:after="0" w:line="240" w:lineRule="auto"/>
              <w:rPr>
                <w:rFonts w:ascii="Times New Roman" w:hAnsi="Times New Roman"/>
                <w:color w:val="000000"/>
                <w:sz w:val="16"/>
                <w:szCs w:val="16"/>
              </w:rPr>
            </w:pPr>
          </w:p>
        </w:tc>
        <w:tc>
          <w:tcPr>
            <w:tcW w:w="1507" w:type="pct"/>
            <w:gridSpan w:val="4"/>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(рублей), годы</w:t>
            </w:r>
          </w:p>
        </w:tc>
        <w:tc>
          <w:tcPr>
            <w:tcW w:w="640" w:type="pct"/>
            <w:vMerge/>
            <w:tcBorders>
              <w:top w:val="single" w:sz="4" w:space="0" w:color="auto"/>
              <w:left w:val="single" w:sz="4" w:space="0" w:color="auto"/>
              <w:bottom w:val="single" w:sz="4" w:space="0" w:color="auto"/>
              <w:right w:val="single" w:sz="4" w:space="0" w:color="auto"/>
            </w:tcBorders>
            <w:vAlign w:val="center"/>
          </w:tcPr>
          <w:p w:rsidR="000D3149" w:rsidRPr="000D3149" w:rsidRDefault="000D3149" w:rsidP="000D3149">
            <w:pPr>
              <w:spacing w:after="0" w:line="240" w:lineRule="auto"/>
              <w:rPr>
                <w:rFonts w:ascii="Times New Roman" w:hAnsi="Times New Roman"/>
                <w:color w:val="000000"/>
                <w:sz w:val="16"/>
                <w:szCs w:val="16"/>
              </w:rPr>
            </w:pPr>
          </w:p>
        </w:tc>
      </w:tr>
      <w:tr w:rsidR="000D3149" w:rsidRPr="000D3149" w:rsidTr="000D3149">
        <w:trPr>
          <w:trHeight w:val="20"/>
        </w:trPr>
        <w:tc>
          <w:tcPr>
            <w:tcW w:w="1312" w:type="pct"/>
            <w:vMerge/>
            <w:tcBorders>
              <w:top w:val="single" w:sz="4" w:space="0" w:color="auto"/>
              <w:left w:val="single" w:sz="4" w:space="0" w:color="auto"/>
              <w:bottom w:val="single" w:sz="4" w:space="0" w:color="auto"/>
              <w:right w:val="single" w:sz="4" w:space="0" w:color="auto"/>
            </w:tcBorders>
            <w:vAlign w:val="center"/>
          </w:tcPr>
          <w:p w:rsidR="000D3149" w:rsidRPr="000D3149" w:rsidRDefault="000D3149" w:rsidP="000D3149">
            <w:pPr>
              <w:spacing w:after="0" w:line="240" w:lineRule="auto"/>
              <w:rPr>
                <w:rFonts w:ascii="Times New Roman" w:hAnsi="Times New Roman"/>
                <w:color w:val="000000"/>
                <w:sz w:val="16"/>
                <w:szCs w:val="16"/>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0D3149" w:rsidRPr="000D3149" w:rsidRDefault="000D3149" w:rsidP="000D3149">
            <w:pPr>
              <w:spacing w:after="0" w:line="240" w:lineRule="auto"/>
              <w:jc w:val="center"/>
              <w:rPr>
                <w:rFonts w:ascii="Times New Roman" w:hAnsi="Times New Roman"/>
                <w:color w:val="000000"/>
                <w:sz w:val="16"/>
                <w:szCs w:val="16"/>
              </w:rPr>
            </w:pPr>
          </w:p>
        </w:tc>
        <w:tc>
          <w:tcPr>
            <w:tcW w:w="29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ГРБС</w:t>
            </w:r>
          </w:p>
        </w:tc>
        <w:tc>
          <w:tcPr>
            <w:tcW w:w="244"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РзПр</w:t>
            </w:r>
          </w:p>
        </w:tc>
        <w:tc>
          <w:tcPr>
            <w:tcW w:w="291"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КЦСР</w:t>
            </w:r>
          </w:p>
        </w:tc>
        <w:tc>
          <w:tcPr>
            <w:tcW w:w="172"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КВР</w:t>
            </w:r>
          </w:p>
        </w:tc>
        <w:tc>
          <w:tcPr>
            <w:tcW w:w="358"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2014</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2015</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2016</w:t>
            </w:r>
          </w:p>
        </w:tc>
        <w:tc>
          <w:tcPr>
            <w:tcW w:w="436"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Итого на 2014-2016 годы</w:t>
            </w:r>
          </w:p>
        </w:tc>
        <w:tc>
          <w:tcPr>
            <w:tcW w:w="640" w:type="pct"/>
            <w:vMerge/>
            <w:tcBorders>
              <w:top w:val="single" w:sz="4" w:space="0" w:color="auto"/>
              <w:left w:val="single" w:sz="4" w:space="0" w:color="auto"/>
              <w:bottom w:val="single" w:sz="4" w:space="0" w:color="auto"/>
              <w:right w:val="single" w:sz="4" w:space="0" w:color="auto"/>
            </w:tcBorders>
            <w:vAlign w:val="center"/>
          </w:tcPr>
          <w:p w:rsidR="000D3149" w:rsidRPr="000D3149" w:rsidRDefault="000D3149" w:rsidP="000D3149">
            <w:pPr>
              <w:spacing w:after="0" w:line="240" w:lineRule="auto"/>
              <w:rPr>
                <w:rFonts w:ascii="Times New Roman" w:hAnsi="Times New Roman"/>
                <w:color w:val="000000"/>
                <w:sz w:val="16"/>
                <w:szCs w:val="16"/>
              </w:rPr>
            </w:pPr>
          </w:p>
        </w:tc>
      </w:tr>
      <w:tr w:rsidR="000D3149" w:rsidRPr="000D3149" w:rsidTr="000D3149">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rPr>
                <w:rFonts w:ascii="Times New Roman" w:hAnsi="Times New Roman"/>
                <w:color w:val="000000"/>
                <w:sz w:val="16"/>
                <w:szCs w:val="16"/>
              </w:rPr>
            </w:pPr>
            <w:r w:rsidRPr="000D3149">
              <w:rPr>
                <w:rFonts w:ascii="Times New Roman" w:hAnsi="Times New Roman"/>
                <w:color w:val="000000"/>
                <w:sz w:val="16"/>
                <w:szCs w:val="16"/>
              </w:rPr>
              <w:t>Муниципальная программа: «Обеспечение доступным и комфортным жильем граждан Богучанского района» на 2014-2016 годы</w:t>
            </w:r>
          </w:p>
        </w:tc>
      </w:tr>
      <w:tr w:rsidR="000D3149" w:rsidRPr="000D3149" w:rsidTr="000D3149">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0D3149" w:rsidRPr="000D3149" w:rsidRDefault="000D3149" w:rsidP="000D3149">
            <w:pPr>
              <w:tabs>
                <w:tab w:val="left" w:pos="7797"/>
              </w:tabs>
              <w:autoSpaceDE w:val="0"/>
              <w:autoSpaceDN w:val="0"/>
              <w:adjustRightInd w:val="0"/>
              <w:spacing w:after="0" w:line="240" w:lineRule="auto"/>
              <w:rPr>
                <w:rFonts w:ascii="Times New Roman" w:hAnsi="Times New Roman"/>
                <w:sz w:val="16"/>
                <w:szCs w:val="16"/>
              </w:rPr>
            </w:pPr>
            <w:r w:rsidRPr="000D3149">
              <w:rPr>
                <w:rFonts w:ascii="Times New Roman" w:hAnsi="Times New Roman"/>
                <w:color w:val="000000"/>
                <w:sz w:val="16"/>
                <w:szCs w:val="16"/>
              </w:rPr>
              <w:t xml:space="preserve">Подпрограмма:  </w:t>
            </w:r>
            <w:r w:rsidRPr="000D3149">
              <w:rPr>
                <w:rFonts w:ascii="Times New Roman" w:hAnsi="Times New Roman"/>
                <w:sz w:val="16"/>
                <w:szCs w:val="16"/>
              </w:rPr>
              <w:t>«Приобретение жилых помещений работникам бюджетной сферы  Богучанского района» на 2014-2016 годы</w:t>
            </w:r>
          </w:p>
        </w:tc>
      </w:tr>
      <w:tr w:rsidR="000D3149" w:rsidRPr="000D3149" w:rsidTr="000D3149">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tabs>
                <w:tab w:val="left" w:pos="-540"/>
              </w:tabs>
              <w:spacing w:after="0" w:line="240" w:lineRule="auto"/>
              <w:jc w:val="both"/>
              <w:rPr>
                <w:rFonts w:ascii="Times New Roman" w:hAnsi="Times New Roman"/>
                <w:sz w:val="16"/>
                <w:szCs w:val="16"/>
              </w:rPr>
            </w:pPr>
            <w:r w:rsidRPr="000D3149">
              <w:rPr>
                <w:rFonts w:ascii="Times New Roman" w:hAnsi="Times New Roman"/>
                <w:sz w:val="16"/>
                <w:szCs w:val="16"/>
              </w:rPr>
              <w:t>Цель – стабилизация кадровой ситуации в учреждениях системы общего образования, здравоохранения, культуры Богучанского района.</w:t>
            </w:r>
          </w:p>
        </w:tc>
      </w:tr>
      <w:tr w:rsidR="000D3149" w:rsidRPr="000D3149" w:rsidTr="000D3149">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jc w:val="both"/>
              <w:rPr>
                <w:rFonts w:ascii="Times New Roman" w:hAnsi="Times New Roman"/>
                <w:color w:val="000000"/>
                <w:sz w:val="16"/>
                <w:szCs w:val="16"/>
              </w:rPr>
            </w:pPr>
            <w:r w:rsidRPr="000D3149">
              <w:rPr>
                <w:rFonts w:ascii="Times New Roman" w:hAnsi="Times New Roman"/>
                <w:color w:val="000000"/>
                <w:sz w:val="16"/>
                <w:szCs w:val="16"/>
              </w:rPr>
              <w:t xml:space="preserve">Задача 1: </w:t>
            </w:r>
            <w:r w:rsidRPr="000D3149">
              <w:rPr>
                <w:rFonts w:ascii="Times New Roman" w:hAnsi="Times New Roman"/>
                <w:sz w:val="16"/>
                <w:szCs w:val="16"/>
              </w:rPr>
              <w:t>Приобретение жилых помещений работникам бюджетной сферы Богучанского района</w:t>
            </w:r>
          </w:p>
        </w:tc>
      </w:tr>
      <w:tr w:rsidR="000D3149" w:rsidRPr="000D3149" w:rsidTr="000D3149">
        <w:trPr>
          <w:trHeight w:val="20"/>
        </w:trPr>
        <w:tc>
          <w:tcPr>
            <w:tcW w:w="1312" w:type="pct"/>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rPr>
                <w:rFonts w:ascii="Times New Roman" w:hAnsi="Times New Roman"/>
                <w:color w:val="000000"/>
                <w:sz w:val="14"/>
                <w:szCs w:val="14"/>
              </w:rPr>
            </w:pPr>
            <w:r w:rsidRPr="000D3149">
              <w:rPr>
                <w:rFonts w:ascii="Times New Roman" w:hAnsi="Times New Roman"/>
                <w:color w:val="000000"/>
                <w:sz w:val="14"/>
                <w:szCs w:val="14"/>
              </w:rPr>
              <w:t xml:space="preserve">Мероприятие 1.1.  Приобретение жилого </w:t>
            </w:r>
            <w:r w:rsidRPr="000D3149">
              <w:rPr>
                <w:rFonts w:ascii="Times New Roman" w:hAnsi="Times New Roman"/>
                <w:color w:val="000000"/>
                <w:sz w:val="14"/>
                <w:szCs w:val="14"/>
              </w:rPr>
              <w:lastRenderedPageBreak/>
              <w:t>помещения в с. Богучаны, Богучанского района.</w:t>
            </w:r>
          </w:p>
        </w:tc>
        <w:tc>
          <w:tcPr>
            <w:tcW w:w="535" w:type="pct"/>
            <w:tcBorders>
              <w:top w:val="single" w:sz="4" w:space="0" w:color="auto"/>
              <w:left w:val="nil"/>
              <w:bottom w:val="single" w:sz="4" w:space="0" w:color="auto"/>
              <w:right w:val="single" w:sz="4" w:space="0" w:color="auto"/>
            </w:tcBorders>
            <w:shd w:val="clear" w:color="auto" w:fill="auto"/>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lastRenderedPageBreak/>
              <w:t xml:space="preserve">Управление муниципальной собственностью Богучанского </w:t>
            </w:r>
            <w:r w:rsidRPr="000D3149">
              <w:rPr>
                <w:rFonts w:ascii="Times New Roman" w:hAnsi="Times New Roman"/>
                <w:color w:val="000000"/>
                <w:sz w:val="16"/>
                <w:szCs w:val="16"/>
              </w:rPr>
              <w:lastRenderedPageBreak/>
              <w:t>района</w:t>
            </w:r>
          </w:p>
        </w:tc>
        <w:tc>
          <w:tcPr>
            <w:tcW w:w="29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lastRenderedPageBreak/>
              <w:t>863</w:t>
            </w:r>
          </w:p>
        </w:tc>
        <w:tc>
          <w:tcPr>
            <w:tcW w:w="244"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0501</w:t>
            </w:r>
          </w:p>
        </w:tc>
        <w:tc>
          <w:tcPr>
            <w:tcW w:w="291"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1058000</w:t>
            </w:r>
          </w:p>
        </w:tc>
        <w:tc>
          <w:tcPr>
            <w:tcW w:w="172"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412</w:t>
            </w:r>
          </w:p>
        </w:tc>
        <w:tc>
          <w:tcPr>
            <w:tcW w:w="358"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1100000,0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1500000,0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2600000,0</w:t>
            </w:r>
          </w:p>
        </w:tc>
        <w:tc>
          <w:tcPr>
            <w:tcW w:w="640"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rPr>
                <w:rFonts w:ascii="Times New Roman" w:hAnsi="Times New Roman"/>
                <w:color w:val="000000"/>
                <w:sz w:val="14"/>
                <w:szCs w:val="14"/>
              </w:rPr>
            </w:pPr>
            <w:r w:rsidRPr="000D3149">
              <w:rPr>
                <w:rFonts w:ascii="Times New Roman" w:hAnsi="Times New Roman"/>
                <w:color w:val="000000"/>
                <w:sz w:val="14"/>
                <w:szCs w:val="14"/>
              </w:rPr>
              <w:t>Приобретение жилого помещения, всего 2 ед.</w:t>
            </w:r>
          </w:p>
        </w:tc>
      </w:tr>
      <w:tr w:rsidR="000D3149" w:rsidRPr="000D3149" w:rsidTr="000D3149">
        <w:trPr>
          <w:trHeight w:val="20"/>
        </w:trPr>
        <w:tc>
          <w:tcPr>
            <w:tcW w:w="1312" w:type="pct"/>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rPr>
                <w:rFonts w:ascii="Times New Roman" w:hAnsi="Times New Roman"/>
                <w:color w:val="000000"/>
                <w:sz w:val="12"/>
                <w:szCs w:val="12"/>
              </w:rPr>
            </w:pPr>
            <w:r w:rsidRPr="000D3149">
              <w:rPr>
                <w:rFonts w:ascii="Times New Roman" w:hAnsi="Times New Roman"/>
                <w:color w:val="000000"/>
                <w:sz w:val="12"/>
                <w:szCs w:val="12"/>
              </w:rPr>
              <w:lastRenderedPageBreak/>
              <w:t>Мероприятие 1.2.  Приобретение жилого помещения в п. Таежный, Богучанского района.</w:t>
            </w:r>
          </w:p>
        </w:tc>
        <w:tc>
          <w:tcPr>
            <w:tcW w:w="535" w:type="pct"/>
            <w:tcBorders>
              <w:top w:val="single" w:sz="4" w:space="0" w:color="auto"/>
              <w:left w:val="nil"/>
              <w:bottom w:val="single" w:sz="4" w:space="0" w:color="auto"/>
              <w:right w:val="single" w:sz="4" w:space="0" w:color="auto"/>
            </w:tcBorders>
            <w:shd w:val="clear" w:color="auto" w:fill="auto"/>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Управление муниципальной собственностью Богучанского района</w:t>
            </w:r>
          </w:p>
        </w:tc>
        <w:tc>
          <w:tcPr>
            <w:tcW w:w="29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863</w:t>
            </w:r>
          </w:p>
        </w:tc>
        <w:tc>
          <w:tcPr>
            <w:tcW w:w="244"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0501</w:t>
            </w:r>
          </w:p>
        </w:tc>
        <w:tc>
          <w:tcPr>
            <w:tcW w:w="291"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1058000</w:t>
            </w:r>
          </w:p>
        </w:tc>
        <w:tc>
          <w:tcPr>
            <w:tcW w:w="172"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412</w:t>
            </w:r>
          </w:p>
        </w:tc>
        <w:tc>
          <w:tcPr>
            <w:tcW w:w="358"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1300000,0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1500000,0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2800000,0</w:t>
            </w:r>
          </w:p>
        </w:tc>
        <w:tc>
          <w:tcPr>
            <w:tcW w:w="640"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rPr>
                <w:rFonts w:ascii="Times New Roman" w:hAnsi="Times New Roman"/>
                <w:color w:val="000000"/>
                <w:sz w:val="14"/>
                <w:szCs w:val="14"/>
              </w:rPr>
            </w:pPr>
            <w:r w:rsidRPr="000D3149">
              <w:rPr>
                <w:rFonts w:ascii="Times New Roman" w:hAnsi="Times New Roman"/>
                <w:color w:val="000000"/>
                <w:sz w:val="14"/>
                <w:szCs w:val="14"/>
              </w:rPr>
              <w:t>Приобретение жилого помещения, всего 2 ед.</w:t>
            </w:r>
          </w:p>
        </w:tc>
      </w:tr>
      <w:tr w:rsidR="000D3149" w:rsidRPr="000D3149" w:rsidTr="000D3149">
        <w:trPr>
          <w:trHeight w:val="20"/>
        </w:trPr>
        <w:tc>
          <w:tcPr>
            <w:tcW w:w="1312" w:type="pct"/>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rPr>
                <w:rFonts w:ascii="Times New Roman" w:hAnsi="Times New Roman"/>
                <w:color w:val="000000"/>
                <w:sz w:val="12"/>
                <w:szCs w:val="12"/>
              </w:rPr>
            </w:pPr>
            <w:r w:rsidRPr="000D3149">
              <w:rPr>
                <w:rFonts w:ascii="Times New Roman" w:hAnsi="Times New Roman"/>
                <w:color w:val="000000"/>
                <w:sz w:val="12"/>
                <w:szCs w:val="12"/>
              </w:rPr>
              <w:t>Мероприятие 1.3.  Приобретение жилого помещения в п. Октябрьский, Богучанского района.</w:t>
            </w:r>
          </w:p>
        </w:tc>
        <w:tc>
          <w:tcPr>
            <w:tcW w:w="535" w:type="pct"/>
            <w:tcBorders>
              <w:top w:val="single" w:sz="4" w:space="0" w:color="auto"/>
              <w:left w:val="nil"/>
              <w:bottom w:val="single" w:sz="4" w:space="0" w:color="auto"/>
              <w:right w:val="single" w:sz="4" w:space="0" w:color="auto"/>
            </w:tcBorders>
            <w:shd w:val="clear" w:color="auto" w:fill="auto"/>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Управление муниципальной собственностью Богучанского района</w:t>
            </w:r>
          </w:p>
        </w:tc>
        <w:tc>
          <w:tcPr>
            <w:tcW w:w="29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863</w:t>
            </w:r>
          </w:p>
        </w:tc>
        <w:tc>
          <w:tcPr>
            <w:tcW w:w="244"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0501</w:t>
            </w:r>
          </w:p>
        </w:tc>
        <w:tc>
          <w:tcPr>
            <w:tcW w:w="291"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1058000</w:t>
            </w:r>
          </w:p>
        </w:tc>
        <w:tc>
          <w:tcPr>
            <w:tcW w:w="172"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412</w:t>
            </w:r>
          </w:p>
        </w:tc>
        <w:tc>
          <w:tcPr>
            <w:tcW w:w="358"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900000,0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0,00</w:t>
            </w:r>
          </w:p>
        </w:tc>
        <w:tc>
          <w:tcPr>
            <w:tcW w:w="436"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900000,0</w:t>
            </w:r>
          </w:p>
        </w:tc>
        <w:tc>
          <w:tcPr>
            <w:tcW w:w="640"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rPr>
                <w:rFonts w:ascii="Times New Roman" w:hAnsi="Times New Roman"/>
                <w:color w:val="000000"/>
                <w:sz w:val="14"/>
                <w:szCs w:val="14"/>
              </w:rPr>
            </w:pPr>
            <w:r w:rsidRPr="000D3149">
              <w:rPr>
                <w:rFonts w:ascii="Times New Roman" w:hAnsi="Times New Roman"/>
                <w:color w:val="000000"/>
                <w:sz w:val="14"/>
                <w:szCs w:val="14"/>
              </w:rPr>
              <w:t>Приобретение жилого помещения, всего 1 ед.</w:t>
            </w:r>
          </w:p>
        </w:tc>
      </w:tr>
      <w:tr w:rsidR="000D3149" w:rsidRPr="000D3149" w:rsidTr="000D3149">
        <w:trPr>
          <w:trHeight w:val="20"/>
        </w:trPr>
        <w:tc>
          <w:tcPr>
            <w:tcW w:w="1312" w:type="pct"/>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rPr>
                <w:rFonts w:ascii="Times New Roman" w:hAnsi="Times New Roman"/>
                <w:color w:val="000000"/>
                <w:sz w:val="12"/>
                <w:szCs w:val="12"/>
              </w:rPr>
            </w:pPr>
            <w:r w:rsidRPr="000D3149">
              <w:rPr>
                <w:rFonts w:ascii="Times New Roman" w:hAnsi="Times New Roman"/>
                <w:color w:val="000000"/>
                <w:sz w:val="12"/>
                <w:szCs w:val="12"/>
              </w:rPr>
              <w:t>Мероприятие 1.4.  Приобретение жилого помещения в п. Ангарский,</w:t>
            </w:r>
          </w:p>
          <w:p w:rsidR="000D3149" w:rsidRPr="000D3149" w:rsidRDefault="000D3149" w:rsidP="000D3149">
            <w:pPr>
              <w:spacing w:after="0" w:line="240" w:lineRule="auto"/>
              <w:rPr>
                <w:rFonts w:ascii="Times New Roman" w:hAnsi="Times New Roman"/>
                <w:color w:val="000000"/>
                <w:sz w:val="12"/>
                <w:szCs w:val="12"/>
              </w:rPr>
            </w:pPr>
            <w:r w:rsidRPr="000D3149">
              <w:rPr>
                <w:rFonts w:ascii="Times New Roman" w:hAnsi="Times New Roman"/>
                <w:color w:val="000000"/>
                <w:sz w:val="12"/>
                <w:szCs w:val="12"/>
              </w:rPr>
              <w:t>Богучанского района.</w:t>
            </w:r>
          </w:p>
        </w:tc>
        <w:tc>
          <w:tcPr>
            <w:tcW w:w="535" w:type="pct"/>
            <w:tcBorders>
              <w:top w:val="single" w:sz="4" w:space="0" w:color="auto"/>
              <w:left w:val="nil"/>
              <w:bottom w:val="single" w:sz="4" w:space="0" w:color="auto"/>
              <w:right w:val="single" w:sz="4" w:space="0" w:color="auto"/>
            </w:tcBorders>
            <w:shd w:val="clear" w:color="auto" w:fill="auto"/>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Управление муниципальной собственностью Богучанского района</w:t>
            </w:r>
          </w:p>
        </w:tc>
        <w:tc>
          <w:tcPr>
            <w:tcW w:w="29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863</w:t>
            </w:r>
          </w:p>
        </w:tc>
        <w:tc>
          <w:tcPr>
            <w:tcW w:w="244"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0501</w:t>
            </w:r>
          </w:p>
        </w:tc>
        <w:tc>
          <w:tcPr>
            <w:tcW w:w="291"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1058000</w:t>
            </w:r>
          </w:p>
        </w:tc>
        <w:tc>
          <w:tcPr>
            <w:tcW w:w="172"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412</w:t>
            </w:r>
          </w:p>
        </w:tc>
        <w:tc>
          <w:tcPr>
            <w:tcW w:w="358"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1200000,0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0,00</w:t>
            </w:r>
          </w:p>
        </w:tc>
        <w:tc>
          <w:tcPr>
            <w:tcW w:w="436"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1200000,0</w:t>
            </w:r>
          </w:p>
        </w:tc>
        <w:tc>
          <w:tcPr>
            <w:tcW w:w="640"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rPr>
                <w:rFonts w:ascii="Times New Roman" w:hAnsi="Times New Roman"/>
                <w:color w:val="000000"/>
                <w:sz w:val="14"/>
                <w:szCs w:val="14"/>
              </w:rPr>
            </w:pPr>
            <w:r w:rsidRPr="000D3149">
              <w:rPr>
                <w:rFonts w:ascii="Times New Roman" w:hAnsi="Times New Roman"/>
                <w:color w:val="000000"/>
                <w:sz w:val="14"/>
                <w:szCs w:val="14"/>
              </w:rPr>
              <w:t>Приобретение жилого помещения, всего 1 ед.</w:t>
            </w:r>
          </w:p>
        </w:tc>
      </w:tr>
      <w:tr w:rsidR="000D3149" w:rsidRPr="000D3149" w:rsidTr="000D3149">
        <w:trPr>
          <w:trHeight w:val="20"/>
        </w:trPr>
        <w:tc>
          <w:tcPr>
            <w:tcW w:w="1312" w:type="pct"/>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rPr>
                <w:rFonts w:ascii="Times New Roman" w:hAnsi="Times New Roman"/>
                <w:color w:val="000000"/>
                <w:sz w:val="12"/>
                <w:szCs w:val="12"/>
              </w:rPr>
            </w:pPr>
            <w:r w:rsidRPr="000D3149">
              <w:rPr>
                <w:rFonts w:ascii="Times New Roman" w:hAnsi="Times New Roman"/>
                <w:color w:val="000000"/>
                <w:sz w:val="12"/>
                <w:szCs w:val="12"/>
              </w:rPr>
              <w:t>Мероприятие 1.5.  Приобретение жилого помещения в п. Гремучий, Богучанского района.</w:t>
            </w:r>
          </w:p>
        </w:tc>
        <w:tc>
          <w:tcPr>
            <w:tcW w:w="535" w:type="pct"/>
            <w:tcBorders>
              <w:top w:val="single" w:sz="4" w:space="0" w:color="auto"/>
              <w:left w:val="nil"/>
              <w:bottom w:val="single" w:sz="4" w:space="0" w:color="auto"/>
              <w:right w:val="single" w:sz="4" w:space="0" w:color="auto"/>
            </w:tcBorders>
            <w:shd w:val="clear" w:color="auto" w:fill="auto"/>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Управление муниципальной собственностью Богучанского района</w:t>
            </w:r>
          </w:p>
        </w:tc>
        <w:tc>
          <w:tcPr>
            <w:tcW w:w="29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863</w:t>
            </w:r>
          </w:p>
        </w:tc>
        <w:tc>
          <w:tcPr>
            <w:tcW w:w="244"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0501</w:t>
            </w:r>
          </w:p>
        </w:tc>
        <w:tc>
          <w:tcPr>
            <w:tcW w:w="291"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1058000</w:t>
            </w:r>
          </w:p>
        </w:tc>
        <w:tc>
          <w:tcPr>
            <w:tcW w:w="172"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412</w:t>
            </w:r>
          </w:p>
        </w:tc>
        <w:tc>
          <w:tcPr>
            <w:tcW w:w="358"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800000,0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0,00</w:t>
            </w:r>
          </w:p>
        </w:tc>
        <w:tc>
          <w:tcPr>
            <w:tcW w:w="436"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800000,0</w:t>
            </w:r>
          </w:p>
        </w:tc>
        <w:tc>
          <w:tcPr>
            <w:tcW w:w="640"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rPr>
                <w:rFonts w:ascii="Times New Roman" w:hAnsi="Times New Roman"/>
                <w:color w:val="000000"/>
                <w:sz w:val="14"/>
                <w:szCs w:val="14"/>
              </w:rPr>
            </w:pPr>
            <w:r w:rsidRPr="000D3149">
              <w:rPr>
                <w:rFonts w:ascii="Times New Roman" w:hAnsi="Times New Roman"/>
                <w:color w:val="000000"/>
                <w:sz w:val="14"/>
                <w:szCs w:val="14"/>
              </w:rPr>
              <w:t>Приобретение жилого помещения, всего 1 ед.</w:t>
            </w:r>
          </w:p>
        </w:tc>
      </w:tr>
      <w:tr w:rsidR="000D3149" w:rsidRPr="000D3149" w:rsidTr="000D3149">
        <w:trPr>
          <w:trHeight w:val="20"/>
        </w:trPr>
        <w:tc>
          <w:tcPr>
            <w:tcW w:w="1312" w:type="pct"/>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rPr>
                <w:rFonts w:ascii="Times New Roman" w:hAnsi="Times New Roman"/>
                <w:color w:val="000000"/>
                <w:sz w:val="12"/>
                <w:szCs w:val="12"/>
              </w:rPr>
            </w:pPr>
            <w:r w:rsidRPr="000D3149">
              <w:rPr>
                <w:rFonts w:ascii="Times New Roman" w:hAnsi="Times New Roman"/>
                <w:color w:val="000000"/>
                <w:sz w:val="12"/>
                <w:szCs w:val="12"/>
              </w:rPr>
              <w:t>Мероприятие 1.6.  Приобретение жилого помещения в п. Нижнетерянск, Богучанского района.</w:t>
            </w:r>
          </w:p>
        </w:tc>
        <w:tc>
          <w:tcPr>
            <w:tcW w:w="535" w:type="pct"/>
            <w:tcBorders>
              <w:top w:val="single" w:sz="4" w:space="0" w:color="auto"/>
              <w:left w:val="nil"/>
              <w:bottom w:val="single" w:sz="4" w:space="0" w:color="auto"/>
              <w:right w:val="single" w:sz="4" w:space="0" w:color="auto"/>
            </w:tcBorders>
            <w:shd w:val="clear" w:color="auto" w:fill="auto"/>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Управление муниципальной собственностью Богучанского района</w:t>
            </w:r>
          </w:p>
        </w:tc>
        <w:tc>
          <w:tcPr>
            <w:tcW w:w="29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r w:rsidRPr="000D3149">
              <w:rPr>
                <w:rFonts w:ascii="Times New Roman" w:hAnsi="Times New Roman"/>
                <w:color w:val="000000"/>
                <w:sz w:val="16"/>
                <w:szCs w:val="16"/>
              </w:rPr>
              <w:t>863</w:t>
            </w:r>
          </w:p>
        </w:tc>
        <w:tc>
          <w:tcPr>
            <w:tcW w:w="244"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0501</w:t>
            </w:r>
          </w:p>
        </w:tc>
        <w:tc>
          <w:tcPr>
            <w:tcW w:w="291"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1058000</w:t>
            </w:r>
          </w:p>
        </w:tc>
        <w:tc>
          <w:tcPr>
            <w:tcW w:w="172"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412</w:t>
            </w:r>
          </w:p>
        </w:tc>
        <w:tc>
          <w:tcPr>
            <w:tcW w:w="358"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400000,00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0,00</w:t>
            </w:r>
          </w:p>
        </w:tc>
        <w:tc>
          <w:tcPr>
            <w:tcW w:w="436"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400000,0</w:t>
            </w:r>
          </w:p>
        </w:tc>
        <w:tc>
          <w:tcPr>
            <w:tcW w:w="640"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rPr>
                <w:rFonts w:ascii="Times New Roman" w:hAnsi="Times New Roman"/>
                <w:color w:val="000000"/>
                <w:sz w:val="14"/>
                <w:szCs w:val="14"/>
              </w:rPr>
            </w:pPr>
            <w:r w:rsidRPr="000D3149">
              <w:rPr>
                <w:rFonts w:ascii="Times New Roman" w:hAnsi="Times New Roman"/>
                <w:color w:val="000000"/>
                <w:sz w:val="14"/>
                <w:szCs w:val="14"/>
              </w:rPr>
              <w:t>Приобретение жилого помещения, всего 1 ед.</w:t>
            </w:r>
          </w:p>
        </w:tc>
      </w:tr>
      <w:tr w:rsidR="000D3149" w:rsidRPr="000D3149" w:rsidTr="000D3149">
        <w:trPr>
          <w:trHeight w:val="20"/>
        </w:trPr>
        <w:tc>
          <w:tcPr>
            <w:tcW w:w="1312" w:type="pct"/>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rPr>
                <w:rFonts w:ascii="Times New Roman" w:hAnsi="Times New Roman"/>
                <w:color w:val="000000"/>
                <w:sz w:val="12"/>
                <w:szCs w:val="12"/>
              </w:rPr>
            </w:pPr>
            <w:r w:rsidRPr="000D3149">
              <w:rPr>
                <w:rFonts w:ascii="Times New Roman" w:hAnsi="Times New Roman"/>
                <w:color w:val="000000"/>
                <w:sz w:val="12"/>
                <w:szCs w:val="12"/>
              </w:rPr>
              <w:t>Итого по задаче 1.</w:t>
            </w:r>
          </w:p>
        </w:tc>
        <w:tc>
          <w:tcPr>
            <w:tcW w:w="535" w:type="pct"/>
            <w:tcBorders>
              <w:top w:val="single" w:sz="4" w:space="0" w:color="auto"/>
              <w:left w:val="nil"/>
              <w:bottom w:val="single" w:sz="4" w:space="0" w:color="auto"/>
              <w:right w:val="single" w:sz="4" w:space="0" w:color="auto"/>
            </w:tcBorders>
            <w:shd w:val="clear" w:color="auto" w:fill="auto"/>
          </w:tcPr>
          <w:p w:rsidR="000D3149" w:rsidRPr="000D3149" w:rsidRDefault="000D3149" w:rsidP="000D3149">
            <w:pPr>
              <w:spacing w:after="0" w:line="240" w:lineRule="auto"/>
              <w:jc w:val="center"/>
              <w:rPr>
                <w:rFonts w:ascii="Times New Roman" w:hAnsi="Times New Roman"/>
                <w:color w:val="000000"/>
                <w:sz w:val="16"/>
                <w:szCs w:val="16"/>
              </w:rPr>
            </w:pPr>
          </w:p>
        </w:tc>
        <w:tc>
          <w:tcPr>
            <w:tcW w:w="29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172"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2700000,0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3000000,0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3000000,0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8700000,0</w:t>
            </w:r>
          </w:p>
        </w:tc>
        <w:tc>
          <w:tcPr>
            <w:tcW w:w="640"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r>
      <w:tr w:rsidR="000D3149" w:rsidRPr="000D3149" w:rsidTr="000D3149">
        <w:trPr>
          <w:trHeight w:val="20"/>
        </w:trPr>
        <w:tc>
          <w:tcPr>
            <w:tcW w:w="1312" w:type="pct"/>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rPr>
                <w:rFonts w:ascii="Times New Roman" w:hAnsi="Times New Roman"/>
                <w:color w:val="000000"/>
                <w:sz w:val="12"/>
                <w:szCs w:val="12"/>
              </w:rPr>
            </w:pPr>
            <w:r w:rsidRPr="000D3149">
              <w:rPr>
                <w:rFonts w:ascii="Times New Roman" w:hAnsi="Times New Roman"/>
                <w:color w:val="000000"/>
                <w:sz w:val="12"/>
                <w:szCs w:val="12"/>
              </w:rPr>
              <w:t>Всего по подпрограмме:</w:t>
            </w:r>
          </w:p>
        </w:tc>
        <w:tc>
          <w:tcPr>
            <w:tcW w:w="535" w:type="pct"/>
            <w:tcBorders>
              <w:top w:val="single" w:sz="4" w:space="0" w:color="auto"/>
              <w:left w:val="nil"/>
              <w:bottom w:val="single" w:sz="4" w:space="0" w:color="auto"/>
              <w:right w:val="single" w:sz="4" w:space="0" w:color="auto"/>
            </w:tcBorders>
            <w:shd w:val="clear" w:color="auto" w:fill="auto"/>
          </w:tcPr>
          <w:p w:rsidR="000D3149" w:rsidRPr="000D3149" w:rsidRDefault="000D3149" w:rsidP="000D3149">
            <w:pPr>
              <w:spacing w:after="0" w:line="240" w:lineRule="auto"/>
              <w:jc w:val="center"/>
              <w:rPr>
                <w:rFonts w:ascii="Times New Roman" w:hAnsi="Times New Roman"/>
                <w:color w:val="000000"/>
                <w:sz w:val="16"/>
                <w:szCs w:val="16"/>
              </w:rPr>
            </w:pPr>
          </w:p>
        </w:tc>
        <w:tc>
          <w:tcPr>
            <w:tcW w:w="29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172"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2700000,0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3000000,0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3000000,0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8700000,0</w:t>
            </w:r>
          </w:p>
        </w:tc>
        <w:tc>
          <w:tcPr>
            <w:tcW w:w="640"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r>
      <w:tr w:rsidR="000D3149" w:rsidRPr="000D3149" w:rsidTr="000D3149">
        <w:trPr>
          <w:trHeight w:val="20"/>
        </w:trPr>
        <w:tc>
          <w:tcPr>
            <w:tcW w:w="1312" w:type="pct"/>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rPr>
                <w:rFonts w:ascii="Times New Roman" w:hAnsi="Times New Roman"/>
                <w:color w:val="000000"/>
                <w:sz w:val="12"/>
                <w:szCs w:val="12"/>
              </w:rPr>
            </w:pPr>
            <w:r w:rsidRPr="000D3149">
              <w:rPr>
                <w:rFonts w:ascii="Times New Roman" w:hAnsi="Times New Roman"/>
                <w:color w:val="000000"/>
                <w:sz w:val="12"/>
                <w:szCs w:val="12"/>
              </w:rPr>
              <w:t>в том числе:</w:t>
            </w:r>
          </w:p>
        </w:tc>
        <w:tc>
          <w:tcPr>
            <w:tcW w:w="535" w:type="pct"/>
            <w:tcBorders>
              <w:top w:val="single" w:sz="4" w:space="0" w:color="auto"/>
              <w:left w:val="nil"/>
              <w:bottom w:val="single" w:sz="4" w:space="0" w:color="auto"/>
              <w:right w:val="single" w:sz="4" w:space="0" w:color="auto"/>
            </w:tcBorders>
            <w:shd w:val="clear" w:color="auto" w:fill="auto"/>
          </w:tcPr>
          <w:p w:rsidR="000D3149" w:rsidRPr="000D3149" w:rsidRDefault="000D3149" w:rsidP="000D3149">
            <w:pPr>
              <w:spacing w:after="0" w:line="240" w:lineRule="auto"/>
              <w:jc w:val="center"/>
              <w:rPr>
                <w:rFonts w:ascii="Times New Roman" w:hAnsi="Times New Roman"/>
                <w:color w:val="000000"/>
                <w:sz w:val="16"/>
                <w:szCs w:val="16"/>
              </w:rPr>
            </w:pPr>
          </w:p>
        </w:tc>
        <w:tc>
          <w:tcPr>
            <w:tcW w:w="29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172"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436"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640"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r>
      <w:tr w:rsidR="000D3149" w:rsidRPr="000D3149" w:rsidTr="000D3149">
        <w:trPr>
          <w:trHeight w:val="20"/>
        </w:trPr>
        <w:tc>
          <w:tcPr>
            <w:tcW w:w="1312" w:type="pct"/>
            <w:tcBorders>
              <w:top w:val="single" w:sz="4" w:space="0" w:color="auto"/>
              <w:left w:val="single" w:sz="4" w:space="0" w:color="auto"/>
              <w:bottom w:val="single" w:sz="4" w:space="0" w:color="auto"/>
              <w:right w:val="single" w:sz="4" w:space="0" w:color="auto"/>
            </w:tcBorders>
            <w:shd w:val="clear" w:color="auto" w:fill="auto"/>
          </w:tcPr>
          <w:p w:rsidR="000D3149" w:rsidRPr="000D3149" w:rsidRDefault="000D3149" w:rsidP="000D3149">
            <w:pPr>
              <w:spacing w:after="0" w:line="240" w:lineRule="auto"/>
              <w:rPr>
                <w:rFonts w:ascii="Times New Roman" w:hAnsi="Times New Roman"/>
                <w:color w:val="000000"/>
                <w:sz w:val="12"/>
                <w:szCs w:val="12"/>
              </w:rPr>
            </w:pPr>
            <w:r w:rsidRPr="000D3149">
              <w:rPr>
                <w:rFonts w:ascii="Times New Roman" w:hAnsi="Times New Roman"/>
                <w:color w:val="000000"/>
                <w:sz w:val="12"/>
                <w:szCs w:val="12"/>
              </w:rPr>
              <w:t>районный бюджет</w:t>
            </w:r>
          </w:p>
        </w:tc>
        <w:tc>
          <w:tcPr>
            <w:tcW w:w="535" w:type="pct"/>
            <w:tcBorders>
              <w:top w:val="single" w:sz="4" w:space="0" w:color="auto"/>
              <w:left w:val="nil"/>
              <w:bottom w:val="single" w:sz="4" w:space="0" w:color="auto"/>
              <w:right w:val="single" w:sz="4" w:space="0" w:color="auto"/>
            </w:tcBorders>
            <w:shd w:val="clear" w:color="auto" w:fill="auto"/>
          </w:tcPr>
          <w:p w:rsidR="000D3149" w:rsidRPr="000D3149" w:rsidRDefault="000D3149" w:rsidP="000D3149">
            <w:pPr>
              <w:spacing w:after="0" w:line="240" w:lineRule="auto"/>
              <w:jc w:val="center"/>
              <w:rPr>
                <w:rFonts w:ascii="Times New Roman" w:hAnsi="Times New Roman"/>
                <w:color w:val="000000"/>
                <w:sz w:val="16"/>
                <w:szCs w:val="16"/>
              </w:rPr>
            </w:pPr>
          </w:p>
        </w:tc>
        <w:tc>
          <w:tcPr>
            <w:tcW w:w="29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172"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p>
        </w:tc>
        <w:tc>
          <w:tcPr>
            <w:tcW w:w="358"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2700000,0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3000000,0</w:t>
            </w:r>
          </w:p>
        </w:tc>
        <w:tc>
          <w:tcPr>
            <w:tcW w:w="357"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3000000,0</w:t>
            </w:r>
          </w:p>
        </w:tc>
        <w:tc>
          <w:tcPr>
            <w:tcW w:w="436"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4"/>
                <w:szCs w:val="14"/>
              </w:rPr>
            </w:pPr>
            <w:r w:rsidRPr="000D3149">
              <w:rPr>
                <w:rFonts w:ascii="Times New Roman" w:hAnsi="Times New Roman"/>
                <w:color w:val="000000"/>
                <w:sz w:val="14"/>
                <w:szCs w:val="14"/>
              </w:rPr>
              <w:t>8700000,0</w:t>
            </w:r>
          </w:p>
        </w:tc>
        <w:tc>
          <w:tcPr>
            <w:tcW w:w="640" w:type="pct"/>
            <w:tcBorders>
              <w:top w:val="single" w:sz="4" w:space="0" w:color="auto"/>
              <w:left w:val="nil"/>
              <w:bottom w:val="single" w:sz="4" w:space="0" w:color="auto"/>
              <w:right w:val="single" w:sz="4" w:space="0" w:color="auto"/>
            </w:tcBorders>
            <w:shd w:val="clear" w:color="auto" w:fill="auto"/>
            <w:vAlign w:val="center"/>
          </w:tcPr>
          <w:p w:rsidR="000D3149" w:rsidRPr="000D3149" w:rsidRDefault="000D3149" w:rsidP="000D3149">
            <w:pPr>
              <w:spacing w:after="0" w:line="240" w:lineRule="auto"/>
              <w:jc w:val="center"/>
              <w:rPr>
                <w:rFonts w:ascii="Times New Roman" w:hAnsi="Times New Roman"/>
                <w:color w:val="000000"/>
                <w:sz w:val="16"/>
                <w:szCs w:val="16"/>
              </w:rPr>
            </w:pPr>
          </w:p>
        </w:tc>
      </w:tr>
    </w:tbl>
    <w:p w:rsidR="000D3149" w:rsidRDefault="000D3149" w:rsidP="000D3149">
      <w:pPr>
        <w:spacing w:after="0" w:line="240" w:lineRule="auto"/>
        <w:jc w:val="both"/>
        <w:rPr>
          <w:rFonts w:ascii="Times New Roman" w:eastAsia="Times New Roman" w:hAnsi="Times New Roman"/>
          <w:sz w:val="20"/>
          <w:szCs w:val="20"/>
          <w:lang w:eastAsia="ru-RU"/>
        </w:rPr>
      </w:pPr>
    </w:p>
    <w:p w:rsidR="000D3149" w:rsidRPr="000D3149" w:rsidRDefault="000D3149" w:rsidP="000D3149">
      <w:pPr>
        <w:spacing w:after="0" w:line="240" w:lineRule="auto"/>
        <w:jc w:val="center"/>
        <w:rPr>
          <w:rFonts w:ascii="Times New Roman" w:hAnsi="Times New Roman"/>
          <w:sz w:val="18"/>
          <w:szCs w:val="18"/>
        </w:rPr>
      </w:pPr>
      <w:r w:rsidRPr="000D3149">
        <w:rPr>
          <w:rFonts w:ascii="Times New Roman" w:hAnsi="Times New Roman"/>
          <w:sz w:val="18"/>
          <w:szCs w:val="18"/>
        </w:rPr>
        <w:t xml:space="preserve">АДМИНИСТРАЦИЯ БОГУЧАНСКОГО  РАЙОНА  </w:t>
      </w:r>
    </w:p>
    <w:p w:rsidR="000D3149" w:rsidRPr="000D3149" w:rsidRDefault="000D3149" w:rsidP="000D3149">
      <w:pPr>
        <w:spacing w:after="0" w:line="240" w:lineRule="auto"/>
        <w:jc w:val="center"/>
        <w:rPr>
          <w:rFonts w:ascii="Times New Roman" w:hAnsi="Times New Roman"/>
          <w:sz w:val="18"/>
          <w:szCs w:val="18"/>
        </w:rPr>
      </w:pPr>
      <w:r w:rsidRPr="000D3149">
        <w:rPr>
          <w:rFonts w:ascii="Times New Roman" w:hAnsi="Times New Roman"/>
          <w:sz w:val="18"/>
          <w:szCs w:val="18"/>
        </w:rPr>
        <w:t>КРАСНОЯРСКОГО КРАЯ</w:t>
      </w:r>
    </w:p>
    <w:p w:rsidR="000D3149" w:rsidRPr="000D3149" w:rsidRDefault="000D3149" w:rsidP="000D3149">
      <w:pPr>
        <w:spacing w:after="0" w:line="240" w:lineRule="auto"/>
        <w:jc w:val="center"/>
        <w:rPr>
          <w:rFonts w:ascii="Times New Roman" w:hAnsi="Times New Roman"/>
          <w:sz w:val="18"/>
          <w:szCs w:val="18"/>
        </w:rPr>
      </w:pPr>
      <w:r w:rsidRPr="000D3149">
        <w:rPr>
          <w:rFonts w:ascii="Times New Roman" w:hAnsi="Times New Roman"/>
          <w:sz w:val="18"/>
          <w:szCs w:val="18"/>
        </w:rPr>
        <w:t xml:space="preserve"> ПОСТАНОВЛЕНИЕ</w:t>
      </w:r>
    </w:p>
    <w:p w:rsidR="000D3149" w:rsidRPr="000D3149" w:rsidRDefault="000D3149" w:rsidP="000D3149">
      <w:pPr>
        <w:pStyle w:val="ab"/>
        <w:spacing w:after="0" w:line="240" w:lineRule="auto"/>
        <w:rPr>
          <w:rFonts w:ascii="Times New Roman" w:hAnsi="Times New Roman"/>
          <w:sz w:val="20"/>
          <w:szCs w:val="20"/>
        </w:rPr>
      </w:pPr>
      <w:r w:rsidRPr="000D3149">
        <w:rPr>
          <w:rFonts w:ascii="Times New Roman" w:hAnsi="Times New Roman"/>
          <w:sz w:val="20"/>
          <w:szCs w:val="20"/>
        </w:rPr>
        <w:t xml:space="preserve"> 02. 06. 2014                                        </w:t>
      </w:r>
      <w:r>
        <w:rPr>
          <w:rFonts w:ascii="Times New Roman" w:hAnsi="Times New Roman"/>
          <w:sz w:val="20"/>
          <w:szCs w:val="20"/>
        </w:rPr>
        <w:t xml:space="preserve">                        </w:t>
      </w:r>
      <w:r w:rsidRPr="000D3149">
        <w:rPr>
          <w:rFonts w:ascii="Times New Roman" w:hAnsi="Times New Roman"/>
          <w:sz w:val="20"/>
          <w:szCs w:val="20"/>
        </w:rPr>
        <w:t xml:space="preserve">с.Богучаны                                   </w:t>
      </w:r>
      <w:r>
        <w:rPr>
          <w:rFonts w:ascii="Times New Roman" w:hAnsi="Times New Roman"/>
          <w:sz w:val="20"/>
          <w:szCs w:val="20"/>
        </w:rPr>
        <w:t xml:space="preserve">                                </w:t>
      </w:r>
      <w:r w:rsidRPr="000D3149">
        <w:rPr>
          <w:rFonts w:ascii="Times New Roman" w:hAnsi="Times New Roman"/>
          <w:sz w:val="20"/>
          <w:szCs w:val="20"/>
        </w:rPr>
        <w:t xml:space="preserve">№668-п </w:t>
      </w:r>
    </w:p>
    <w:p w:rsidR="000D3149" w:rsidRPr="000D3149" w:rsidRDefault="000D3149" w:rsidP="000D3149">
      <w:pPr>
        <w:pStyle w:val="ab"/>
        <w:spacing w:after="0" w:line="240" w:lineRule="auto"/>
        <w:jc w:val="both"/>
        <w:rPr>
          <w:rFonts w:ascii="Times New Roman" w:hAnsi="Times New Roman"/>
          <w:sz w:val="20"/>
          <w:szCs w:val="20"/>
        </w:rPr>
      </w:pPr>
    </w:p>
    <w:p w:rsidR="000D3149" w:rsidRPr="000D3149" w:rsidRDefault="000D3149" w:rsidP="000D3149">
      <w:pPr>
        <w:pStyle w:val="ab"/>
        <w:spacing w:after="0" w:line="240" w:lineRule="auto"/>
        <w:jc w:val="center"/>
        <w:rPr>
          <w:rFonts w:ascii="Times New Roman" w:hAnsi="Times New Roman"/>
          <w:sz w:val="20"/>
          <w:szCs w:val="20"/>
        </w:rPr>
      </w:pPr>
      <w:r w:rsidRPr="000D3149">
        <w:rPr>
          <w:rFonts w:ascii="Times New Roman" w:hAnsi="Times New Roman"/>
          <w:sz w:val="20"/>
          <w:szCs w:val="20"/>
        </w:rPr>
        <w:t>О внесении изменений в муниципальную программу Богучанского района «Управление муниципальными  финансами» на 2014 - 2016 годы</w:t>
      </w:r>
    </w:p>
    <w:p w:rsidR="000D3149" w:rsidRPr="000D3149" w:rsidRDefault="000D3149" w:rsidP="000D3149">
      <w:pPr>
        <w:spacing w:after="0" w:line="240" w:lineRule="auto"/>
        <w:jc w:val="center"/>
        <w:rPr>
          <w:rFonts w:ascii="Times New Roman" w:hAnsi="Times New Roman"/>
          <w:sz w:val="20"/>
          <w:szCs w:val="20"/>
        </w:rPr>
      </w:pPr>
    </w:p>
    <w:p w:rsidR="000D3149" w:rsidRPr="000D3149" w:rsidRDefault="000D3149" w:rsidP="000D3149">
      <w:pPr>
        <w:autoSpaceDE w:val="0"/>
        <w:spacing w:after="0" w:line="240" w:lineRule="auto"/>
        <w:ind w:firstLine="720"/>
        <w:jc w:val="both"/>
        <w:rPr>
          <w:rFonts w:ascii="Times New Roman" w:hAnsi="Times New Roman"/>
          <w:sz w:val="20"/>
          <w:szCs w:val="20"/>
        </w:rPr>
      </w:pPr>
      <w:r w:rsidRPr="000D3149">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ПОСТАНОВЛЯЮ:</w:t>
      </w:r>
    </w:p>
    <w:p w:rsidR="000D3149" w:rsidRPr="000D3149" w:rsidRDefault="000D3149" w:rsidP="000D3149">
      <w:pPr>
        <w:pStyle w:val="ab"/>
        <w:spacing w:after="0" w:line="240" w:lineRule="auto"/>
        <w:ind w:firstLine="720"/>
        <w:jc w:val="both"/>
        <w:rPr>
          <w:rFonts w:ascii="Times New Roman" w:hAnsi="Times New Roman"/>
          <w:sz w:val="20"/>
          <w:szCs w:val="20"/>
        </w:rPr>
      </w:pPr>
      <w:r w:rsidRPr="000D3149">
        <w:rPr>
          <w:rFonts w:ascii="Times New Roman" w:hAnsi="Times New Roman"/>
          <w:sz w:val="20"/>
          <w:szCs w:val="20"/>
        </w:rPr>
        <w:t xml:space="preserve">1. Внести изменения в </w:t>
      </w:r>
      <w:r w:rsidRPr="000D3149">
        <w:rPr>
          <w:rFonts w:ascii="Times New Roman" w:hAnsi="Times New Roman"/>
          <w:color w:val="000000"/>
          <w:sz w:val="20"/>
          <w:szCs w:val="20"/>
        </w:rPr>
        <w:t>муниципальную программу «</w:t>
      </w:r>
      <w:r w:rsidRPr="000D3149">
        <w:rPr>
          <w:rFonts w:ascii="Times New Roman" w:hAnsi="Times New Roman"/>
          <w:sz w:val="20"/>
          <w:szCs w:val="20"/>
        </w:rPr>
        <w:t>Управление муниципальными  финансами» на 2014 - 2016 годы, утвержденную  постановлением    администрации    Богучанского   района     от 01.11.2013</w:t>
      </w:r>
    </w:p>
    <w:p w:rsidR="000D3149" w:rsidRPr="000D3149" w:rsidRDefault="000D3149" w:rsidP="000D3149">
      <w:pPr>
        <w:pStyle w:val="ab"/>
        <w:spacing w:after="0" w:line="240" w:lineRule="auto"/>
        <w:jc w:val="both"/>
        <w:rPr>
          <w:rFonts w:ascii="Times New Roman" w:hAnsi="Times New Roman"/>
          <w:sz w:val="20"/>
          <w:szCs w:val="20"/>
        </w:rPr>
      </w:pPr>
      <w:r w:rsidRPr="000D3149">
        <w:rPr>
          <w:rFonts w:ascii="Times New Roman" w:hAnsi="Times New Roman"/>
          <w:sz w:val="20"/>
          <w:szCs w:val="20"/>
        </w:rPr>
        <w:t>№ 1394-п (далее –Программа) следующего содержания:</w:t>
      </w:r>
    </w:p>
    <w:p w:rsidR="000D3149" w:rsidRPr="000D3149" w:rsidRDefault="000D3149" w:rsidP="000D3149">
      <w:pPr>
        <w:autoSpaceDE w:val="0"/>
        <w:autoSpaceDN w:val="0"/>
        <w:adjustRightInd w:val="0"/>
        <w:spacing w:after="0" w:line="240" w:lineRule="auto"/>
        <w:ind w:firstLine="708"/>
        <w:jc w:val="both"/>
        <w:rPr>
          <w:rFonts w:ascii="Times New Roman" w:hAnsi="Times New Roman"/>
          <w:sz w:val="20"/>
          <w:szCs w:val="20"/>
        </w:rPr>
      </w:pPr>
      <w:r w:rsidRPr="000D3149">
        <w:rPr>
          <w:rFonts w:ascii="Times New Roman" w:hAnsi="Times New Roman"/>
          <w:sz w:val="20"/>
          <w:szCs w:val="20"/>
        </w:rPr>
        <w:t>1.1)  в разделе 1.Программы  «Паспорт муниципальной программы «Управление муниципальными финансами»</w:t>
      </w:r>
      <w:r w:rsidRPr="000D3149">
        <w:rPr>
          <w:rFonts w:ascii="Times New Roman" w:hAnsi="Times New Roman"/>
          <w:bCs/>
          <w:sz w:val="20"/>
          <w:szCs w:val="20"/>
        </w:rPr>
        <w:t xml:space="preserve"> на 2014-2016 годы</w:t>
      </w:r>
      <w:r w:rsidRPr="000D3149">
        <w:rPr>
          <w:rFonts w:ascii="Times New Roman" w:hAnsi="Times New Roman"/>
          <w:sz w:val="20"/>
          <w:szCs w:val="20"/>
        </w:rPr>
        <w:t>»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9"/>
        <w:gridCol w:w="7066"/>
      </w:tblGrid>
      <w:tr w:rsidR="000D3149" w:rsidRPr="000D3149" w:rsidTr="000D3149">
        <w:trPr>
          <w:trHeight w:val="416"/>
        </w:trPr>
        <w:tc>
          <w:tcPr>
            <w:tcW w:w="1283" w:type="pct"/>
            <w:tcBorders>
              <w:top w:val="single" w:sz="4" w:space="0" w:color="auto"/>
              <w:left w:val="single" w:sz="4" w:space="0" w:color="auto"/>
              <w:bottom w:val="single" w:sz="4" w:space="0" w:color="auto"/>
              <w:right w:val="single" w:sz="4" w:space="0" w:color="auto"/>
            </w:tcBorders>
            <w:hideMark/>
          </w:tcPr>
          <w:p w:rsidR="000D3149" w:rsidRPr="000D3149" w:rsidRDefault="000D3149" w:rsidP="000D3149">
            <w:pPr>
              <w:pStyle w:val="ConsPlusCell"/>
              <w:rPr>
                <w:rFonts w:ascii="Times New Roman" w:hAnsi="Times New Roman" w:cs="Times New Roman"/>
                <w:sz w:val="16"/>
                <w:szCs w:val="16"/>
              </w:rPr>
            </w:pPr>
            <w:r w:rsidRPr="000D3149">
              <w:rPr>
                <w:rFonts w:ascii="Times New Roman" w:hAnsi="Times New Roman" w:cs="Times New Roman"/>
                <w:sz w:val="16"/>
                <w:szCs w:val="16"/>
              </w:rPr>
              <w:t>Ресурсное обеспечение муниципальной программы</w:t>
            </w:r>
          </w:p>
        </w:tc>
        <w:tc>
          <w:tcPr>
            <w:tcW w:w="3717" w:type="pct"/>
            <w:tcBorders>
              <w:top w:val="single" w:sz="4" w:space="0" w:color="auto"/>
              <w:left w:val="single" w:sz="4" w:space="0" w:color="auto"/>
              <w:bottom w:val="single" w:sz="4" w:space="0" w:color="auto"/>
              <w:right w:val="single" w:sz="4" w:space="0" w:color="auto"/>
            </w:tcBorders>
            <w:hideMark/>
          </w:tcPr>
          <w:p w:rsidR="000D3149" w:rsidRPr="000D3149" w:rsidRDefault="000D3149" w:rsidP="000D3149">
            <w:pPr>
              <w:autoSpaceDE w:val="0"/>
              <w:autoSpaceDN w:val="0"/>
              <w:adjustRightInd w:val="0"/>
              <w:spacing w:after="0" w:line="240" w:lineRule="auto"/>
              <w:ind w:firstLine="708"/>
              <w:jc w:val="both"/>
              <w:rPr>
                <w:rFonts w:ascii="Times New Roman" w:hAnsi="Times New Roman"/>
                <w:sz w:val="16"/>
                <w:szCs w:val="16"/>
              </w:rPr>
            </w:pPr>
            <w:r w:rsidRPr="000D3149">
              <w:rPr>
                <w:rFonts w:ascii="Times New Roman" w:hAnsi="Times New Roman"/>
                <w:sz w:val="16"/>
                <w:szCs w:val="16"/>
              </w:rPr>
              <w:t>Общий объем бюджетных ассигнований на реализацию муниципальной программы по годам составляет  324 456 638 рублей, в том числе:</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12 779 900  рублей – средства федерального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64 788 587 рублей – средства краевого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246 888 151 рублей - средства районного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Объем финансирования по годам реализации муниципальной  программы:</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2014 год – 115 197 788  рублей, в том числе:</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4 273 900 рублей – средства федерального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25 775 387 рублей - средства краевого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85 148 501 рублей – средства районного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2015 год – 104 629 425 рублей, в том числе:</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4 253 000 рублей – средства федерального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19 506 600 рублей - средства краевого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80 869 825 рублей – средства районного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2016 год – 104 629 425 рублей, в том числе:</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4 253 000 рублей средства федерального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19 506 600 рублей - средства краевого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80 869 825 рублей – средства районного бюджета.</w:t>
            </w:r>
          </w:p>
        </w:tc>
      </w:tr>
    </w:tbl>
    <w:p w:rsidR="000D3149" w:rsidRPr="000D3149" w:rsidRDefault="000D3149" w:rsidP="000D3149">
      <w:pPr>
        <w:pStyle w:val="ab"/>
        <w:spacing w:after="0" w:line="240" w:lineRule="auto"/>
        <w:jc w:val="both"/>
        <w:rPr>
          <w:rFonts w:ascii="Times New Roman" w:hAnsi="Times New Roman"/>
          <w:sz w:val="20"/>
          <w:szCs w:val="20"/>
        </w:rPr>
      </w:pPr>
      <w:r w:rsidRPr="000D3149">
        <w:rPr>
          <w:rFonts w:ascii="Times New Roman" w:hAnsi="Times New Roman"/>
          <w:sz w:val="20"/>
          <w:szCs w:val="20"/>
        </w:rPr>
        <w:lastRenderedPageBreak/>
        <w:tab/>
        <w:t>1.2)  раздел 10.  Программы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изложить в следующей редакции:</w:t>
      </w:r>
    </w:p>
    <w:p w:rsidR="000D3149" w:rsidRPr="000D3149" w:rsidRDefault="000D3149" w:rsidP="000D3149">
      <w:pPr>
        <w:autoSpaceDE w:val="0"/>
        <w:autoSpaceDN w:val="0"/>
        <w:adjustRightInd w:val="0"/>
        <w:spacing w:after="0" w:line="240" w:lineRule="auto"/>
        <w:ind w:firstLine="709"/>
        <w:jc w:val="both"/>
        <w:rPr>
          <w:rFonts w:ascii="Times New Roman" w:hAnsi="Times New Roman"/>
          <w:sz w:val="20"/>
          <w:szCs w:val="20"/>
        </w:rPr>
      </w:pPr>
      <w:r w:rsidRPr="000D3149">
        <w:rPr>
          <w:rFonts w:ascii="Times New Roman" w:hAnsi="Times New Roman"/>
          <w:sz w:val="20"/>
          <w:szCs w:val="20"/>
        </w:rPr>
        <w:t>«Источниками финансирования мероприятий муниципальной программы являются средства федерального, краевого и районного бюджетов.</w:t>
      </w:r>
    </w:p>
    <w:p w:rsidR="000D3149" w:rsidRPr="000D3149" w:rsidRDefault="000D3149" w:rsidP="000D3149">
      <w:pPr>
        <w:autoSpaceDE w:val="0"/>
        <w:autoSpaceDN w:val="0"/>
        <w:adjustRightInd w:val="0"/>
        <w:spacing w:after="0" w:line="240" w:lineRule="auto"/>
        <w:ind w:firstLine="708"/>
        <w:jc w:val="both"/>
        <w:rPr>
          <w:rFonts w:ascii="Times New Roman" w:hAnsi="Times New Roman"/>
          <w:sz w:val="20"/>
          <w:szCs w:val="20"/>
        </w:rPr>
      </w:pPr>
      <w:r w:rsidRPr="000D3149">
        <w:rPr>
          <w:rFonts w:ascii="Times New Roman" w:hAnsi="Times New Roman"/>
          <w:sz w:val="20"/>
          <w:szCs w:val="20"/>
        </w:rPr>
        <w:t>Общий объем бюджетных ассигнований на реализацию муниципальной программы по годам составляет 324 456 638 рублей, в том числе: 12 779 900  рублей – средства федерального бюджета; 64 788 587рублей – средства краевого бюджета; 246 888 151  рублей - средства районного бюджета.</w:t>
      </w:r>
    </w:p>
    <w:p w:rsidR="000D3149" w:rsidRPr="000D3149" w:rsidRDefault="000D3149" w:rsidP="000D3149">
      <w:pPr>
        <w:autoSpaceDE w:val="0"/>
        <w:autoSpaceDN w:val="0"/>
        <w:adjustRightInd w:val="0"/>
        <w:spacing w:after="0" w:line="240" w:lineRule="auto"/>
        <w:ind w:firstLine="709"/>
        <w:jc w:val="both"/>
        <w:rPr>
          <w:rFonts w:ascii="Times New Roman" w:hAnsi="Times New Roman"/>
          <w:sz w:val="20"/>
          <w:szCs w:val="20"/>
        </w:rPr>
      </w:pPr>
      <w:r w:rsidRPr="000D3149">
        <w:rPr>
          <w:rFonts w:ascii="Times New Roman" w:hAnsi="Times New Roman"/>
          <w:sz w:val="20"/>
          <w:szCs w:val="20"/>
        </w:rPr>
        <w:t>Объем финансирования по годам реализации муниципальной  программы:</w:t>
      </w:r>
    </w:p>
    <w:p w:rsidR="000D3149" w:rsidRPr="000D3149" w:rsidRDefault="000D3149" w:rsidP="000D3149">
      <w:pPr>
        <w:autoSpaceDE w:val="0"/>
        <w:autoSpaceDN w:val="0"/>
        <w:adjustRightInd w:val="0"/>
        <w:spacing w:after="0" w:line="240" w:lineRule="auto"/>
        <w:ind w:firstLine="709"/>
        <w:jc w:val="both"/>
        <w:rPr>
          <w:rFonts w:ascii="Times New Roman" w:hAnsi="Times New Roman"/>
          <w:sz w:val="20"/>
          <w:szCs w:val="20"/>
        </w:rPr>
      </w:pPr>
      <w:r w:rsidRPr="000D3149">
        <w:rPr>
          <w:rFonts w:ascii="Times New Roman" w:hAnsi="Times New Roman"/>
          <w:sz w:val="20"/>
          <w:szCs w:val="20"/>
        </w:rPr>
        <w:t>2014 год – 115 197 788  рублей, в том числе: 4 273 900 рублей – средства федерального бюджета; 25 775 387  рублей - средства краевого бюджета; 85 148 501 рублей – средства районного бюджета.</w:t>
      </w:r>
    </w:p>
    <w:p w:rsidR="000D3149" w:rsidRPr="000D3149" w:rsidRDefault="000D3149" w:rsidP="000D3149">
      <w:pPr>
        <w:autoSpaceDE w:val="0"/>
        <w:autoSpaceDN w:val="0"/>
        <w:adjustRightInd w:val="0"/>
        <w:spacing w:after="0" w:line="240" w:lineRule="auto"/>
        <w:ind w:firstLine="709"/>
        <w:jc w:val="both"/>
        <w:rPr>
          <w:rFonts w:ascii="Times New Roman" w:hAnsi="Times New Roman"/>
          <w:sz w:val="20"/>
          <w:szCs w:val="20"/>
        </w:rPr>
      </w:pPr>
      <w:r w:rsidRPr="000D3149">
        <w:rPr>
          <w:rFonts w:ascii="Times New Roman" w:hAnsi="Times New Roman"/>
          <w:sz w:val="20"/>
          <w:szCs w:val="20"/>
        </w:rPr>
        <w:t>2015 год – 104 629 425 рублей, в том числе: 4 253 000 рублей – средства федерального бюджета; 19 506 600 рублей - средства краевого бюджета; 80 869 825 рублей – средства районного бюджета;</w:t>
      </w:r>
    </w:p>
    <w:p w:rsidR="000D3149" w:rsidRPr="000D3149" w:rsidRDefault="000D3149" w:rsidP="000D3149">
      <w:pPr>
        <w:autoSpaceDE w:val="0"/>
        <w:autoSpaceDN w:val="0"/>
        <w:adjustRightInd w:val="0"/>
        <w:spacing w:after="0" w:line="240" w:lineRule="auto"/>
        <w:ind w:firstLine="709"/>
        <w:jc w:val="both"/>
        <w:rPr>
          <w:rFonts w:ascii="Times New Roman" w:hAnsi="Times New Roman"/>
          <w:sz w:val="20"/>
          <w:szCs w:val="20"/>
        </w:rPr>
      </w:pPr>
      <w:r w:rsidRPr="000D3149">
        <w:rPr>
          <w:rFonts w:ascii="Times New Roman" w:hAnsi="Times New Roman"/>
          <w:sz w:val="20"/>
          <w:szCs w:val="20"/>
        </w:rPr>
        <w:t>2016 год – 104 629 425 рублей, в том числе: 4 253 000 рублей средства федерального бюджета; 19 506 600 рублей - средства краевого бюджета; 80 869 825 рублей – средства районного бюджета.</w:t>
      </w:r>
    </w:p>
    <w:p w:rsidR="000D3149" w:rsidRPr="000D3149" w:rsidRDefault="000D3149" w:rsidP="000D3149">
      <w:pPr>
        <w:pStyle w:val="affff7"/>
        <w:spacing w:after="0" w:line="240" w:lineRule="auto"/>
        <w:ind w:left="0" w:firstLine="709"/>
        <w:jc w:val="both"/>
        <w:rPr>
          <w:rFonts w:ascii="Times New Roman" w:hAnsi="Times New Roman"/>
          <w:sz w:val="20"/>
          <w:szCs w:val="20"/>
        </w:rPr>
      </w:pPr>
      <w:r w:rsidRPr="000D3149">
        <w:rPr>
          <w:rFonts w:ascii="Times New Roman" w:hAnsi="Times New Roman"/>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0D3149" w:rsidRPr="000D3149" w:rsidRDefault="000D3149" w:rsidP="000D3149">
      <w:pPr>
        <w:pStyle w:val="ab"/>
        <w:spacing w:after="0" w:line="240" w:lineRule="auto"/>
        <w:jc w:val="both"/>
        <w:rPr>
          <w:rFonts w:ascii="Times New Roman" w:hAnsi="Times New Roman"/>
          <w:sz w:val="20"/>
          <w:szCs w:val="20"/>
        </w:rPr>
      </w:pPr>
      <w:r w:rsidRPr="000D3149">
        <w:rPr>
          <w:rFonts w:ascii="Times New Roman" w:hAnsi="Times New Roman"/>
          <w:sz w:val="20"/>
          <w:szCs w:val="20"/>
        </w:rPr>
        <w:tab/>
        <w:t>1.3) приложение  № 2 к муниципальной Программе изложить в новой редакции согласно приложению №1 к настоящему постановлению.</w:t>
      </w:r>
    </w:p>
    <w:p w:rsidR="000D3149" w:rsidRPr="000D3149" w:rsidRDefault="000D3149" w:rsidP="000D3149">
      <w:pPr>
        <w:pStyle w:val="ab"/>
        <w:spacing w:after="0" w:line="240" w:lineRule="auto"/>
        <w:jc w:val="both"/>
        <w:rPr>
          <w:rFonts w:ascii="Times New Roman" w:hAnsi="Times New Roman"/>
          <w:sz w:val="20"/>
          <w:szCs w:val="20"/>
        </w:rPr>
      </w:pPr>
      <w:r w:rsidRPr="000D3149">
        <w:rPr>
          <w:rFonts w:ascii="Times New Roman" w:hAnsi="Times New Roman"/>
          <w:sz w:val="20"/>
          <w:szCs w:val="20"/>
        </w:rPr>
        <w:tab/>
        <w:t>1.4) приложение  № 3 к муниципальной Программе изложить в новой редакции согласно приложению № 2 к настоящему постановлению.</w:t>
      </w:r>
    </w:p>
    <w:p w:rsidR="000D3149" w:rsidRPr="000D3149" w:rsidRDefault="000D3149" w:rsidP="000D3149">
      <w:pPr>
        <w:pStyle w:val="ab"/>
        <w:spacing w:after="0" w:line="240" w:lineRule="auto"/>
        <w:ind w:firstLine="708"/>
        <w:jc w:val="both"/>
        <w:rPr>
          <w:rFonts w:ascii="Times New Roman" w:hAnsi="Times New Roman"/>
          <w:sz w:val="20"/>
          <w:szCs w:val="20"/>
        </w:rPr>
      </w:pPr>
      <w:r w:rsidRPr="000D3149">
        <w:rPr>
          <w:rFonts w:ascii="Times New Roman" w:hAnsi="Times New Roman"/>
          <w:sz w:val="20"/>
          <w:szCs w:val="20"/>
        </w:rPr>
        <w:t>1.5)  в приложении № 5 муниципальной программе «Управление муниципальными финансами» на 2014-2016 годы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на 2014-2016 годы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9"/>
        <w:gridCol w:w="7066"/>
      </w:tblGrid>
      <w:tr w:rsidR="000D3149" w:rsidRPr="000D3149" w:rsidTr="000D3149">
        <w:trPr>
          <w:trHeight w:val="416"/>
        </w:trPr>
        <w:tc>
          <w:tcPr>
            <w:tcW w:w="1283" w:type="pct"/>
          </w:tcPr>
          <w:p w:rsidR="000D3149" w:rsidRPr="000D3149" w:rsidRDefault="000D3149" w:rsidP="000D3149">
            <w:pPr>
              <w:pStyle w:val="ConsPlusCell"/>
              <w:rPr>
                <w:rFonts w:ascii="Times New Roman" w:hAnsi="Times New Roman" w:cs="Times New Roman"/>
                <w:sz w:val="16"/>
                <w:szCs w:val="16"/>
              </w:rPr>
            </w:pPr>
            <w:r w:rsidRPr="000D3149">
              <w:rPr>
                <w:rFonts w:ascii="Times New Roman" w:hAnsi="Times New Roman" w:cs="Times New Roman"/>
                <w:sz w:val="16"/>
                <w:szCs w:val="16"/>
              </w:rPr>
              <w:t>Объемы и источники финансирования</w:t>
            </w:r>
          </w:p>
        </w:tc>
        <w:tc>
          <w:tcPr>
            <w:tcW w:w="3717" w:type="pct"/>
          </w:tcPr>
          <w:p w:rsidR="000D3149" w:rsidRPr="000D3149" w:rsidRDefault="000D3149" w:rsidP="000D3149">
            <w:pPr>
              <w:pStyle w:val="ConsPlusCell"/>
              <w:jc w:val="both"/>
              <w:rPr>
                <w:rFonts w:ascii="Times New Roman" w:hAnsi="Times New Roman" w:cs="Times New Roman"/>
                <w:sz w:val="16"/>
                <w:szCs w:val="16"/>
              </w:rPr>
            </w:pPr>
            <w:r w:rsidRPr="000D3149">
              <w:rPr>
                <w:rFonts w:ascii="Times New Roman" w:hAnsi="Times New Roman" w:cs="Times New Roman"/>
                <w:sz w:val="16"/>
                <w:szCs w:val="16"/>
              </w:rPr>
              <w:t>Источник финансирования: средства районного и  краевого  бюджетов</w:t>
            </w:r>
          </w:p>
          <w:p w:rsidR="000D3149" w:rsidRPr="000D3149" w:rsidRDefault="000D3149" w:rsidP="000D3149">
            <w:pPr>
              <w:pStyle w:val="ConsPlusCell"/>
              <w:jc w:val="both"/>
              <w:rPr>
                <w:rFonts w:ascii="Times New Roman" w:hAnsi="Times New Roman" w:cs="Times New Roman"/>
                <w:sz w:val="16"/>
                <w:szCs w:val="16"/>
              </w:rPr>
            </w:pPr>
            <w:r w:rsidRPr="000D3149">
              <w:rPr>
                <w:rFonts w:ascii="Times New Roman" w:hAnsi="Times New Roman" w:cs="Times New Roman"/>
                <w:sz w:val="16"/>
                <w:szCs w:val="16"/>
              </w:rPr>
              <w:t>Общий объем бюджетных ассигнований на реализацию подпрограммы по годам составляет 287 800 387 рублей, в том числе:</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12 779 900 рублей – средства федерального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64 788 587 рублей – средства краевого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210 231 900 рублей – средства районного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Объем финансирования по годам реализации муниципальной программы:</w:t>
            </w:r>
          </w:p>
          <w:p w:rsidR="000D3149" w:rsidRPr="000D3149" w:rsidRDefault="000D3149" w:rsidP="000D3149">
            <w:pPr>
              <w:pStyle w:val="ConsPlusCell"/>
              <w:jc w:val="both"/>
              <w:rPr>
                <w:rFonts w:ascii="Times New Roman" w:hAnsi="Times New Roman" w:cs="Times New Roman"/>
                <w:sz w:val="16"/>
                <w:szCs w:val="16"/>
              </w:rPr>
            </w:pPr>
            <w:r w:rsidRPr="000D3149">
              <w:rPr>
                <w:rFonts w:ascii="Times New Roman" w:hAnsi="Times New Roman" w:cs="Times New Roman"/>
                <w:sz w:val="16"/>
                <w:szCs w:val="16"/>
              </w:rPr>
              <w:t>2014 год – 102 598 587 рублей, в том числе:</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4 273 900 рублей – средства федерального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25 775 387 рублей - средства краевого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72 549 300 рублей - средства районного бюджета;</w:t>
            </w:r>
          </w:p>
          <w:p w:rsidR="000D3149" w:rsidRPr="000D3149" w:rsidRDefault="000D3149" w:rsidP="000D3149">
            <w:pPr>
              <w:pStyle w:val="ConsPlusCell"/>
              <w:jc w:val="both"/>
              <w:rPr>
                <w:rFonts w:ascii="Times New Roman" w:hAnsi="Times New Roman" w:cs="Times New Roman"/>
                <w:sz w:val="16"/>
                <w:szCs w:val="16"/>
              </w:rPr>
            </w:pPr>
            <w:r w:rsidRPr="000D3149">
              <w:rPr>
                <w:rFonts w:ascii="Times New Roman" w:hAnsi="Times New Roman" w:cs="Times New Roman"/>
                <w:sz w:val="16"/>
                <w:szCs w:val="16"/>
              </w:rPr>
              <w:t>2015 год – 92 600 900  рублей, в том числе:</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4 253 000 рублей – средства федерального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19 506 600 рублей - средства краевого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68 841 300 рублей - средства районного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 xml:space="preserve">2016 год – 92 600 900 тыс. рублей, в том числе: </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4 253 000 рублей – средства федерального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19 506 600 рублей - средства краевого бюджета;</w:t>
            </w:r>
          </w:p>
          <w:p w:rsidR="000D3149" w:rsidRPr="000D3149" w:rsidRDefault="000D3149" w:rsidP="000D3149">
            <w:pPr>
              <w:autoSpaceDE w:val="0"/>
              <w:autoSpaceDN w:val="0"/>
              <w:adjustRightInd w:val="0"/>
              <w:spacing w:after="0" w:line="240" w:lineRule="auto"/>
              <w:jc w:val="both"/>
              <w:rPr>
                <w:rFonts w:ascii="Times New Roman" w:hAnsi="Times New Roman"/>
                <w:sz w:val="16"/>
                <w:szCs w:val="16"/>
              </w:rPr>
            </w:pPr>
            <w:r w:rsidRPr="000D3149">
              <w:rPr>
                <w:rFonts w:ascii="Times New Roman" w:hAnsi="Times New Roman"/>
                <w:sz w:val="16"/>
                <w:szCs w:val="16"/>
              </w:rPr>
              <w:t>68 841 300 рублей - средства районного бюджета.</w:t>
            </w:r>
          </w:p>
        </w:tc>
      </w:tr>
    </w:tbl>
    <w:p w:rsidR="000D3149" w:rsidRPr="000D3149" w:rsidRDefault="000D3149" w:rsidP="000D3149">
      <w:pPr>
        <w:pStyle w:val="ab"/>
        <w:spacing w:after="0" w:line="240" w:lineRule="auto"/>
        <w:jc w:val="both"/>
        <w:rPr>
          <w:rFonts w:ascii="Times New Roman" w:hAnsi="Times New Roman"/>
          <w:sz w:val="20"/>
          <w:szCs w:val="20"/>
        </w:rPr>
      </w:pPr>
      <w:r w:rsidRPr="000D3149">
        <w:rPr>
          <w:rFonts w:ascii="Times New Roman" w:hAnsi="Times New Roman"/>
          <w:sz w:val="20"/>
          <w:szCs w:val="20"/>
        </w:rPr>
        <w:tab/>
        <w:t>1.6) в приложении № 5 муниципальной программе «Управление муниципальными финансами» на 2014-2016 годы  раздел 8.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 на 2014-2016 годы,  «Обоснование финансовых, материальных и трудовых затрат» изложить в следующей редакции:</w:t>
      </w:r>
    </w:p>
    <w:p w:rsidR="000D3149" w:rsidRPr="000D3149" w:rsidRDefault="000D3149" w:rsidP="000D3149">
      <w:pPr>
        <w:autoSpaceDE w:val="0"/>
        <w:autoSpaceDN w:val="0"/>
        <w:adjustRightInd w:val="0"/>
        <w:spacing w:after="0" w:line="240" w:lineRule="auto"/>
        <w:ind w:firstLine="709"/>
        <w:jc w:val="both"/>
        <w:rPr>
          <w:rFonts w:ascii="Times New Roman" w:hAnsi="Times New Roman"/>
          <w:sz w:val="20"/>
          <w:szCs w:val="20"/>
        </w:rPr>
      </w:pPr>
      <w:r w:rsidRPr="000D3149">
        <w:rPr>
          <w:rFonts w:ascii="Times New Roman" w:hAnsi="Times New Roman"/>
          <w:sz w:val="20"/>
          <w:szCs w:val="20"/>
        </w:rPr>
        <w:t>«Источником финансирования подпрограммных мероприятий являются средства районного, краевого и федерального бюджетов.</w:t>
      </w:r>
    </w:p>
    <w:p w:rsidR="000D3149" w:rsidRPr="000D3149" w:rsidRDefault="000D3149" w:rsidP="000D3149">
      <w:pPr>
        <w:autoSpaceDE w:val="0"/>
        <w:autoSpaceDN w:val="0"/>
        <w:adjustRightInd w:val="0"/>
        <w:spacing w:after="0" w:line="240" w:lineRule="auto"/>
        <w:ind w:firstLine="709"/>
        <w:jc w:val="both"/>
        <w:rPr>
          <w:rFonts w:ascii="Times New Roman" w:hAnsi="Times New Roman"/>
          <w:sz w:val="20"/>
          <w:szCs w:val="20"/>
        </w:rPr>
      </w:pPr>
      <w:r w:rsidRPr="000D3149">
        <w:rPr>
          <w:rFonts w:ascii="Times New Roman" w:hAnsi="Times New Roman"/>
          <w:sz w:val="20"/>
          <w:szCs w:val="20"/>
        </w:rPr>
        <w:t>Всего на реализацию подпрограммных мероприятий потребуется 287 800 387 рублей, в том числе: 102 598 587 рублей в 2014 году, 92 600 900 - в 2015 году, 92 600 900 - в 2016 году.»</w:t>
      </w:r>
    </w:p>
    <w:p w:rsidR="000D3149" w:rsidRPr="000D3149" w:rsidRDefault="000D3149" w:rsidP="000D3149">
      <w:pPr>
        <w:pStyle w:val="ab"/>
        <w:spacing w:after="0" w:line="240" w:lineRule="auto"/>
        <w:jc w:val="both"/>
        <w:rPr>
          <w:rFonts w:ascii="Times New Roman" w:hAnsi="Times New Roman"/>
          <w:sz w:val="20"/>
          <w:szCs w:val="20"/>
        </w:rPr>
      </w:pPr>
      <w:r w:rsidRPr="000D3149">
        <w:rPr>
          <w:rFonts w:ascii="Times New Roman" w:hAnsi="Times New Roman"/>
          <w:sz w:val="20"/>
          <w:szCs w:val="20"/>
        </w:rPr>
        <w:tab/>
        <w:t xml:space="preserve">  1.7) приложение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на 2014-2016 годы, изложить в новой редакции согласно приложению № 3 к настоящему постановлению.</w:t>
      </w:r>
    </w:p>
    <w:p w:rsidR="000D3149" w:rsidRPr="000D3149" w:rsidRDefault="000D3149" w:rsidP="000D3149">
      <w:pPr>
        <w:spacing w:after="0" w:line="240" w:lineRule="auto"/>
        <w:ind w:firstLine="720"/>
        <w:jc w:val="both"/>
        <w:rPr>
          <w:rFonts w:ascii="Times New Roman" w:hAnsi="Times New Roman"/>
          <w:color w:val="000000"/>
          <w:sz w:val="20"/>
          <w:szCs w:val="20"/>
        </w:rPr>
      </w:pPr>
      <w:r w:rsidRPr="000D3149">
        <w:rPr>
          <w:rFonts w:ascii="Times New Roman" w:hAnsi="Times New Roman"/>
          <w:color w:val="000000"/>
          <w:sz w:val="20"/>
          <w:szCs w:val="20"/>
        </w:rPr>
        <w:t>2. Контроль за исполнением настоящего постановления возложить на заместителя Главы администрации Богучанского района по экономике и финансам Н.В. Илиндееву.</w:t>
      </w:r>
    </w:p>
    <w:p w:rsidR="000D3149" w:rsidRPr="000D3149" w:rsidRDefault="000D3149" w:rsidP="000D3149">
      <w:pPr>
        <w:spacing w:after="0" w:line="240" w:lineRule="auto"/>
        <w:jc w:val="both"/>
        <w:rPr>
          <w:rFonts w:ascii="Times New Roman" w:hAnsi="Times New Roman"/>
          <w:color w:val="000000"/>
          <w:sz w:val="20"/>
          <w:szCs w:val="20"/>
        </w:rPr>
      </w:pPr>
      <w:r w:rsidRPr="000D3149">
        <w:rPr>
          <w:rFonts w:ascii="Times New Roman" w:hAnsi="Times New Roman"/>
          <w:color w:val="000000"/>
          <w:sz w:val="20"/>
          <w:szCs w:val="20"/>
        </w:rPr>
        <w:t xml:space="preserve">          </w:t>
      </w:r>
      <w:r>
        <w:rPr>
          <w:rFonts w:ascii="Times New Roman" w:hAnsi="Times New Roman"/>
          <w:color w:val="000000"/>
          <w:sz w:val="20"/>
          <w:szCs w:val="20"/>
        </w:rPr>
        <w:tab/>
      </w:r>
      <w:r w:rsidRPr="000D3149">
        <w:rPr>
          <w:rFonts w:ascii="Times New Roman" w:hAnsi="Times New Roman"/>
          <w:color w:val="000000"/>
          <w:sz w:val="20"/>
          <w:szCs w:val="20"/>
        </w:rPr>
        <w:t xml:space="preserve">3. </w:t>
      </w:r>
      <w:r w:rsidRPr="000D3149">
        <w:rPr>
          <w:rFonts w:ascii="Times New Roman" w:hAnsi="Times New Roman"/>
          <w:sz w:val="20"/>
          <w:szCs w:val="20"/>
        </w:rPr>
        <w:t>Постановление вступает в силу  после опубликования в Официальном вестнике Богучанского района.</w:t>
      </w:r>
    </w:p>
    <w:p w:rsidR="000D3149" w:rsidRPr="000D3149" w:rsidRDefault="000D3149" w:rsidP="000D3149">
      <w:pPr>
        <w:autoSpaceDE w:val="0"/>
        <w:spacing w:after="0" w:line="240" w:lineRule="auto"/>
        <w:jc w:val="both"/>
        <w:rPr>
          <w:rFonts w:ascii="Times New Roman" w:hAnsi="Times New Roman"/>
          <w:sz w:val="20"/>
          <w:szCs w:val="20"/>
        </w:rPr>
      </w:pPr>
    </w:p>
    <w:p w:rsidR="000D3149" w:rsidRPr="000D3149" w:rsidRDefault="000D3149" w:rsidP="000D3149">
      <w:pPr>
        <w:autoSpaceDE w:val="0"/>
        <w:spacing w:after="0" w:line="240" w:lineRule="auto"/>
        <w:rPr>
          <w:rFonts w:ascii="Times New Roman" w:hAnsi="Times New Roman"/>
          <w:sz w:val="20"/>
          <w:szCs w:val="20"/>
        </w:rPr>
      </w:pPr>
      <w:r w:rsidRPr="000D3149">
        <w:rPr>
          <w:rFonts w:ascii="Times New Roman" w:hAnsi="Times New Roman"/>
          <w:sz w:val="20"/>
          <w:szCs w:val="20"/>
        </w:rPr>
        <w:t>Главы администрации</w:t>
      </w:r>
    </w:p>
    <w:p w:rsidR="000D3149" w:rsidRDefault="000D3149" w:rsidP="000D3149">
      <w:pPr>
        <w:autoSpaceDE w:val="0"/>
        <w:spacing w:after="0" w:line="240" w:lineRule="auto"/>
        <w:rPr>
          <w:rFonts w:ascii="Times New Roman" w:hAnsi="Times New Roman"/>
          <w:sz w:val="20"/>
          <w:szCs w:val="20"/>
        </w:rPr>
      </w:pPr>
      <w:r w:rsidRPr="000D3149">
        <w:rPr>
          <w:rFonts w:ascii="Times New Roman" w:hAnsi="Times New Roman"/>
          <w:sz w:val="20"/>
          <w:szCs w:val="20"/>
        </w:rPr>
        <w:t xml:space="preserve">Богучанского района                                                               </w:t>
      </w:r>
      <w:r>
        <w:rPr>
          <w:rFonts w:ascii="Times New Roman" w:hAnsi="Times New Roman"/>
          <w:sz w:val="20"/>
          <w:szCs w:val="20"/>
        </w:rPr>
        <w:t xml:space="preserve">                                                       </w:t>
      </w:r>
      <w:r w:rsidRPr="000D3149">
        <w:rPr>
          <w:rFonts w:ascii="Times New Roman" w:hAnsi="Times New Roman"/>
          <w:sz w:val="20"/>
          <w:szCs w:val="20"/>
        </w:rPr>
        <w:t xml:space="preserve">В.Ю. Карнаухов </w:t>
      </w:r>
      <w:r w:rsidRPr="000D3149">
        <w:rPr>
          <w:rFonts w:ascii="Times New Roman" w:hAnsi="Times New Roman"/>
          <w:sz w:val="20"/>
          <w:szCs w:val="20"/>
        </w:rPr>
        <w:tab/>
      </w: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r w:rsidRPr="002724B0">
        <w:rPr>
          <w:rFonts w:ascii="Times New Roman" w:eastAsia="Times New Roman" w:hAnsi="Times New Roman" w:cs="Times New Roman"/>
          <w:b w:val="0"/>
          <w:i w:val="0"/>
          <w:sz w:val="18"/>
          <w:szCs w:val="18"/>
        </w:rPr>
        <w:lastRenderedPageBreak/>
        <w:t>Приложение № 1</w:t>
      </w: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r w:rsidRPr="002724B0">
        <w:rPr>
          <w:rFonts w:ascii="Times New Roman" w:eastAsia="Times New Roman" w:hAnsi="Times New Roman" w:cs="Times New Roman"/>
          <w:b w:val="0"/>
          <w:i w:val="0"/>
          <w:sz w:val="18"/>
          <w:szCs w:val="18"/>
        </w:rPr>
        <w:t xml:space="preserve"> к постановлению администрации </w:t>
      </w: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r w:rsidRPr="002724B0">
        <w:rPr>
          <w:rFonts w:ascii="Times New Roman" w:eastAsia="Times New Roman" w:hAnsi="Times New Roman" w:cs="Times New Roman"/>
          <w:b w:val="0"/>
          <w:i w:val="0"/>
          <w:sz w:val="18"/>
          <w:szCs w:val="18"/>
        </w:rPr>
        <w:t xml:space="preserve"> Богучанского района от </w:t>
      </w:r>
      <w:r>
        <w:rPr>
          <w:rFonts w:ascii="Times New Roman" w:hAnsi="Times New Roman" w:cs="Times New Roman"/>
          <w:b w:val="0"/>
          <w:i w:val="0"/>
          <w:sz w:val="18"/>
          <w:szCs w:val="18"/>
        </w:rPr>
        <w:t>02.06.</w:t>
      </w:r>
      <w:r w:rsidRPr="002724B0">
        <w:rPr>
          <w:rFonts w:ascii="Times New Roman" w:eastAsia="Times New Roman" w:hAnsi="Times New Roman" w:cs="Times New Roman"/>
          <w:b w:val="0"/>
          <w:i w:val="0"/>
          <w:sz w:val="18"/>
          <w:szCs w:val="18"/>
        </w:rPr>
        <w:t>2014</w:t>
      </w:r>
      <w:r>
        <w:rPr>
          <w:rFonts w:ascii="Times New Roman" w:hAnsi="Times New Roman" w:cs="Times New Roman"/>
          <w:b w:val="0"/>
          <w:i w:val="0"/>
          <w:sz w:val="18"/>
          <w:szCs w:val="18"/>
        </w:rPr>
        <w:t xml:space="preserve"> </w:t>
      </w:r>
      <w:r w:rsidRPr="002724B0">
        <w:rPr>
          <w:rFonts w:ascii="Times New Roman" w:eastAsia="Times New Roman" w:hAnsi="Times New Roman" w:cs="Times New Roman"/>
          <w:b w:val="0"/>
          <w:i w:val="0"/>
          <w:sz w:val="18"/>
          <w:szCs w:val="18"/>
        </w:rPr>
        <w:t>г № 668-п</w:t>
      </w: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r w:rsidRPr="002724B0">
        <w:rPr>
          <w:rFonts w:ascii="Times New Roman" w:eastAsia="Times New Roman" w:hAnsi="Times New Roman" w:cs="Times New Roman"/>
          <w:b w:val="0"/>
          <w:i w:val="0"/>
          <w:sz w:val="18"/>
          <w:szCs w:val="18"/>
        </w:rPr>
        <w:t>Приложение № 2</w:t>
      </w:r>
    </w:p>
    <w:p w:rsidR="002724B0" w:rsidRDefault="002724B0" w:rsidP="002724B0">
      <w:pPr>
        <w:pStyle w:val="20"/>
        <w:spacing w:before="0" w:after="0" w:line="240" w:lineRule="auto"/>
        <w:jc w:val="right"/>
        <w:rPr>
          <w:rFonts w:ascii="Times New Roman" w:hAnsi="Times New Roman" w:cs="Times New Roman"/>
          <w:b w:val="0"/>
          <w:i w:val="0"/>
          <w:sz w:val="18"/>
          <w:szCs w:val="18"/>
        </w:rPr>
      </w:pPr>
      <w:r w:rsidRPr="002724B0">
        <w:rPr>
          <w:rFonts w:ascii="Times New Roman" w:eastAsia="Times New Roman" w:hAnsi="Times New Roman" w:cs="Times New Roman"/>
          <w:b w:val="0"/>
          <w:i w:val="0"/>
          <w:sz w:val="18"/>
          <w:szCs w:val="18"/>
        </w:rPr>
        <w:t xml:space="preserve">к муниципальной программе «Управление </w:t>
      </w: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r w:rsidRPr="002724B0">
        <w:rPr>
          <w:rFonts w:ascii="Times New Roman" w:eastAsia="Times New Roman" w:hAnsi="Times New Roman" w:cs="Times New Roman"/>
          <w:b w:val="0"/>
          <w:i w:val="0"/>
          <w:sz w:val="18"/>
          <w:szCs w:val="18"/>
        </w:rPr>
        <w:t>муниципальными финансами» на 2014 − 2016 годы</w:t>
      </w:r>
    </w:p>
    <w:p w:rsidR="002724B0" w:rsidRPr="002724B0" w:rsidRDefault="002724B0" w:rsidP="002724B0">
      <w:pPr>
        <w:autoSpaceDE w:val="0"/>
        <w:autoSpaceDN w:val="0"/>
        <w:adjustRightInd w:val="0"/>
        <w:spacing w:after="0" w:line="240" w:lineRule="auto"/>
        <w:ind w:left="8460"/>
        <w:rPr>
          <w:rFonts w:ascii="Times New Roman" w:hAnsi="Times New Roman"/>
          <w:sz w:val="18"/>
          <w:szCs w:val="18"/>
        </w:rPr>
      </w:pPr>
    </w:p>
    <w:p w:rsidR="002724B0" w:rsidRDefault="002724B0" w:rsidP="002724B0">
      <w:pPr>
        <w:spacing w:after="0" w:line="240" w:lineRule="auto"/>
        <w:jc w:val="center"/>
        <w:rPr>
          <w:rFonts w:ascii="Times New Roman" w:hAnsi="Times New Roman"/>
          <w:sz w:val="20"/>
          <w:szCs w:val="20"/>
        </w:rPr>
      </w:pPr>
      <w:r w:rsidRPr="002724B0">
        <w:rPr>
          <w:rFonts w:ascii="Times New Roman" w:hAnsi="Times New Roman"/>
          <w:sz w:val="20"/>
          <w:szCs w:val="20"/>
          <w:lang w:eastAsia="ru-RU"/>
        </w:rPr>
        <w:t>Информация о распределении планируемых расходов по отдельным мероприятиям программы, подпрограммам</w:t>
      </w:r>
      <w:r w:rsidRPr="002724B0">
        <w:rPr>
          <w:rFonts w:ascii="Times New Roman" w:hAnsi="Times New Roman"/>
          <w:sz w:val="20"/>
          <w:szCs w:val="20"/>
        </w:rPr>
        <w:t xml:space="preserve">  муниципальной программы Богучанского района</w:t>
      </w:r>
    </w:p>
    <w:p w:rsidR="002724B0" w:rsidRPr="002724B0" w:rsidRDefault="002724B0" w:rsidP="002724B0">
      <w:pPr>
        <w:spacing w:after="0" w:line="240" w:lineRule="auto"/>
        <w:jc w:val="center"/>
        <w:rPr>
          <w:rFonts w:ascii="Times New Roman" w:hAnsi="Times New Roman"/>
          <w:sz w:val="20"/>
          <w:szCs w:val="20"/>
        </w:rPr>
      </w:pPr>
      <w:r w:rsidRPr="002724B0">
        <w:rPr>
          <w:rFonts w:ascii="Times New Roman" w:hAnsi="Times New Roman"/>
          <w:sz w:val="20"/>
          <w:szCs w:val="20"/>
        </w:rPr>
        <w:t xml:space="preserve"> </w:t>
      </w:r>
    </w:p>
    <w:tbl>
      <w:tblPr>
        <w:tblW w:w="5000" w:type="pct"/>
        <w:tblLook w:val="04A0"/>
      </w:tblPr>
      <w:tblGrid>
        <w:gridCol w:w="1247"/>
        <w:gridCol w:w="1339"/>
        <w:gridCol w:w="1242"/>
        <w:gridCol w:w="549"/>
        <w:gridCol w:w="465"/>
        <w:gridCol w:w="489"/>
        <w:gridCol w:w="521"/>
        <w:gridCol w:w="916"/>
        <w:gridCol w:w="916"/>
        <w:gridCol w:w="916"/>
        <w:gridCol w:w="971"/>
      </w:tblGrid>
      <w:tr w:rsidR="002724B0" w:rsidRPr="002724B0" w:rsidTr="002724B0">
        <w:trPr>
          <w:trHeight w:val="20"/>
        </w:trPr>
        <w:tc>
          <w:tcPr>
            <w:tcW w:w="6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Статус (муниципальная программа, подпрограмма)</w:t>
            </w:r>
          </w:p>
        </w:tc>
        <w:tc>
          <w:tcPr>
            <w:tcW w:w="7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Наименование  программы, подпрограммы</w:t>
            </w:r>
          </w:p>
        </w:tc>
        <w:tc>
          <w:tcPr>
            <w:tcW w:w="6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Наименование ГРБС</w:t>
            </w:r>
          </w:p>
        </w:tc>
        <w:tc>
          <w:tcPr>
            <w:tcW w:w="1034" w:type="pct"/>
            <w:gridSpan w:val="4"/>
            <w:tcBorders>
              <w:top w:val="single" w:sz="4" w:space="0" w:color="auto"/>
              <w:left w:val="nil"/>
              <w:bottom w:val="single" w:sz="4" w:space="0" w:color="auto"/>
              <w:right w:val="single" w:sz="4" w:space="0" w:color="000000"/>
            </w:tcBorders>
            <w:shd w:val="clear" w:color="auto" w:fill="auto"/>
            <w:vAlign w:val="center"/>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 xml:space="preserve">Код бюджетной классификации </w:t>
            </w:r>
          </w:p>
        </w:tc>
        <w:tc>
          <w:tcPr>
            <w:tcW w:w="1932" w:type="pct"/>
            <w:gridSpan w:val="4"/>
            <w:tcBorders>
              <w:top w:val="single" w:sz="4" w:space="0" w:color="auto"/>
              <w:left w:val="nil"/>
              <w:bottom w:val="single" w:sz="4" w:space="0" w:color="auto"/>
              <w:right w:val="single" w:sz="4" w:space="0" w:color="auto"/>
            </w:tcBorders>
            <w:shd w:val="clear" w:color="auto" w:fill="auto"/>
            <w:vAlign w:val="center"/>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Расходы (рублей), годы</w:t>
            </w:r>
          </w:p>
        </w:tc>
      </w:tr>
      <w:tr w:rsidR="002724B0" w:rsidRPr="002724B0" w:rsidTr="002724B0">
        <w:trPr>
          <w:trHeight w:val="20"/>
        </w:trPr>
        <w:tc>
          <w:tcPr>
            <w:tcW w:w="663" w:type="pct"/>
            <w:vMerge/>
            <w:tcBorders>
              <w:top w:val="single" w:sz="4" w:space="0" w:color="auto"/>
              <w:left w:val="single" w:sz="4" w:space="0" w:color="auto"/>
              <w:bottom w:val="single" w:sz="4" w:space="0" w:color="000000"/>
              <w:right w:val="single" w:sz="4" w:space="0" w:color="auto"/>
            </w:tcBorders>
            <w:vAlign w:val="center"/>
            <w:hideMark/>
          </w:tcPr>
          <w:p w:rsidR="002724B0" w:rsidRPr="002724B0" w:rsidRDefault="002724B0" w:rsidP="002724B0">
            <w:pPr>
              <w:spacing w:after="0" w:line="240" w:lineRule="auto"/>
              <w:rPr>
                <w:rFonts w:ascii="Times New Roman" w:eastAsia="Times New Roman" w:hAnsi="Times New Roman"/>
                <w:sz w:val="14"/>
                <w:szCs w:val="14"/>
                <w:lang w:eastAsia="ru-RU"/>
              </w:rPr>
            </w:pPr>
          </w:p>
        </w:tc>
        <w:tc>
          <w:tcPr>
            <w:tcW w:w="711" w:type="pct"/>
            <w:vMerge/>
            <w:tcBorders>
              <w:top w:val="single" w:sz="4" w:space="0" w:color="auto"/>
              <w:left w:val="single" w:sz="4" w:space="0" w:color="auto"/>
              <w:bottom w:val="single" w:sz="4" w:space="0" w:color="000000"/>
              <w:right w:val="single" w:sz="4" w:space="0" w:color="auto"/>
            </w:tcBorders>
            <w:vAlign w:val="center"/>
            <w:hideMark/>
          </w:tcPr>
          <w:p w:rsidR="002724B0" w:rsidRPr="002724B0" w:rsidRDefault="002724B0" w:rsidP="002724B0">
            <w:pPr>
              <w:spacing w:after="0" w:line="240" w:lineRule="auto"/>
              <w:rPr>
                <w:rFonts w:ascii="Times New Roman" w:eastAsia="Times New Roman" w:hAnsi="Times New Roman"/>
                <w:sz w:val="14"/>
                <w:szCs w:val="14"/>
                <w:lang w:eastAsia="ru-RU"/>
              </w:rPr>
            </w:pPr>
          </w:p>
        </w:tc>
        <w:tc>
          <w:tcPr>
            <w:tcW w:w="660" w:type="pct"/>
            <w:vMerge/>
            <w:tcBorders>
              <w:top w:val="single" w:sz="4" w:space="0" w:color="auto"/>
              <w:left w:val="single" w:sz="4" w:space="0" w:color="auto"/>
              <w:bottom w:val="single" w:sz="4" w:space="0" w:color="000000"/>
              <w:right w:val="single" w:sz="4" w:space="0" w:color="auto"/>
            </w:tcBorders>
            <w:vAlign w:val="center"/>
            <w:hideMark/>
          </w:tcPr>
          <w:p w:rsidR="002724B0" w:rsidRPr="002724B0" w:rsidRDefault="002724B0" w:rsidP="002724B0">
            <w:pPr>
              <w:spacing w:after="0" w:line="240" w:lineRule="auto"/>
              <w:rPr>
                <w:rFonts w:ascii="Times New Roman" w:eastAsia="Times New Roman" w:hAnsi="Times New Roman"/>
                <w:sz w:val="14"/>
                <w:szCs w:val="14"/>
                <w:lang w:eastAsia="ru-RU"/>
              </w:rPr>
            </w:pPr>
          </w:p>
        </w:tc>
        <w:tc>
          <w:tcPr>
            <w:tcW w:w="262"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ГРБС</w:t>
            </w:r>
          </w:p>
        </w:tc>
        <w:tc>
          <w:tcPr>
            <w:tcW w:w="254"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Рз</w:t>
            </w:r>
            <w:r w:rsidRPr="002724B0">
              <w:rPr>
                <w:rFonts w:ascii="Times New Roman" w:eastAsia="Times New Roman" w:hAnsi="Times New Roman"/>
                <w:sz w:val="14"/>
                <w:szCs w:val="14"/>
                <w:lang w:eastAsia="ru-RU"/>
              </w:rPr>
              <w:br/>
              <w:t>Пр</w:t>
            </w:r>
          </w:p>
        </w:tc>
        <w:tc>
          <w:tcPr>
            <w:tcW w:w="236"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ЦСР</w:t>
            </w:r>
          </w:p>
        </w:tc>
        <w:tc>
          <w:tcPr>
            <w:tcW w:w="283"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ВР</w:t>
            </w:r>
          </w:p>
        </w:tc>
        <w:tc>
          <w:tcPr>
            <w:tcW w:w="471"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2014 год</w:t>
            </w:r>
          </w:p>
        </w:tc>
        <w:tc>
          <w:tcPr>
            <w:tcW w:w="471"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2015 год</w:t>
            </w:r>
          </w:p>
        </w:tc>
        <w:tc>
          <w:tcPr>
            <w:tcW w:w="471"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2016 год</w:t>
            </w:r>
          </w:p>
        </w:tc>
        <w:tc>
          <w:tcPr>
            <w:tcW w:w="518" w:type="pct"/>
            <w:tcBorders>
              <w:top w:val="nil"/>
              <w:left w:val="nil"/>
              <w:bottom w:val="single" w:sz="4" w:space="0" w:color="auto"/>
              <w:right w:val="single" w:sz="4" w:space="0" w:color="auto"/>
            </w:tcBorders>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Итого за 2014-2016 годы</w:t>
            </w:r>
          </w:p>
        </w:tc>
      </w:tr>
      <w:tr w:rsidR="002724B0" w:rsidRPr="002724B0" w:rsidTr="002724B0">
        <w:trPr>
          <w:trHeight w:val="20"/>
        </w:trPr>
        <w:tc>
          <w:tcPr>
            <w:tcW w:w="663" w:type="pct"/>
            <w:vMerge w:val="restart"/>
            <w:tcBorders>
              <w:top w:val="nil"/>
              <w:left w:val="single" w:sz="4" w:space="0" w:color="auto"/>
              <w:bottom w:val="nil"/>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Муниципальная программа</w:t>
            </w:r>
          </w:p>
        </w:tc>
        <w:tc>
          <w:tcPr>
            <w:tcW w:w="711" w:type="pct"/>
            <w:vMerge w:val="restart"/>
            <w:tcBorders>
              <w:top w:val="nil"/>
              <w:left w:val="single" w:sz="4" w:space="0" w:color="auto"/>
              <w:bottom w:val="nil"/>
              <w:right w:val="single" w:sz="4" w:space="0" w:color="auto"/>
            </w:tcBorders>
            <w:shd w:val="clear" w:color="auto" w:fill="auto"/>
            <w:hideMark/>
          </w:tcPr>
          <w:p w:rsidR="002724B0" w:rsidRPr="002724B0" w:rsidRDefault="002724B0" w:rsidP="002724B0">
            <w:pPr>
              <w:spacing w:after="0" w:line="240" w:lineRule="auto"/>
              <w:rPr>
                <w:rFonts w:ascii="Times New Roman" w:hAnsi="Times New Roman"/>
                <w:sz w:val="14"/>
                <w:szCs w:val="14"/>
              </w:rPr>
            </w:pPr>
            <w:r w:rsidRPr="002724B0">
              <w:rPr>
                <w:rFonts w:ascii="Times New Roman" w:hAnsi="Times New Roman"/>
                <w:sz w:val="14"/>
                <w:szCs w:val="14"/>
              </w:rPr>
              <w:t>«Управление муниципальными финансами» на 2014-2016 годы</w:t>
            </w:r>
          </w:p>
          <w:p w:rsidR="002724B0" w:rsidRPr="002724B0" w:rsidRDefault="002724B0" w:rsidP="002724B0">
            <w:pPr>
              <w:spacing w:after="0" w:line="240" w:lineRule="auto"/>
              <w:rPr>
                <w:rFonts w:ascii="Times New Roman" w:eastAsia="Times New Roman" w:hAnsi="Times New Roman"/>
                <w:sz w:val="14"/>
                <w:szCs w:val="14"/>
                <w:lang w:eastAsia="ru-RU"/>
              </w:rPr>
            </w:pPr>
          </w:p>
        </w:tc>
        <w:tc>
          <w:tcPr>
            <w:tcW w:w="660"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всего расходные обязательства по программе, в том числе:</w:t>
            </w:r>
          </w:p>
        </w:tc>
        <w:tc>
          <w:tcPr>
            <w:tcW w:w="262"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890</w:t>
            </w:r>
          </w:p>
        </w:tc>
        <w:tc>
          <w:tcPr>
            <w:tcW w:w="254"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83"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2724B0" w:rsidRPr="002724B0" w:rsidRDefault="002724B0" w:rsidP="002724B0">
            <w:pPr>
              <w:spacing w:line="240" w:lineRule="auto"/>
              <w:jc w:val="right"/>
              <w:rPr>
                <w:rFonts w:ascii="Times New Roman" w:hAnsi="Times New Roman"/>
                <w:sz w:val="14"/>
                <w:szCs w:val="14"/>
              </w:rPr>
            </w:pPr>
            <w:r w:rsidRPr="002724B0">
              <w:rPr>
                <w:rFonts w:ascii="Times New Roman" w:hAnsi="Times New Roman"/>
                <w:sz w:val="14"/>
                <w:szCs w:val="14"/>
              </w:rPr>
              <w:t>115 197 788</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2724B0" w:rsidRPr="002724B0" w:rsidRDefault="002724B0" w:rsidP="002724B0">
            <w:pPr>
              <w:spacing w:line="240" w:lineRule="auto"/>
              <w:jc w:val="right"/>
              <w:rPr>
                <w:rFonts w:ascii="Times New Roman" w:hAnsi="Times New Roman"/>
                <w:sz w:val="14"/>
                <w:szCs w:val="14"/>
              </w:rPr>
            </w:pPr>
            <w:r w:rsidRPr="002724B0">
              <w:rPr>
                <w:rFonts w:ascii="Times New Roman" w:hAnsi="Times New Roman"/>
                <w:sz w:val="14"/>
                <w:szCs w:val="14"/>
              </w:rPr>
              <w:t>104 629 425</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2724B0" w:rsidRPr="002724B0" w:rsidRDefault="002724B0" w:rsidP="002724B0">
            <w:pPr>
              <w:spacing w:line="240" w:lineRule="auto"/>
              <w:jc w:val="right"/>
              <w:rPr>
                <w:rFonts w:ascii="Times New Roman" w:hAnsi="Times New Roman"/>
                <w:sz w:val="14"/>
                <w:szCs w:val="14"/>
              </w:rPr>
            </w:pPr>
            <w:r w:rsidRPr="002724B0">
              <w:rPr>
                <w:rFonts w:ascii="Times New Roman" w:hAnsi="Times New Roman"/>
                <w:sz w:val="14"/>
                <w:szCs w:val="14"/>
              </w:rPr>
              <w:t>104 629 425</w:t>
            </w:r>
          </w:p>
        </w:tc>
        <w:tc>
          <w:tcPr>
            <w:tcW w:w="518" w:type="pct"/>
            <w:tcBorders>
              <w:top w:val="single" w:sz="4" w:space="0" w:color="auto"/>
              <w:left w:val="nil"/>
              <w:bottom w:val="single" w:sz="4" w:space="0" w:color="auto"/>
              <w:right w:val="single" w:sz="4" w:space="0" w:color="auto"/>
            </w:tcBorders>
            <w:vAlign w:val="bottom"/>
          </w:tcPr>
          <w:p w:rsidR="002724B0" w:rsidRPr="002724B0" w:rsidRDefault="002724B0" w:rsidP="002724B0">
            <w:pPr>
              <w:spacing w:line="240" w:lineRule="auto"/>
              <w:jc w:val="right"/>
              <w:rPr>
                <w:rFonts w:ascii="Times New Roman" w:hAnsi="Times New Roman"/>
                <w:sz w:val="14"/>
                <w:szCs w:val="14"/>
              </w:rPr>
            </w:pPr>
            <w:r w:rsidRPr="002724B0">
              <w:rPr>
                <w:rFonts w:ascii="Times New Roman" w:hAnsi="Times New Roman"/>
                <w:sz w:val="14"/>
                <w:szCs w:val="14"/>
              </w:rPr>
              <w:t>324 456 638</w:t>
            </w:r>
          </w:p>
        </w:tc>
      </w:tr>
      <w:tr w:rsidR="002724B0" w:rsidRPr="002724B0" w:rsidTr="002724B0">
        <w:trPr>
          <w:trHeight w:val="20"/>
        </w:trPr>
        <w:tc>
          <w:tcPr>
            <w:tcW w:w="663" w:type="pct"/>
            <w:vMerge/>
            <w:tcBorders>
              <w:top w:val="nil"/>
              <w:left w:val="single" w:sz="4" w:space="0" w:color="auto"/>
              <w:bottom w:val="nil"/>
              <w:right w:val="single" w:sz="4" w:space="0" w:color="auto"/>
            </w:tcBorders>
            <w:vAlign w:val="center"/>
            <w:hideMark/>
          </w:tcPr>
          <w:p w:rsidR="002724B0" w:rsidRPr="002724B0" w:rsidRDefault="002724B0" w:rsidP="002724B0">
            <w:pPr>
              <w:spacing w:after="0" w:line="240" w:lineRule="auto"/>
              <w:rPr>
                <w:rFonts w:ascii="Times New Roman" w:eastAsia="Times New Roman" w:hAnsi="Times New Roman"/>
                <w:sz w:val="14"/>
                <w:szCs w:val="14"/>
                <w:lang w:eastAsia="ru-RU"/>
              </w:rPr>
            </w:pPr>
          </w:p>
        </w:tc>
        <w:tc>
          <w:tcPr>
            <w:tcW w:w="711" w:type="pct"/>
            <w:vMerge/>
            <w:tcBorders>
              <w:top w:val="nil"/>
              <w:left w:val="single" w:sz="4" w:space="0" w:color="auto"/>
              <w:bottom w:val="nil"/>
              <w:right w:val="single" w:sz="4" w:space="0" w:color="auto"/>
            </w:tcBorders>
            <w:vAlign w:val="center"/>
            <w:hideMark/>
          </w:tcPr>
          <w:p w:rsidR="002724B0" w:rsidRPr="002724B0" w:rsidRDefault="002724B0" w:rsidP="002724B0">
            <w:pPr>
              <w:spacing w:after="0" w:line="240" w:lineRule="auto"/>
              <w:rPr>
                <w:rFonts w:ascii="Times New Roman" w:eastAsia="Times New Roman" w:hAnsi="Times New Roman"/>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262" w:type="pct"/>
            <w:tcBorders>
              <w:top w:val="nil"/>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890</w:t>
            </w:r>
          </w:p>
        </w:tc>
        <w:tc>
          <w:tcPr>
            <w:tcW w:w="254" w:type="pct"/>
            <w:tcBorders>
              <w:top w:val="nil"/>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36" w:type="pct"/>
            <w:tcBorders>
              <w:top w:val="nil"/>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83" w:type="pct"/>
            <w:tcBorders>
              <w:top w:val="nil"/>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471" w:type="pct"/>
            <w:tcBorders>
              <w:top w:val="nil"/>
              <w:left w:val="nil"/>
              <w:bottom w:val="single" w:sz="4" w:space="0" w:color="auto"/>
              <w:right w:val="single" w:sz="4" w:space="0" w:color="auto"/>
            </w:tcBorders>
            <w:shd w:val="clear" w:color="auto" w:fill="auto"/>
            <w:noWrap/>
            <w:vAlign w:val="bottom"/>
            <w:hideMark/>
          </w:tcPr>
          <w:p w:rsidR="002724B0" w:rsidRPr="002724B0" w:rsidRDefault="002724B0" w:rsidP="002724B0">
            <w:pPr>
              <w:spacing w:line="240" w:lineRule="auto"/>
              <w:jc w:val="right"/>
              <w:rPr>
                <w:rFonts w:ascii="Times New Roman" w:hAnsi="Times New Roman"/>
                <w:sz w:val="14"/>
                <w:szCs w:val="14"/>
              </w:rPr>
            </w:pPr>
            <w:r w:rsidRPr="002724B0">
              <w:rPr>
                <w:rFonts w:ascii="Times New Roman" w:hAnsi="Times New Roman"/>
                <w:sz w:val="14"/>
                <w:szCs w:val="14"/>
              </w:rPr>
              <w:t>115 197 788</w:t>
            </w:r>
          </w:p>
        </w:tc>
        <w:tc>
          <w:tcPr>
            <w:tcW w:w="471" w:type="pct"/>
            <w:tcBorders>
              <w:top w:val="nil"/>
              <w:left w:val="nil"/>
              <w:bottom w:val="single" w:sz="4" w:space="0" w:color="auto"/>
              <w:right w:val="single" w:sz="4" w:space="0" w:color="auto"/>
            </w:tcBorders>
            <w:shd w:val="clear" w:color="auto" w:fill="auto"/>
            <w:noWrap/>
            <w:vAlign w:val="bottom"/>
            <w:hideMark/>
          </w:tcPr>
          <w:p w:rsidR="002724B0" w:rsidRPr="002724B0" w:rsidRDefault="002724B0" w:rsidP="002724B0">
            <w:pPr>
              <w:spacing w:line="240" w:lineRule="auto"/>
              <w:jc w:val="right"/>
              <w:rPr>
                <w:rFonts w:ascii="Times New Roman" w:hAnsi="Times New Roman"/>
                <w:sz w:val="14"/>
                <w:szCs w:val="14"/>
              </w:rPr>
            </w:pPr>
            <w:r w:rsidRPr="002724B0">
              <w:rPr>
                <w:rFonts w:ascii="Times New Roman" w:hAnsi="Times New Roman"/>
                <w:sz w:val="14"/>
                <w:szCs w:val="14"/>
              </w:rPr>
              <w:t>104 629 425</w:t>
            </w:r>
          </w:p>
        </w:tc>
        <w:tc>
          <w:tcPr>
            <w:tcW w:w="471" w:type="pct"/>
            <w:tcBorders>
              <w:top w:val="nil"/>
              <w:left w:val="nil"/>
              <w:bottom w:val="single" w:sz="4" w:space="0" w:color="auto"/>
              <w:right w:val="single" w:sz="4" w:space="0" w:color="auto"/>
            </w:tcBorders>
            <w:shd w:val="clear" w:color="auto" w:fill="auto"/>
            <w:noWrap/>
            <w:vAlign w:val="bottom"/>
            <w:hideMark/>
          </w:tcPr>
          <w:p w:rsidR="002724B0" w:rsidRPr="002724B0" w:rsidRDefault="002724B0" w:rsidP="002724B0">
            <w:pPr>
              <w:spacing w:line="240" w:lineRule="auto"/>
              <w:jc w:val="right"/>
              <w:rPr>
                <w:rFonts w:ascii="Times New Roman" w:hAnsi="Times New Roman"/>
                <w:sz w:val="14"/>
                <w:szCs w:val="14"/>
              </w:rPr>
            </w:pPr>
            <w:r w:rsidRPr="002724B0">
              <w:rPr>
                <w:rFonts w:ascii="Times New Roman" w:hAnsi="Times New Roman"/>
                <w:sz w:val="14"/>
                <w:szCs w:val="14"/>
              </w:rPr>
              <w:t>104 629 425</w:t>
            </w:r>
          </w:p>
        </w:tc>
        <w:tc>
          <w:tcPr>
            <w:tcW w:w="518" w:type="pct"/>
            <w:tcBorders>
              <w:top w:val="nil"/>
              <w:left w:val="nil"/>
              <w:bottom w:val="single" w:sz="4" w:space="0" w:color="auto"/>
              <w:right w:val="single" w:sz="4" w:space="0" w:color="auto"/>
            </w:tcBorders>
            <w:vAlign w:val="bottom"/>
          </w:tcPr>
          <w:p w:rsidR="002724B0" w:rsidRPr="002724B0" w:rsidRDefault="002724B0" w:rsidP="002724B0">
            <w:pPr>
              <w:spacing w:line="240" w:lineRule="auto"/>
              <w:jc w:val="right"/>
              <w:rPr>
                <w:rFonts w:ascii="Times New Roman" w:hAnsi="Times New Roman"/>
                <w:sz w:val="14"/>
                <w:szCs w:val="14"/>
              </w:rPr>
            </w:pPr>
            <w:r w:rsidRPr="002724B0">
              <w:rPr>
                <w:rFonts w:ascii="Times New Roman" w:hAnsi="Times New Roman"/>
                <w:sz w:val="14"/>
                <w:szCs w:val="14"/>
              </w:rPr>
              <w:t>324 456 638</w:t>
            </w:r>
          </w:p>
        </w:tc>
      </w:tr>
      <w:tr w:rsidR="002724B0" w:rsidRPr="002724B0" w:rsidTr="002724B0">
        <w:trPr>
          <w:trHeight w:val="20"/>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Подпрограмма 1</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hAnsi="Times New Roman"/>
                <w:sz w:val="14"/>
                <w:szCs w:val="1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60"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всего расходные обязательства по подпрограмме, в том числе:</w:t>
            </w:r>
          </w:p>
        </w:tc>
        <w:tc>
          <w:tcPr>
            <w:tcW w:w="262"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890</w:t>
            </w:r>
          </w:p>
        </w:tc>
        <w:tc>
          <w:tcPr>
            <w:tcW w:w="254"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83"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471"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102 598 587</w:t>
            </w:r>
          </w:p>
        </w:tc>
        <w:tc>
          <w:tcPr>
            <w:tcW w:w="471"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92 600 900</w:t>
            </w:r>
          </w:p>
        </w:tc>
        <w:tc>
          <w:tcPr>
            <w:tcW w:w="471"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92 600 900</w:t>
            </w:r>
          </w:p>
        </w:tc>
        <w:tc>
          <w:tcPr>
            <w:tcW w:w="518" w:type="pct"/>
            <w:tcBorders>
              <w:top w:val="single" w:sz="4" w:space="0" w:color="auto"/>
              <w:left w:val="nil"/>
              <w:bottom w:val="single" w:sz="4" w:space="0" w:color="auto"/>
              <w:right w:val="single" w:sz="4" w:space="0" w:color="auto"/>
            </w:tcBorders>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287 800 387</w:t>
            </w:r>
          </w:p>
        </w:tc>
      </w:tr>
      <w:tr w:rsidR="002724B0" w:rsidRPr="002724B0" w:rsidTr="002724B0">
        <w:trPr>
          <w:trHeight w:val="20"/>
        </w:trPr>
        <w:tc>
          <w:tcPr>
            <w:tcW w:w="663" w:type="pct"/>
            <w:vMerge/>
            <w:tcBorders>
              <w:top w:val="single" w:sz="4" w:space="0" w:color="auto"/>
              <w:left w:val="single" w:sz="4" w:space="0" w:color="auto"/>
              <w:bottom w:val="single" w:sz="4" w:space="0" w:color="auto"/>
              <w:right w:val="single" w:sz="4" w:space="0" w:color="auto"/>
            </w:tcBorders>
            <w:vAlign w:val="center"/>
            <w:hideMark/>
          </w:tcPr>
          <w:p w:rsidR="002724B0" w:rsidRPr="002724B0" w:rsidRDefault="002724B0" w:rsidP="002724B0">
            <w:pPr>
              <w:spacing w:after="0" w:line="240" w:lineRule="auto"/>
              <w:rPr>
                <w:rFonts w:ascii="Times New Roman" w:eastAsia="Times New Roman" w:hAnsi="Times New Roman"/>
                <w:sz w:val="14"/>
                <w:szCs w:val="14"/>
                <w:lang w:eastAsia="ru-RU"/>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2724B0" w:rsidRPr="002724B0" w:rsidRDefault="002724B0" w:rsidP="002724B0">
            <w:pPr>
              <w:spacing w:after="0" w:line="240" w:lineRule="auto"/>
              <w:rPr>
                <w:rFonts w:ascii="Times New Roman" w:eastAsia="Times New Roman" w:hAnsi="Times New Roman"/>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nil"/>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890</w:t>
            </w:r>
          </w:p>
        </w:tc>
        <w:tc>
          <w:tcPr>
            <w:tcW w:w="254" w:type="pct"/>
            <w:tcBorders>
              <w:top w:val="nil"/>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36" w:type="pct"/>
            <w:tcBorders>
              <w:top w:val="nil"/>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83" w:type="pct"/>
            <w:tcBorders>
              <w:top w:val="nil"/>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471" w:type="pct"/>
            <w:tcBorders>
              <w:top w:val="nil"/>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102 598 587</w:t>
            </w:r>
          </w:p>
        </w:tc>
        <w:tc>
          <w:tcPr>
            <w:tcW w:w="471" w:type="pct"/>
            <w:tcBorders>
              <w:top w:val="nil"/>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92 600 900</w:t>
            </w:r>
          </w:p>
        </w:tc>
        <w:tc>
          <w:tcPr>
            <w:tcW w:w="471" w:type="pct"/>
            <w:tcBorders>
              <w:top w:val="nil"/>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92 600 900</w:t>
            </w:r>
          </w:p>
        </w:tc>
        <w:tc>
          <w:tcPr>
            <w:tcW w:w="518" w:type="pct"/>
            <w:tcBorders>
              <w:top w:val="nil"/>
              <w:left w:val="nil"/>
              <w:bottom w:val="single" w:sz="4" w:space="0" w:color="auto"/>
              <w:right w:val="single" w:sz="4" w:space="0" w:color="auto"/>
            </w:tcBorders>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287 800 387</w:t>
            </w:r>
          </w:p>
        </w:tc>
      </w:tr>
      <w:tr w:rsidR="002724B0" w:rsidRPr="002724B0" w:rsidTr="002724B0">
        <w:trPr>
          <w:trHeight w:val="20"/>
        </w:trPr>
        <w:tc>
          <w:tcPr>
            <w:tcW w:w="663" w:type="pct"/>
            <w:tcBorders>
              <w:top w:val="single" w:sz="4" w:space="0" w:color="auto"/>
              <w:left w:val="single" w:sz="4" w:space="0" w:color="auto"/>
              <w:bottom w:val="single" w:sz="4" w:space="0" w:color="auto"/>
              <w:right w:val="single" w:sz="4" w:space="0" w:color="auto"/>
            </w:tcBorders>
            <w:shd w:val="clear" w:color="auto" w:fill="auto"/>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Подпрограмма 2</w:t>
            </w:r>
          </w:p>
          <w:p w:rsidR="002724B0" w:rsidRPr="002724B0" w:rsidRDefault="002724B0" w:rsidP="002724B0">
            <w:pPr>
              <w:spacing w:after="0" w:line="240" w:lineRule="auto"/>
              <w:rPr>
                <w:rFonts w:ascii="Times New Roman" w:eastAsia="Times New Roman" w:hAnsi="Times New Roman"/>
                <w:sz w:val="14"/>
                <w:szCs w:val="14"/>
                <w:lang w:eastAsia="ru-RU"/>
              </w:rPr>
            </w:pPr>
          </w:p>
        </w:tc>
        <w:tc>
          <w:tcPr>
            <w:tcW w:w="711" w:type="pct"/>
            <w:tcBorders>
              <w:top w:val="single" w:sz="4" w:space="0" w:color="auto"/>
              <w:left w:val="nil"/>
              <w:bottom w:val="single" w:sz="4" w:space="0" w:color="auto"/>
              <w:right w:val="single" w:sz="4" w:space="0" w:color="auto"/>
            </w:tcBorders>
            <w:shd w:val="clear" w:color="auto" w:fill="auto"/>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hAnsi="Times New Roman"/>
                <w:sz w:val="14"/>
                <w:szCs w:val="14"/>
              </w:rPr>
              <w:t>«Обеспечение реализации муниципальной программы»</w:t>
            </w:r>
          </w:p>
        </w:tc>
        <w:tc>
          <w:tcPr>
            <w:tcW w:w="660" w:type="pct"/>
            <w:tcBorders>
              <w:top w:val="single" w:sz="4" w:space="0" w:color="auto"/>
              <w:left w:val="nil"/>
              <w:bottom w:val="single" w:sz="4" w:space="0" w:color="auto"/>
              <w:right w:val="single" w:sz="4" w:space="0" w:color="auto"/>
            </w:tcBorders>
            <w:shd w:val="clear" w:color="auto" w:fill="auto"/>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всего расходные обязательства по подпрограмме, в том числе:</w:t>
            </w:r>
          </w:p>
        </w:tc>
        <w:tc>
          <w:tcPr>
            <w:tcW w:w="262" w:type="pct"/>
            <w:tcBorders>
              <w:top w:val="single" w:sz="4" w:space="0" w:color="auto"/>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890 </w:t>
            </w:r>
          </w:p>
        </w:tc>
        <w:tc>
          <w:tcPr>
            <w:tcW w:w="254" w:type="pct"/>
            <w:tcBorders>
              <w:top w:val="single" w:sz="4" w:space="0" w:color="auto"/>
              <w:left w:val="nil"/>
              <w:bottom w:val="single" w:sz="4" w:space="0" w:color="auto"/>
              <w:right w:val="single" w:sz="4" w:space="0" w:color="auto"/>
            </w:tcBorders>
            <w:shd w:val="clear" w:color="auto" w:fill="auto"/>
            <w:noWrap/>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36" w:type="pct"/>
            <w:tcBorders>
              <w:top w:val="single" w:sz="4" w:space="0" w:color="auto"/>
              <w:left w:val="nil"/>
              <w:bottom w:val="single" w:sz="4" w:space="0" w:color="auto"/>
              <w:right w:val="single" w:sz="4" w:space="0" w:color="auto"/>
            </w:tcBorders>
            <w:shd w:val="clear" w:color="auto" w:fill="auto"/>
            <w:noWrap/>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83" w:type="pct"/>
            <w:tcBorders>
              <w:top w:val="single" w:sz="4" w:space="0" w:color="auto"/>
              <w:left w:val="nil"/>
              <w:bottom w:val="single" w:sz="4" w:space="0" w:color="auto"/>
              <w:right w:val="single" w:sz="4" w:space="0" w:color="auto"/>
            </w:tcBorders>
            <w:shd w:val="clear" w:color="auto" w:fill="auto"/>
            <w:noWrap/>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471" w:type="pct"/>
            <w:tcBorders>
              <w:top w:val="single" w:sz="4" w:space="0" w:color="auto"/>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12 599 201</w:t>
            </w:r>
          </w:p>
        </w:tc>
        <w:tc>
          <w:tcPr>
            <w:tcW w:w="471" w:type="pct"/>
            <w:tcBorders>
              <w:top w:val="single" w:sz="4" w:space="0" w:color="auto"/>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12 028 525</w:t>
            </w:r>
          </w:p>
        </w:tc>
        <w:tc>
          <w:tcPr>
            <w:tcW w:w="471" w:type="pct"/>
            <w:tcBorders>
              <w:top w:val="single" w:sz="4" w:space="0" w:color="auto"/>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12 028 525</w:t>
            </w:r>
          </w:p>
        </w:tc>
        <w:tc>
          <w:tcPr>
            <w:tcW w:w="518" w:type="pct"/>
            <w:tcBorders>
              <w:top w:val="single" w:sz="4" w:space="0" w:color="auto"/>
              <w:left w:val="nil"/>
              <w:bottom w:val="single" w:sz="4" w:space="0" w:color="auto"/>
              <w:right w:val="single" w:sz="4" w:space="0" w:color="auto"/>
            </w:tcBorders>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36 656 251</w:t>
            </w:r>
          </w:p>
        </w:tc>
      </w:tr>
      <w:tr w:rsidR="002724B0" w:rsidRPr="002724B0" w:rsidTr="002724B0">
        <w:trPr>
          <w:trHeight w:val="20"/>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2724B0" w:rsidRPr="002724B0" w:rsidRDefault="002724B0" w:rsidP="002724B0">
            <w:pPr>
              <w:spacing w:after="0" w:line="240" w:lineRule="auto"/>
              <w:rPr>
                <w:rFonts w:ascii="Times New Roman" w:eastAsia="Times New Roman" w:hAnsi="Times New Roman"/>
                <w:sz w:val="14"/>
                <w:szCs w:val="14"/>
                <w:lang w:eastAsia="ru-RU"/>
              </w:rPr>
            </w:pPr>
          </w:p>
        </w:tc>
        <w:tc>
          <w:tcPr>
            <w:tcW w:w="711" w:type="pct"/>
            <w:tcBorders>
              <w:top w:val="single" w:sz="4" w:space="0" w:color="auto"/>
              <w:left w:val="nil"/>
              <w:bottom w:val="single" w:sz="4" w:space="0" w:color="auto"/>
              <w:right w:val="single" w:sz="4" w:space="0" w:color="auto"/>
            </w:tcBorders>
            <w:shd w:val="clear" w:color="auto" w:fill="auto"/>
            <w:vAlign w:val="center"/>
          </w:tcPr>
          <w:p w:rsidR="002724B0" w:rsidRPr="002724B0" w:rsidRDefault="002724B0" w:rsidP="002724B0">
            <w:pPr>
              <w:spacing w:after="0" w:line="240" w:lineRule="auto"/>
              <w:rPr>
                <w:rFonts w:ascii="Times New Roman" w:eastAsia="Times New Roman" w:hAnsi="Times New Roman"/>
                <w:sz w:val="14"/>
                <w:szCs w:val="14"/>
                <w:lang w:eastAsia="ru-RU"/>
              </w:rPr>
            </w:pPr>
          </w:p>
        </w:tc>
        <w:tc>
          <w:tcPr>
            <w:tcW w:w="660" w:type="pct"/>
            <w:tcBorders>
              <w:top w:val="nil"/>
              <w:left w:val="nil"/>
              <w:bottom w:val="single" w:sz="4" w:space="0" w:color="auto"/>
              <w:right w:val="single" w:sz="4" w:space="0" w:color="auto"/>
            </w:tcBorders>
            <w:shd w:val="clear" w:color="auto" w:fill="auto"/>
          </w:tcPr>
          <w:p w:rsidR="002724B0" w:rsidRPr="002724B0" w:rsidRDefault="002724B0" w:rsidP="002724B0">
            <w:pPr>
              <w:spacing w:after="0" w:line="240" w:lineRule="auto"/>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890</w:t>
            </w:r>
          </w:p>
        </w:tc>
        <w:tc>
          <w:tcPr>
            <w:tcW w:w="254"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36"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283"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Х</w:t>
            </w:r>
          </w:p>
        </w:tc>
        <w:tc>
          <w:tcPr>
            <w:tcW w:w="471"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12 599 201</w:t>
            </w:r>
          </w:p>
        </w:tc>
        <w:tc>
          <w:tcPr>
            <w:tcW w:w="471"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12 028 525</w:t>
            </w:r>
          </w:p>
        </w:tc>
        <w:tc>
          <w:tcPr>
            <w:tcW w:w="471"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12 028 525</w:t>
            </w:r>
          </w:p>
        </w:tc>
        <w:tc>
          <w:tcPr>
            <w:tcW w:w="518" w:type="pct"/>
            <w:tcBorders>
              <w:top w:val="nil"/>
              <w:left w:val="nil"/>
              <w:bottom w:val="single" w:sz="4" w:space="0" w:color="auto"/>
              <w:right w:val="single" w:sz="4" w:space="0" w:color="auto"/>
            </w:tcBorders>
          </w:tcPr>
          <w:p w:rsidR="002724B0" w:rsidRPr="002724B0" w:rsidRDefault="002724B0" w:rsidP="002724B0">
            <w:pPr>
              <w:spacing w:after="0" w:line="240" w:lineRule="auto"/>
              <w:jc w:val="center"/>
              <w:rPr>
                <w:rFonts w:ascii="Times New Roman" w:eastAsia="Times New Roman" w:hAnsi="Times New Roman"/>
                <w:sz w:val="14"/>
                <w:szCs w:val="14"/>
                <w:lang w:eastAsia="ru-RU"/>
              </w:rPr>
            </w:pPr>
            <w:r w:rsidRPr="002724B0">
              <w:rPr>
                <w:rFonts w:ascii="Times New Roman" w:eastAsia="Times New Roman" w:hAnsi="Times New Roman"/>
                <w:sz w:val="14"/>
                <w:szCs w:val="14"/>
                <w:lang w:eastAsia="ru-RU"/>
              </w:rPr>
              <w:t>36 656 251</w:t>
            </w:r>
          </w:p>
        </w:tc>
      </w:tr>
    </w:tbl>
    <w:p w:rsidR="000D3149" w:rsidRPr="000D3149" w:rsidRDefault="000D3149" w:rsidP="000D3149">
      <w:pPr>
        <w:autoSpaceDE w:val="0"/>
        <w:spacing w:after="0" w:line="240" w:lineRule="auto"/>
        <w:rPr>
          <w:rFonts w:ascii="Times New Roman" w:hAnsi="Times New Roman"/>
          <w:sz w:val="20"/>
          <w:szCs w:val="20"/>
        </w:rPr>
      </w:pP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r w:rsidRPr="002724B0">
        <w:rPr>
          <w:rFonts w:ascii="Times New Roman" w:eastAsia="Times New Roman" w:hAnsi="Times New Roman" w:cs="Times New Roman"/>
          <w:b w:val="0"/>
          <w:i w:val="0"/>
          <w:sz w:val="18"/>
          <w:szCs w:val="18"/>
        </w:rPr>
        <w:t>Приложение № 2</w:t>
      </w: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r w:rsidRPr="002724B0">
        <w:rPr>
          <w:rFonts w:ascii="Times New Roman" w:eastAsia="Times New Roman" w:hAnsi="Times New Roman" w:cs="Times New Roman"/>
          <w:b w:val="0"/>
          <w:i w:val="0"/>
          <w:sz w:val="18"/>
          <w:szCs w:val="18"/>
        </w:rPr>
        <w:t xml:space="preserve"> к постановлению администрации </w:t>
      </w: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r w:rsidRPr="002724B0">
        <w:rPr>
          <w:rFonts w:ascii="Times New Roman" w:eastAsia="Times New Roman" w:hAnsi="Times New Roman" w:cs="Times New Roman"/>
          <w:b w:val="0"/>
          <w:i w:val="0"/>
          <w:sz w:val="18"/>
          <w:szCs w:val="18"/>
        </w:rPr>
        <w:t xml:space="preserve"> Богучанского района  от </w:t>
      </w:r>
      <w:r w:rsidRPr="002724B0">
        <w:rPr>
          <w:rFonts w:ascii="Times New Roman" w:hAnsi="Times New Roman" w:cs="Times New Roman"/>
          <w:b w:val="0"/>
          <w:i w:val="0"/>
          <w:sz w:val="18"/>
          <w:szCs w:val="18"/>
        </w:rPr>
        <w:t xml:space="preserve"> 02.06.</w:t>
      </w:r>
      <w:r w:rsidRPr="002724B0">
        <w:rPr>
          <w:rFonts w:ascii="Times New Roman" w:eastAsia="Times New Roman" w:hAnsi="Times New Roman" w:cs="Times New Roman"/>
          <w:b w:val="0"/>
          <w:i w:val="0"/>
          <w:sz w:val="18"/>
          <w:szCs w:val="18"/>
        </w:rPr>
        <w:t>2014г №</w:t>
      </w:r>
      <w:r w:rsidRPr="002724B0">
        <w:rPr>
          <w:rFonts w:ascii="Times New Roman" w:hAnsi="Times New Roman" w:cs="Times New Roman"/>
          <w:b w:val="0"/>
          <w:i w:val="0"/>
          <w:sz w:val="18"/>
          <w:szCs w:val="18"/>
        </w:rPr>
        <w:t xml:space="preserve"> </w:t>
      </w:r>
      <w:r w:rsidRPr="002724B0">
        <w:rPr>
          <w:rFonts w:ascii="Times New Roman" w:eastAsia="Times New Roman" w:hAnsi="Times New Roman" w:cs="Times New Roman"/>
          <w:b w:val="0"/>
          <w:i w:val="0"/>
          <w:sz w:val="18"/>
          <w:szCs w:val="18"/>
        </w:rPr>
        <w:t>668-п</w:t>
      </w: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r w:rsidRPr="002724B0">
        <w:rPr>
          <w:rFonts w:ascii="Times New Roman" w:eastAsia="Times New Roman" w:hAnsi="Times New Roman" w:cs="Times New Roman"/>
          <w:b w:val="0"/>
          <w:i w:val="0"/>
          <w:sz w:val="18"/>
          <w:szCs w:val="18"/>
        </w:rPr>
        <w:t>Приложение № 3</w:t>
      </w:r>
    </w:p>
    <w:p w:rsidR="002724B0" w:rsidRDefault="002724B0" w:rsidP="002724B0">
      <w:pPr>
        <w:pStyle w:val="20"/>
        <w:spacing w:before="0" w:after="0" w:line="240" w:lineRule="auto"/>
        <w:jc w:val="right"/>
        <w:rPr>
          <w:rFonts w:ascii="Times New Roman" w:hAnsi="Times New Roman" w:cs="Times New Roman"/>
          <w:b w:val="0"/>
          <w:i w:val="0"/>
          <w:sz w:val="18"/>
          <w:szCs w:val="18"/>
        </w:rPr>
      </w:pPr>
      <w:r w:rsidRPr="002724B0">
        <w:rPr>
          <w:rFonts w:ascii="Times New Roman" w:eastAsia="Times New Roman" w:hAnsi="Times New Roman" w:cs="Times New Roman"/>
          <w:b w:val="0"/>
          <w:i w:val="0"/>
          <w:sz w:val="18"/>
          <w:szCs w:val="18"/>
        </w:rPr>
        <w:t xml:space="preserve">к муниципальной  программе «Управление  </w:t>
      </w:r>
    </w:p>
    <w:p w:rsidR="002724B0" w:rsidRPr="002724B0" w:rsidRDefault="002724B0" w:rsidP="002724B0">
      <w:pPr>
        <w:pStyle w:val="20"/>
        <w:spacing w:before="0" w:after="0" w:line="240" w:lineRule="auto"/>
        <w:jc w:val="right"/>
        <w:rPr>
          <w:rFonts w:ascii="Times New Roman" w:eastAsia="Times New Roman" w:hAnsi="Times New Roman" w:cs="Times New Roman"/>
          <w:b w:val="0"/>
          <w:i w:val="0"/>
          <w:sz w:val="18"/>
          <w:szCs w:val="18"/>
        </w:rPr>
      </w:pPr>
      <w:r w:rsidRPr="002724B0">
        <w:rPr>
          <w:rFonts w:ascii="Times New Roman" w:eastAsia="Times New Roman" w:hAnsi="Times New Roman" w:cs="Times New Roman"/>
          <w:b w:val="0"/>
          <w:i w:val="0"/>
          <w:sz w:val="18"/>
          <w:szCs w:val="18"/>
        </w:rPr>
        <w:t>муниципальными финансами» на 2014 − 2016 годы</w:t>
      </w:r>
    </w:p>
    <w:p w:rsidR="002724B0" w:rsidRPr="002724B0" w:rsidRDefault="002724B0" w:rsidP="002724B0">
      <w:pPr>
        <w:autoSpaceDE w:val="0"/>
        <w:autoSpaceDN w:val="0"/>
        <w:adjustRightInd w:val="0"/>
        <w:spacing w:after="0" w:line="240" w:lineRule="auto"/>
        <w:ind w:left="8460"/>
        <w:rPr>
          <w:rFonts w:ascii="Times New Roman" w:hAnsi="Times New Roman"/>
          <w:sz w:val="16"/>
          <w:szCs w:val="16"/>
        </w:rPr>
      </w:pPr>
    </w:p>
    <w:p w:rsidR="002724B0" w:rsidRPr="002724B0" w:rsidRDefault="002724B0" w:rsidP="002724B0">
      <w:pPr>
        <w:spacing w:after="0" w:line="240" w:lineRule="auto"/>
        <w:jc w:val="center"/>
        <w:rPr>
          <w:rFonts w:ascii="Times New Roman" w:hAnsi="Times New Roman"/>
          <w:sz w:val="20"/>
          <w:szCs w:val="20"/>
          <w:lang w:eastAsia="ru-RU"/>
        </w:rPr>
      </w:pPr>
      <w:r w:rsidRPr="002724B0">
        <w:rPr>
          <w:rFonts w:ascii="Times New Roman" w:hAnsi="Times New Roman"/>
          <w:sz w:val="20"/>
          <w:szCs w:val="20"/>
        </w:rPr>
        <w:t xml:space="preserve">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 в том числе средств </w:t>
      </w:r>
      <w:r w:rsidRPr="002724B0">
        <w:rPr>
          <w:rFonts w:ascii="Times New Roman" w:hAnsi="Times New Roman"/>
          <w:sz w:val="20"/>
          <w:szCs w:val="20"/>
          <w:lang w:eastAsia="ru-RU"/>
        </w:rPr>
        <w:t>федерального бюджета и бюджета муниципального образования</w:t>
      </w:r>
    </w:p>
    <w:p w:rsidR="002724B0" w:rsidRPr="002724B0" w:rsidRDefault="002724B0" w:rsidP="002724B0">
      <w:pPr>
        <w:spacing w:after="0" w:line="240" w:lineRule="auto"/>
        <w:jc w:val="center"/>
        <w:rPr>
          <w:rFonts w:ascii="Times New Roman" w:hAnsi="Times New Roman"/>
          <w:sz w:val="20"/>
          <w:szCs w:val="20"/>
        </w:rPr>
      </w:pPr>
    </w:p>
    <w:tbl>
      <w:tblPr>
        <w:tblW w:w="5000" w:type="pct"/>
        <w:tblLook w:val="04A0"/>
      </w:tblPr>
      <w:tblGrid>
        <w:gridCol w:w="1045"/>
        <w:gridCol w:w="2035"/>
        <w:gridCol w:w="2387"/>
        <w:gridCol w:w="1016"/>
        <w:gridCol w:w="1016"/>
        <w:gridCol w:w="1016"/>
        <w:gridCol w:w="1056"/>
      </w:tblGrid>
      <w:tr w:rsidR="002724B0" w:rsidRPr="002724B0" w:rsidTr="00322EC0">
        <w:trPr>
          <w:trHeight w:val="20"/>
        </w:trPr>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Статус</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Наименование муниципальной программы, подпрограммы муниципальной программы</w:t>
            </w:r>
          </w:p>
        </w:tc>
        <w:tc>
          <w:tcPr>
            <w:tcW w:w="1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Ответственный исполнитель, соисполнители</w:t>
            </w:r>
          </w:p>
        </w:tc>
        <w:tc>
          <w:tcPr>
            <w:tcW w:w="1829" w:type="pct"/>
            <w:gridSpan w:val="4"/>
            <w:tcBorders>
              <w:top w:val="single" w:sz="4" w:space="0" w:color="auto"/>
              <w:left w:val="nil"/>
              <w:bottom w:val="single" w:sz="4" w:space="0" w:color="auto"/>
              <w:right w:val="single" w:sz="4" w:space="0" w:color="auto"/>
            </w:tcBorders>
            <w:shd w:val="clear" w:color="auto" w:fill="auto"/>
            <w:vAlign w:val="center"/>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Оценка расходов (рублей), годы</w:t>
            </w:r>
          </w:p>
        </w:tc>
      </w:tr>
      <w:tr w:rsidR="002724B0" w:rsidRPr="002724B0" w:rsidTr="00322EC0">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2724B0" w:rsidRPr="002724B0" w:rsidRDefault="002724B0" w:rsidP="002724B0">
            <w:pPr>
              <w:spacing w:after="0" w:line="240" w:lineRule="auto"/>
              <w:rPr>
                <w:rFonts w:ascii="Times New Roman" w:eastAsia="Times New Roman" w:hAnsi="Times New Roman"/>
                <w:sz w:val="16"/>
                <w:szCs w:val="16"/>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724B0" w:rsidRPr="002724B0" w:rsidRDefault="002724B0" w:rsidP="002724B0">
            <w:pPr>
              <w:spacing w:after="0" w:line="240" w:lineRule="auto"/>
              <w:rPr>
                <w:rFonts w:ascii="Times New Roman" w:eastAsia="Times New Roman" w:hAnsi="Times New Roman"/>
                <w:sz w:val="16"/>
                <w:szCs w:val="16"/>
                <w:lang w:eastAsia="ru-RU"/>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2724B0" w:rsidRPr="002724B0" w:rsidRDefault="002724B0" w:rsidP="002724B0">
            <w:pPr>
              <w:spacing w:after="0" w:line="240" w:lineRule="auto"/>
              <w:rPr>
                <w:rFonts w:ascii="Times New Roman" w:eastAsia="Times New Roman" w:hAnsi="Times New Roman"/>
                <w:sz w:val="16"/>
                <w:szCs w:val="16"/>
                <w:lang w:eastAsia="ru-RU"/>
              </w:rPr>
            </w:pPr>
          </w:p>
        </w:tc>
        <w:tc>
          <w:tcPr>
            <w:tcW w:w="509"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2014 год</w:t>
            </w:r>
          </w:p>
        </w:tc>
        <w:tc>
          <w:tcPr>
            <w:tcW w:w="442"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jc w:val="center"/>
              <w:rPr>
                <w:rFonts w:ascii="Times New Roman" w:hAnsi="Times New Roman"/>
                <w:sz w:val="16"/>
                <w:szCs w:val="16"/>
              </w:rPr>
            </w:pPr>
            <w:r w:rsidRPr="002724B0">
              <w:rPr>
                <w:rFonts w:ascii="Times New Roman" w:eastAsia="Times New Roman" w:hAnsi="Times New Roman"/>
                <w:sz w:val="16"/>
                <w:szCs w:val="16"/>
                <w:lang w:eastAsia="ru-RU"/>
              </w:rPr>
              <w:t>2015 год</w:t>
            </w:r>
          </w:p>
        </w:tc>
        <w:tc>
          <w:tcPr>
            <w:tcW w:w="439"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jc w:val="center"/>
              <w:rPr>
                <w:rFonts w:ascii="Times New Roman" w:hAnsi="Times New Roman"/>
                <w:sz w:val="16"/>
                <w:szCs w:val="16"/>
              </w:rPr>
            </w:pPr>
            <w:r w:rsidRPr="002724B0">
              <w:rPr>
                <w:rFonts w:ascii="Times New Roman" w:eastAsia="Times New Roman" w:hAnsi="Times New Roman"/>
                <w:sz w:val="16"/>
                <w:szCs w:val="16"/>
                <w:lang w:eastAsia="ru-RU"/>
              </w:rPr>
              <w:t>2016 год</w:t>
            </w:r>
          </w:p>
        </w:tc>
        <w:tc>
          <w:tcPr>
            <w:tcW w:w="439" w:type="pct"/>
            <w:tcBorders>
              <w:top w:val="nil"/>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Итого за 2014-2016 годы</w:t>
            </w:r>
          </w:p>
        </w:tc>
      </w:tr>
      <w:tr w:rsidR="002724B0" w:rsidRPr="002724B0" w:rsidTr="00322EC0">
        <w:trPr>
          <w:trHeight w:val="20"/>
        </w:trPr>
        <w:tc>
          <w:tcPr>
            <w:tcW w:w="6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724B0" w:rsidRPr="00322EC0" w:rsidRDefault="002724B0" w:rsidP="002724B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Муниципальная  программа</w:t>
            </w:r>
          </w:p>
          <w:p w:rsidR="002724B0" w:rsidRPr="00322EC0" w:rsidRDefault="002724B0" w:rsidP="002724B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 </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hAnsi="Times New Roman"/>
                <w:sz w:val="16"/>
                <w:szCs w:val="16"/>
              </w:rPr>
            </w:pPr>
            <w:r w:rsidRPr="002724B0">
              <w:rPr>
                <w:rFonts w:ascii="Times New Roman" w:hAnsi="Times New Roman"/>
                <w:sz w:val="16"/>
                <w:szCs w:val="16"/>
              </w:rPr>
              <w:t>«Управление муниципальными финансами» на 2014-2016 годы</w:t>
            </w:r>
          </w:p>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Всего                    </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rsidR="002724B0" w:rsidRPr="002724B0" w:rsidRDefault="002724B0" w:rsidP="002724B0">
            <w:pPr>
              <w:spacing w:after="0" w:line="240" w:lineRule="auto"/>
              <w:jc w:val="right"/>
              <w:rPr>
                <w:rFonts w:ascii="Times New Roman" w:hAnsi="Times New Roman"/>
                <w:sz w:val="16"/>
                <w:szCs w:val="16"/>
              </w:rPr>
            </w:pPr>
            <w:r w:rsidRPr="002724B0">
              <w:rPr>
                <w:rFonts w:ascii="Times New Roman" w:hAnsi="Times New Roman"/>
                <w:sz w:val="16"/>
                <w:szCs w:val="16"/>
              </w:rPr>
              <w:t>115 197 788</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2724B0" w:rsidRPr="002724B0" w:rsidRDefault="002724B0" w:rsidP="002724B0">
            <w:pPr>
              <w:spacing w:after="0" w:line="240" w:lineRule="auto"/>
              <w:jc w:val="right"/>
              <w:rPr>
                <w:rFonts w:ascii="Times New Roman" w:hAnsi="Times New Roman"/>
                <w:sz w:val="16"/>
                <w:szCs w:val="16"/>
              </w:rPr>
            </w:pPr>
            <w:r w:rsidRPr="002724B0">
              <w:rPr>
                <w:rFonts w:ascii="Times New Roman" w:hAnsi="Times New Roman"/>
                <w:sz w:val="16"/>
                <w:szCs w:val="16"/>
              </w:rPr>
              <w:t>104 629 425</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2724B0" w:rsidRPr="002724B0" w:rsidRDefault="002724B0" w:rsidP="002724B0">
            <w:pPr>
              <w:spacing w:after="0" w:line="240" w:lineRule="auto"/>
              <w:jc w:val="right"/>
              <w:rPr>
                <w:rFonts w:ascii="Times New Roman" w:hAnsi="Times New Roman"/>
                <w:sz w:val="16"/>
                <w:szCs w:val="16"/>
              </w:rPr>
            </w:pPr>
            <w:r w:rsidRPr="002724B0">
              <w:rPr>
                <w:rFonts w:ascii="Times New Roman" w:hAnsi="Times New Roman"/>
                <w:sz w:val="16"/>
                <w:szCs w:val="16"/>
              </w:rPr>
              <w:t>104 629 425</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2724B0" w:rsidRPr="002724B0" w:rsidRDefault="002724B0" w:rsidP="002724B0">
            <w:pPr>
              <w:spacing w:after="0" w:line="240" w:lineRule="auto"/>
              <w:jc w:val="right"/>
              <w:rPr>
                <w:rFonts w:ascii="Times New Roman" w:hAnsi="Times New Roman"/>
                <w:sz w:val="16"/>
                <w:szCs w:val="16"/>
              </w:rPr>
            </w:pPr>
            <w:r w:rsidRPr="002724B0">
              <w:rPr>
                <w:rFonts w:ascii="Times New Roman" w:hAnsi="Times New Roman"/>
                <w:sz w:val="16"/>
                <w:szCs w:val="16"/>
              </w:rPr>
              <w:t>324 456 638</w:t>
            </w:r>
          </w:p>
        </w:tc>
      </w:tr>
      <w:tr w:rsidR="002724B0" w:rsidRPr="002724B0" w:rsidTr="00322EC0">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2724B0" w:rsidRPr="00322EC0" w:rsidRDefault="002724B0" w:rsidP="002724B0">
            <w:pPr>
              <w:spacing w:after="0" w:line="240" w:lineRule="auto"/>
              <w:jc w:val="center"/>
              <w:rPr>
                <w:rFonts w:ascii="Times New Roman" w:eastAsia="Times New Roman" w:hAnsi="Times New Roman"/>
                <w:sz w:val="12"/>
                <w:szCs w:val="12"/>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в том числе:             </w:t>
            </w:r>
          </w:p>
        </w:tc>
        <w:tc>
          <w:tcPr>
            <w:tcW w:w="50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42"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r>
      <w:tr w:rsidR="002724B0" w:rsidRPr="002724B0" w:rsidTr="00322EC0">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2724B0" w:rsidRPr="00322EC0" w:rsidRDefault="002724B0" w:rsidP="002724B0">
            <w:pPr>
              <w:spacing w:after="0" w:line="240" w:lineRule="auto"/>
              <w:jc w:val="center"/>
              <w:rPr>
                <w:rFonts w:ascii="Times New Roman" w:eastAsia="Times New Roman" w:hAnsi="Times New Roman"/>
                <w:sz w:val="12"/>
                <w:szCs w:val="12"/>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федеральный бюджет </w:t>
            </w:r>
          </w:p>
        </w:tc>
        <w:tc>
          <w:tcPr>
            <w:tcW w:w="50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4 273 900</w:t>
            </w:r>
          </w:p>
        </w:tc>
        <w:tc>
          <w:tcPr>
            <w:tcW w:w="442"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4 253 000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4 253 000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12 779 900</w:t>
            </w:r>
          </w:p>
        </w:tc>
      </w:tr>
      <w:tr w:rsidR="002724B0" w:rsidRPr="002724B0" w:rsidTr="00322EC0">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2724B0" w:rsidRPr="00322EC0" w:rsidRDefault="002724B0" w:rsidP="002724B0">
            <w:pPr>
              <w:spacing w:after="0" w:line="240" w:lineRule="auto"/>
              <w:jc w:val="center"/>
              <w:rPr>
                <w:rFonts w:ascii="Times New Roman" w:eastAsia="Times New Roman" w:hAnsi="Times New Roman"/>
                <w:sz w:val="12"/>
                <w:szCs w:val="12"/>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краевой бюджет           </w:t>
            </w:r>
          </w:p>
        </w:tc>
        <w:tc>
          <w:tcPr>
            <w:tcW w:w="50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25 775 387</w:t>
            </w:r>
          </w:p>
        </w:tc>
        <w:tc>
          <w:tcPr>
            <w:tcW w:w="442"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19 506 600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19 506 600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64 788 587</w:t>
            </w:r>
          </w:p>
        </w:tc>
      </w:tr>
      <w:tr w:rsidR="002724B0" w:rsidRPr="002724B0" w:rsidTr="00322EC0">
        <w:trPr>
          <w:trHeight w:val="20"/>
        </w:trPr>
        <w:tc>
          <w:tcPr>
            <w:tcW w:w="620" w:type="pct"/>
            <w:vMerge/>
            <w:tcBorders>
              <w:top w:val="single" w:sz="4" w:space="0" w:color="auto"/>
              <w:left w:val="single" w:sz="4" w:space="0" w:color="auto"/>
              <w:bottom w:val="single" w:sz="4" w:space="0" w:color="auto"/>
              <w:right w:val="single" w:sz="4" w:space="0" w:color="auto"/>
            </w:tcBorders>
            <w:vAlign w:val="center"/>
            <w:hideMark/>
          </w:tcPr>
          <w:p w:rsidR="002724B0" w:rsidRPr="00322EC0" w:rsidRDefault="002724B0" w:rsidP="002724B0">
            <w:pPr>
              <w:spacing w:after="0" w:line="240" w:lineRule="auto"/>
              <w:jc w:val="center"/>
              <w:rPr>
                <w:rFonts w:ascii="Times New Roman" w:eastAsia="Times New Roman" w:hAnsi="Times New Roman"/>
                <w:sz w:val="12"/>
                <w:szCs w:val="12"/>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бюджет муниципального образования  </w:t>
            </w:r>
          </w:p>
        </w:tc>
        <w:tc>
          <w:tcPr>
            <w:tcW w:w="50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85 148 501</w:t>
            </w:r>
          </w:p>
        </w:tc>
        <w:tc>
          <w:tcPr>
            <w:tcW w:w="442"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80 869 825 </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80 869 825</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246 888 151 </w:t>
            </w:r>
          </w:p>
        </w:tc>
      </w:tr>
      <w:tr w:rsidR="002724B0" w:rsidRPr="002724B0" w:rsidTr="00322EC0">
        <w:trPr>
          <w:trHeight w:val="20"/>
        </w:trPr>
        <w:tc>
          <w:tcPr>
            <w:tcW w:w="6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724B0" w:rsidRPr="00322EC0" w:rsidRDefault="002724B0" w:rsidP="002724B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Подпрограмма 1</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hAnsi="Times New Roman"/>
                <w:sz w:val="16"/>
                <w:szCs w:val="16"/>
              </w:rPr>
              <w:t xml:space="preserve">«Создание условий для эффективного и ответственного управления муниципальными финансами, повышения </w:t>
            </w:r>
            <w:r w:rsidRPr="002724B0">
              <w:rPr>
                <w:rFonts w:ascii="Times New Roman" w:hAnsi="Times New Roman"/>
                <w:sz w:val="16"/>
                <w:szCs w:val="16"/>
              </w:rPr>
              <w:lastRenderedPageBreak/>
              <w:t>устойчивости бюджетов  муниципальных образований Богучанского района»</w:t>
            </w:r>
          </w:p>
        </w:tc>
        <w:tc>
          <w:tcPr>
            <w:tcW w:w="1352"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lastRenderedPageBreak/>
              <w:t xml:space="preserve">Всего                    </w:t>
            </w:r>
          </w:p>
        </w:tc>
        <w:tc>
          <w:tcPr>
            <w:tcW w:w="50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102 598 587</w:t>
            </w:r>
          </w:p>
        </w:tc>
        <w:tc>
          <w:tcPr>
            <w:tcW w:w="442"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92 600 900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92 600 900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287 800 387</w:t>
            </w:r>
          </w:p>
        </w:tc>
      </w:tr>
      <w:tr w:rsidR="002724B0" w:rsidRPr="002724B0" w:rsidTr="00322EC0">
        <w:trPr>
          <w:trHeight w:val="20"/>
        </w:trPr>
        <w:tc>
          <w:tcPr>
            <w:tcW w:w="6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4B0" w:rsidRPr="00322EC0" w:rsidRDefault="002724B0" w:rsidP="002724B0">
            <w:pPr>
              <w:spacing w:after="0" w:line="240" w:lineRule="auto"/>
              <w:rPr>
                <w:rFonts w:ascii="Times New Roman" w:eastAsia="Times New Roman" w:hAnsi="Times New Roman"/>
                <w:sz w:val="12"/>
                <w:szCs w:val="12"/>
                <w:lang w:eastAsia="ru-RU"/>
              </w:rPr>
            </w:pPr>
          </w:p>
        </w:tc>
        <w:tc>
          <w:tcPr>
            <w:tcW w:w="11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4B0" w:rsidRPr="002724B0" w:rsidRDefault="002724B0" w:rsidP="002724B0">
            <w:pPr>
              <w:spacing w:after="0" w:line="240" w:lineRule="auto"/>
              <w:rPr>
                <w:rFonts w:ascii="Times New Roman" w:eastAsia="Times New Roman" w:hAnsi="Times New Roman"/>
                <w:sz w:val="16"/>
                <w:szCs w:val="16"/>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в том числе:             </w:t>
            </w:r>
          </w:p>
        </w:tc>
        <w:tc>
          <w:tcPr>
            <w:tcW w:w="50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42"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r>
      <w:tr w:rsidR="002724B0" w:rsidRPr="002724B0" w:rsidTr="00322EC0">
        <w:trPr>
          <w:trHeight w:val="20"/>
        </w:trPr>
        <w:tc>
          <w:tcPr>
            <w:tcW w:w="6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4B0" w:rsidRPr="00322EC0" w:rsidRDefault="002724B0" w:rsidP="002724B0">
            <w:pPr>
              <w:spacing w:after="0" w:line="240" w:lineRule="auto"/>
              <w:rPr>
                <w:rFonts w:ascii="Times New Roman" w:eastAsia="Times New Roman" w:hAnsi="Times New Roman"/>
                <w:sz w:val="12"/>
                <w:szCs w:val="12"/>
                <w:lang w:eastAsia="ru-RU"/>
              </w:rPr>
            </w:pPr>
          </w:p>
        </w:tc>
        <w:tc>
          <w:tcPr>
            <w:tcW w:w="11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4B0" w:rsidRPr="002724B0" w:rsidRDefault="002724B0" w:rsidP="002724B0">
            <w:pPr>
              <w:spacing w:after="0" w:line="240" w:lineRule="auto"/>
              <w:rPr>
                <w:rFonts w:ascii="Times New Roman" w:eastAsia="Times New Roman" w:hAnsi="Times New Roman"/>
                <w:sz w:val="16"/>
                <w:szCs w:val="16"/>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федеральный бюджет </w:t>
            </w:r>
          </w:p>
        </w:tc>
        <w:tc>
          <w:tcPr>
            <w:tcW w:w="50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4273900</w:t>
            </w:r>
          </w:p>
        </w:tc>
        <w:tc>
          <w:tcPr>
            <w:tcW w:w="442"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4253000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4253000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12779900</w:t>
            </w:r>
          </w:p>
        </w:tc>
      </w:tr>
      <w:tr w:rsidR="002724B0" w:rsidRPr="002724B0" w:rsidTr="00322EC0">
        <w:trPr>
          <w:trHeight w:val="20"/>
        </w:trPr>
        <w:tc>
          <w:tcPr>
            <w:tcW w:w="6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4B0" w:rsidRPr="00322EC0" w:rsidRDefault="002724B0" w:rsidP="002724B0">
            <w:pPr>
              <w:spacing w:after="0" w:line="240" w:lineRule="auto"/>
              <w:rPr>
                <w:rFonts w:ascii="Times New Roman" w:eastAsia="Times New Roman" w:hAnsi="Times New Roman"/>
                <w:sz w:val="12"/>
                <w:szCs w:val="12"/>
                <w:lang w:eastAsia="ru-RU"/>
              </w:rPr>
            </w:pPr>
          </w:p>
        </w:tc>
        <w:tc>
          <w:tcPr>
            <w:tcW w:w="11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4B0" w:rsidRPr="002724B0" w:rsidRDefault="002724B0" w:rsidP="002724B0">
            <w:pPr>
              <w:spacing w:after="0" w:line="240" w:lineRule="auto"/>
              <w:rPr>
                <w:rFonts w:ascii="Times New Roman" w:eastAsia="Times New Roman" w:hAnsi="Times New Roman"/>
                <w:sz w:val="16"/>
                <w:szCs w:val="16"/>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краевой бюджет           </w:t>
            </w:r>
          </w:p>
        </w:tc>
        <w:tc>
          <w:tcPr>
            <w:tcW w:w="50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25 775 387</w:t>
            </w:r>
          </w:p>
        </w:tc>
        <w:tc>
          <w:tcPr>
            <w:tcW w:w="442"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19 506 600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19 506 600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64 788 587</w:t>
            </w:r>
          </w:p>
        </w:tc>
      </w:tr>
      <w:tr w:rsidR="002724B0" w:rsidRPr="002724B0" w:rsidTr="00322EC0">
        <w:trPr>
          <w:trHeight w:val="20"/>
        </w:trPr>
        <w:tc>
          <w:tcPr>
            <w:tcW w:w="6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4B0" w:rsidRPr="00322EC0" w:rsidRDefault="002724B0" w:rsidP="002724B0">
            <w:pPr>
              <w:spacing w:after="0" w:line="240" w:lineRule="auto"/>
              <w:rPr>
                <w:rFonts w:ascii="Times New Roman" w:eastAsia="Times New Roman" w:hAnsi="Times New Roman"/>
                <w:sz w:val="12"/>
                <w:szCs w:val="12"/>
                <w:lang w:eastAsia="ru-RU"/>
              </w:rPr>
            </w:pPr>
          </w:p>
        </w:tc>
        <w:tc>
          <w:tcPr>
            <w:tcW w:w="11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24B0" w:rsidRPr="002724B0" w:rsidRDefault="002724B0" w:rsidP="002724B0">
            <w:pPr>
              <w:spacing w:after="0" w:line="240" w:lineRule="auto"/>
              <w:rPr>
                <w:rFonts w:ascii="Times New Roman" w:eastAsia="Times New Roman" w:hAnsi="Times New Roman"/>
                <w:sz w:val="16"/>
                <w:szCs w:val="16"/>
                <w:lang w:eastAsia="ru-RU"/>
              </w:rPr>
            </w:pPr>
          </w:p>
        </w:tc>
        <w:tc>
          <w:tcPr>
            <w:tcW w:w="1352" w:type="pct"/>
            <w:tcBorders>
              <w:top w:val="single" w:sz="4" w:space="0" w:color="auto"/>
              <w:left w:val="nil"/>
              <w:bottom w:val="single" w:sz="4" w:space="0" w:color="auto"/>
              <w:right w:val="single" w:sz="4" w:space="0" w:color="auto"/>
            </w:tcBorders>
            <w:shd w:val="clear" w:color="auto" w:fill="auto"/>
            <w:hideMark/>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бюджет муниципального  образования   </w:t>
            </w:r>
          </w:p>
        </w:tc>
        <w:tc>
          <w:tcPr>
            <w:tcW w:w="50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72 549 300</w:t>
            </w:r>
          </w:p>
        </w:tc>
        <w:tc>
          <w:tcPr>
            <w:tcW w:w="442"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68 841 300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68 841 300</w:t>
            </w:r>
          </w:p>
        </w:tc>
        <w:tc>
          <w:tcPr>
            <w:tcW w:w="439" w:type="pct"/>
            <w:tcBorders>
              <w:top w:val="single" w:sz="4" w:space="0" w:color="auto"/>
              <w:left w:val="nil"/>
              <w:bottom w:val="single" w:sz="4" w:space="0" w:color="auto"/>
              <w:right w:val="single" w:sz="4" w:space="0" w:color="auto"/>
            </w:tcBorders>
            <w:shd w:val="clear" w:color="auto" w:fill="auto"/>
            <w:noWrap/>
            <w:hideMark/>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210 231 900</w:t>
            </w:r>
          </w:p>
        </w:tc>
      </w:tr>
      <w:tr w:rsidR="002724B0" w:rsidRPr="002724B0" w:rsidTr="00322EC0">
        <w:trPr>
          <w:trHeight w:val="20"/>
        </w:trPr>
        <w:tc>
          <w:tcPr>
            <w:tcW w:w="620" w:type="pct"/>
            <w:tcBorders>
              <w:top w:val="single" w:sz="4" w:space="0" w:color="auto"/>
              <w:left w:val="single" w:sz="4" w:space="0" w:color="auto"/>
              <w:bottom w:val="single" w:sz="4" w:space="0" w:color="auto"/>
              <w:right w:val="single" w:sz="4" w:space="0" w:color="auto"/>
            </w:tcBorders>
            <w:shd w:val="clear" w:color="auto" w:fill="auto"/>
          </w:tcPr>
          <w:p w:rsidR="002724B0" w:rsidRPr="00322EC0" w:rsidRDefault="002724B0" w:rsidP="002724B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lastRenderedPageBreak/>
              <w:t>Подпрограмма 2</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hAnsi="Times New Roman"/>
                <w:sz w:val="16"/>
                <w:szCs w:val="16"/>
              </w:rPr>
              <w:t>«Обеспечение реализации муниципальной программы»</w:t>
            </w:r>
          </w:p>
        </w:tc>
        <w:tc>
          <w:tcPr>
            <w:tcW w:w="1352" w:type="pct"/>
            <w:tcBorders>
              <w:top w:val="single" w:sz="4" w:space="0" w:color="auto"/>
              <w:left w:val="single" w:sz="4" w:space="0" w:color="auto"/>
              <w:bottom w:val="single" w:sz="4" w:space="0" w:color="auto"/>
              <w:right w:val="single" w:sz="4" w:space="0" w:color="auto"/>
            </w:tcBorders>
            <w:shd w:val="clear" w:color="auto" w:fill="auto"/>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Всего                    </w:t>
            </w:r>
          </w:p>
        </w:tc>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12 599 201</w:t>
            </w:r>
          </w:p>
        </w:tc>
        <w:tc>
          <w:tcPr>
            <w:tcW w:w="442" w:type="pct"/>
            <w:tcBorders>
              <w:top w:val="single" w:sz="4" w:space="0" w:color="auto"/>
              <w:left w:val="single" w:sz="4" w:space="0" w:color="auto"/>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12 028 525</w:t>
            </w:r>
          </w:p>
        </w:tc>
        <w:tc>
          <w:tcPr>
            <w:tcW w:w="439" w:type="pct"/>
            <w:tcBorders>
              <w:top w:val="single" w:sz="4" w:space="0" w:color="auto"/>
              <w:left w:val="single" w:sz="4" w:space="0" w:color="auto"/>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12 028 525</w:t>
            </w:r>
          </w:p>
        </w:tc>
        <w:tc>
          <w:tcPr>
            <w:tcW w:w="439" w:type="pct"/>
            <w:tcBorders>
              <w:top w:val="single" w:sz="4" w:space="0" w:color="auto"/>
              <w:left w:val="single" w:sz="4" w:space="0" w:color="auto"/>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36 656 251</w:t>
            </w:r>
          </w:p>
        </w:tc>
      </w:tr>
      <w:tr w:rsidR="002724B0" w:rsidRPr="002724B0" w:rsidTr="00322EC0">
        <w:trPr>
          <w:trHeight w:val="20"/>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2724B0" w:rsidRPr="00322EC0" w:rsidRDefault="002724B0" w:rsidP="002724B0">
            <w:pPr>
              <w:spacing w:after="0" w:line="240" w:lineRule="auto"/>
              <w:rPr>
                <w:rFonts w:ascii="Times New Roman" w:eastAsia="Times New Roman" w:hAnsi="Times New Roman"/>
                <w:sz w:val="12"/>
                <w:szCs w:val="12"/>
                <w:lang w:eastAsia="ru-RU"/>
              </w:rPr>
            </w:pPr>
          </w:p>
        </w:tc>
        <w:tc>
          <w:tcPr>
            <w:tcW w:w="1199" w:type="pct"/>
            <w:tcBorders>
              <w:top w:val="single" w:sz="4" w:space="0" w:color="auto"/>
              <w:left w:val="nil"/>
              <w:bottom w:val="single" w:sz="4" w:space="0" w:color="auto"/>
              <w:right w:val="single" w:sz="4" w:space="0" w:color="auto"/>
            </w:tcBorders>
            <w:shd w:val="clear" w:color="auto" w:fill="auto"/>
            <w:vAlign w:val="center"/>
          </w:tcPr>
          <w:p w:rsidR="002724B0" w:rsidRPr="002724B0" w:rsidRDefault="002724B0" w:rsidP="002724B0">
            <w:pPr>
              <w:spacing w:after="0" w:line="240" w:lineRule="auto"/>
              <w:rPr>
                <w:rFonts w:ascii="Times New Roman" w:eastAsia="Times New Roman" w:hAnsi="Times New Roman"/>
                <w:sz w:val="16"/>
                <w:szCs w:val="16"/>
                <w:lang w:eastAsia="ru-RU"/>
              </w:rPr>
            </w:pPr>
          </w:p>
        </w:tc>
        <w:tc>
          <w:tcPr>
            <w:tcW w:w="1352" w:type="pct"/>
            <w:tcBorders>
              <w:top w:val="single" w:sz="4" w:space="0" w:color="auto"/>
              <w:left w:val="nil"/>
              <w:bottom w:val="single" w:sz="4" w:space="0" w:color="auto"/>
              <w:right w:val="single" w:sz="4" w:space="0" w:color="auto"/>
            </w:tcBorders>
            <w:shd w:val="clear" w:color="auto" w:fill="auto"/>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в том числе:             </w:t>
            </w:r>
          </w:p>
        </w:tc>
        <w:tc>
          <w:tcPr>
            <w:tcW w:w="509" w:type="pct"/>
            <w:tcBorders>
              <w:top w:val="single" w:sz="4" w:space="0" w:color="auto"/>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42" w:type="pct"/>
            <w:tcBorders>
              <w:top w:val="single" w:sz="4" w:space="0" w:color="auto"/>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39" w:type="pct"/>
            <w:tcBorders>
              <w:top w:val="single" w:sz="4" w:space="0" w:color="auto"/>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39" w:type="pct"/>
            <w:tcBorders>
              <w:top w:val="single" w:sz="4" w:space="0" w:color="auto"/>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r>
      <w:tr w:rsidR="002724B0" w:rsidRPr="002724B0" w:rsidTr="00322EC0">
        <w:trPr>
          <w:trHeight w:val="20"/>
        </w:trPr>
        <w:tc>
          <w:tcPr>
            <w:tcW w:w="620" w:type="pct"/>
            <w:tcBorders>
              <w:top w:val="nil"/>
              <w:left w:val="single" w:sz="4" w:space="0" w:color="auto"/>
              <w:bottom w:val="single" w:sz="4" w:space="0" w:color="auto"/>
              <w:right w:val="single" w:sz="4" w:space="0" w:color="auto"/>
            </w:tcBorders>
            <w:shd w:val="clear" w:color="auto" w:fill="auto"/>
            <w:vAlign w:val="center"/>
          </w:tcPr>
          <w:p w:rsidR="002724B0" w:rsidRPr="00322EC0" w:rsidRDefault="002724B0" w:rsidP="002724B0">
            <w:pPr>
              <w:spacing w:after="0" w:line="240" w:lineRule="auto"/>
              <w:rPr>
                <w:rFonts w:ascii="Times New Roman" w:eastAsia="Times New Roman" w:hAnsi="Times New Roman"/>
                <w:sz w:val="12"/>
                <w:szCs w:val="12"/>
                <w:lang w:eastAsia="ru-RU"/>
              </w:rPr>
            </w:pPr>
          </w:p>
        </w:tc>
        <w:tc>
          <w:tcPr>
            <w:tcW w:w="1199" w:type="pct"/>
            <w:tcBorders>
              <w:top w:val="nil"/>
              <w:left w:val="nil"/>
              <w:bottom w:val="single" w:sz="4" w:space="0" w:color="auto"/>
              <w:right w:val="single" w:sz="4" w:space="0" w:color="auto"/>
            </w:tcBorders>
            <w:shd w:val="clear" w:color="auto" w:fill="auto"/>
            <w:vAlign w:val="center"/>
          </w:tcPr>
          <w:p w:rsidR="002724B0" w:rsidRPr="002724B0" w:rsidRDefault="002724B0" w:rsidP="002724B0">
            <w:pPr>
              <w:spacing w:after="0" w:line="240" w:lineRule="auto"/>
              <w:rPr>
                <w:rFonts w:ascii="Times New Roman" w:eastAsia="Times New Roman" w:hAnsi="Times New Roman"/>
                <w:sz w:val="16"/>
                <w:szCs w:val="16"/>
                <w:lang w:eastAsia="ru-RU"/>
              </w:rPr>
            </w:pPr>
          </w:p>
        </w:tc>
        <w:tc>
          <w:tcPr>
            <w:tcW w:w="1352" w:type="pct"/>
            <w:tcBorders>
              <w:top w:val="nil"/>
              <w:left w:val="nil"/>
              <w:bottom w:val="single" w:sz="4" w:space="0" w:color="auto"/>
              <w:right w:val="single" w:sz="4" w:space="0" w:color="auto"/>
            </w:tcBorders>
            <w:shd w:val="clear" w:color="auto" w:fill="auto"/>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федеральный бюджет </w:t>
            </w:r>
          </w:p>
        </w:tc>
        <w:tc>
          <w:tcPr>
            <w:tcW w:w="509"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42"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39"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c>
          <w:tcPr>
            <w:tcW w:w="439"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p>
        </w:tc>
      </w:tr>
      <w:tr w:rsidR="002724B0" w:rsidRPr="002724B0" w:rsidTr="00322EC0">
        <w:trPr>
          <w:trHeight w:val="20"/>
        </w:trPr>
        <w:tc>
          <w:tcPr>
            <w:tcW w:w="620" w:type="pct"/>
            <w:tcBorders>
              <w:top w:val="nil"/>
              <w:left w:val="single" w:sz="4" w:space="0" w:color="auto"/>
              <w:bottom w:val="single" w:sz="4" w:space="0" w:color="auto"/>
              <w:right w:val="single" w:sz="4" w:space="0" w:color="auto"/>
            </w:tcBorders>
            <w:shd w:val="clear" w:color="auto" w:fill="auto"/>
            <w:vAlign w:val="center"/>
          </w:tcPr>
          <w:p w:rsidR="002724B0" w:rsidRPr="00322EC0" w:rsidRDefault="002724B0" w:rsidP="002724B0">
            <w:pPr>
              <w:spacing w:after="0" w:line="240" w:lineRule="auto"/>
              <w:rPr>
                <w:rFonts w:ascii="Times New Roman" w:eastAsia="Times New Roman" w:hAnsi="Times New Roman"/>
                <w:sz w:val="12"/>
                <w:szCs w:val="12"/>
                <w:lang w:eastAsia="ru-RU"/>
              </w:rPr>
            </w:pPr>
          </w:p>
        </w:tc>
        <w:tc>
          <w:tcPr>
            <w:tcW w:w="1199" w:type="pct"/>
            <w:tcBorders>
              <w:top w:val="nil"/>
              <w:left w:val="nil"/>
              <w:bottom w:val="single" w:sz="4" w:space="0" w:color="auto"/>
              <w:right w:val="single" w:sz="4" w:space="0" w:color="auto"/>
            </w:tcBorders>
            <w:shd w:val="clear" w:color="auto" w:fill="auto"/>
            <w:vAlign w:val="center"/>
          </w:tcPr>
          <w:p w:rsidR="002724B0" w:rsidRPr="002724B0" w:rsidRDefault="002724B0" w:rsidP="002724B0">
            <w:pPr>
              <w:spacing w:after="0" w:line="240" w:lineRule="auto"/>
              <w:rPr>
                <w:rFonts w:ascii="Times New Roman" w:eastAsia="Times New Roman" w:hAnsi="Times New Roman"/>
                <w:sz w:val="16"/>
                <w:szCs w:val="16"/>
                <w:lang w:eastAsia="ru-RU"/>
              </w:rPr>
            </w:pPr>
          </w:p>
        </w:tc>
        <w:tc>
          <w:tcPr>
            <w:tcW w:w="1352" w:type="pct"/>
            <w:tcBorders>
              <w:top w:val="nil"/>
              <w:left w:val="nil"/>
              <w:bottom w:val="single" w:sz="4" w:space="0" w:color="auto"/>
              <w:right w:val="single" w:sz="4" w:space="0" w:color="auto"/>
            </w:tcBorders>
            <w:shd w:val="clear" w:color="auto" w:fill="auto"/>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 xml:space="preserve">краевой бюджет           </w:t>
            </w:r>
          </w:p>
        </w:tc>
        <w:tc>
          <w:tcPr>
            <w:tcW w:w="509"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hAnsi="Times New Roman"/>
                <w:sz w:val="16"/>
                <w:szCs w:val="16"/>
              </w:rPr>
            </w:pPr>
          </w:p>
        </w:tc>
        <w:tc>
          <w:tcPr>
            <w:tcW w:w="442"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hAnsi="Times New Roman"/>
                <w:sz w:val="16"/>
                <w:szCs w:val="16"/>
              </w:rPr>
            </w:pPr>
          </w:p>
        </w:tc>
        <w:tc>
          <w:tcPr>
            <w:tcW w:w="439"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hAnsi="Times New Roman"/>
                <w:sz w:val="16"/>
                <w:szCs w:val="16"/>
              </w:rPr>
            </w:pPr>
          </w:p>
        </w:tc>
        <w:tc>
          <w:tcPr>
            <w:tcW w:w="439"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hAnsi="Times New Roman"/>
                <w:sz w:val="16"/>
                <w:szCs w:val="16"/>
              </w:rPr>
            </w:pPr>
          </w:p>
        </w:tc>
      </w:tr>
      <w:tr w:rsidR="002724B0" w:rsidRPr="002724B0" w:rsidTr="00322EC0">
        <w:trPr>
          <w:trHeight w:val="20"/>
        </w:trPr>
        <w:tc>
          <w:tcPr>
            <w:tcW w:w="620" w:type="pct"/>
            <w:tcBorders>
              <w:top w:val="nil"/>
              <w:left w:val="single" w:sz="4" w:space="0" w:color="auto"/>
              <w:bottom w:val="single" w:sz="4" w:space="0" w:color="auto"/>
              <w:right w:val="single" w:sz="4" w:space="0" w:color="auto"/>
            </w:tcBorders>
            <w:shd w:val="clear" w:color="auto" w:fill="auto"/>
            <w:vAlign w:val="center"/>
          </w:tcPr>
          <w:p w:rsidR="002724B0" w:rsidRPr="00322EC0" w:rsidRDefault="002724B0" w:rsidP="002724B0">
            <w:pPr>
              <w:spacing w:after="0" w:line="240" w:lineRule="auto"/>
              <w:rPr>
                <w:rFonts w:ascii="Times New Roman" w:eastAsia="Times New Roman" w:hAnsi="Times New Roman"/>
                <w:sz w:val="12"/>
                <w:szCs w:val="12"/>
                <w:lang w:eastAsia="ru-RU"/>
              </w:rPr>
            </w:pPr>
          </w:p>
        </w:tc>
        <w:tc>
          <w:tcPr>
            <w:tcW w:w="1199" w:type="pct"/>
            <w:tcBorders>
              <w:top w:val="nil"/>
              <w:left w:val="nil"/>
              <w:bottom w:val="single" w:sz="4" w:space="0" w:color="auto"/>
              <w:right w:val="single" w:sz="4" w:space="0" w:color="auto"/>
            </w:tcBorders>
            <w:shd w:val="clear" w:color="auto" w:fill="auto"/>
            <w:vAlign w:val="center"/>
          </w:tcPr>
          <w:p w:rsidR="002724B0" w:rsidRPr="002724B0" w:rsidRDefault="002724B0" w:rsidP="002724B0">
            <w:pPr>
              <w:spacing w:after="0" w:line="240" w:lineRule="auto"/>
              <w:rPr>
                <w:rFonts w:ascii="Times New Roman" w:eastAsia="Times New Roman" w:hAnsi="Times New Roman"/>
                <w:sz w:val="16"/>
                <w:szCs w:val="16"/>
                <w:lang w:eastAsia="ru-RU"/>
              </w:rPr>
            </w:pPr>
          </w:p>
        </w:tc>
        <w:tc>
          <w:tcPr>
            <w:tcW w:w="1352" w:type="pct"/>
            <w:tcBorders>
              <w:top w:val="nil"/>
              <w:left w:val="nil"/>
              <w:bottom w:val="single" w:sz="4" w:space="0" w:color="auto"/>
              <w:right w:val="single" w:sz="4" w:space="0" w:color="auto"/>
            </w:tcBorders>
            <w:shd w:val="clear" w:color="auto" w:fill="auto"/>
          </w:tcPr>
          <w:p w:rsidR="002724B0" w:rsidRPr="002724B0" w:rsidRDefault="002724B0" w:rsidP="002724B0">
            <w:pPr>
              <w:spacing w:after="0" w:line="240" w:lineRule="auto"/>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бюджет муниципального  образования</w:t>
            </w:r>
          </w:p>
        </w:tc>
        <w:tc>
          <w:tcPr>
            <w:tcW w:w="509"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12 599 201</w:t>
            </w:r>
          </w:p>
        </w:tc>
        <w:tc>
          <w:tcPr>
            <w:tcW w:w="442"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12 028 525</w:t>
            </w:r>
          </w:p>
        </w:tc>
        <w:tc>
          <w:tcPr>
            <w:tcW w:w="439"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12 028 525</w:t>
            </w:r>
          </w:p>
        </w:tc>
        <w:tc>
          <w:tcPr>
            <w:tcW w:w="439" w:type="pct"/>
            <w:tcBorders>
              <w:top w:val="nil"/>
              <w:left w:val="nil"/>
              <w:bottom w:val="single" w:sz="4" w:space="0" w:color="auto"/>
              <w:right w:val="single" w:sz="4" w:space="0" w:color="auto"/>
            </w:tcBorders>
            <w:shd w:val="clear" w:color="auto" w:fill="auto"/>
            <w:noWrap/>
          </w:tcPr>
          <w:p w:rsidR="002724B0" w:rsidRPr="002724B0" w:rsidRDefault="002724B0" w:rsidP="002724B0">
            <w:pPr>
              <w:spacing w:after="0" w:line="240" w:lineRule="auto"/>
              <w:jc w:val="center"/>
              <w:rPr>
                <w:rFonts w:ascii="Times New Roman" w:eastAsia="Times New Roman" w:hAnsi="Times New Roman"/>
                <w:sz w:val="16"/>
                <w:szCs w:val="16"/>
                <w:lang w:eastAsia="ru-RU"/>
              </w:rPr>
            </w:pPr>
            <w:r w:rsidRPr="002724B0">
              <w:rPr>
                <w:rFonts w:ascii="Times New Roman" w:eastAsia="Times New Roman" w:hAnsi="Times New Roman"/>
                <w:sz w:val="16"/>
                <w:szCs w:val="16"/>
                <w:lang w:eastAsia="ru-RU"/>
              </w:rPr>
              <w:t>36 656 251</w:t>
            </w:r>
          </w:p>
        </w:tc>
      </w:tr>
    </w:tbl>
    <w:p w:rsidR="000D3149" w:rsidRDefault="000D3149" w:rsidP="002724B0">
      <w:pPr>
        <w:spacing w:after="0" w:line="240" w:lineRule="auto"/>
        <w:jc w:val="both"/>
        <w:rPr>
          <w:rFonts w:ascii="Times New Roman" w:eastAsia="Times New Roman" w:hAnsi="Times New Roman"/>
          <w:sz w:val="20"/>
          <w:szCs w:val="20"/>
          <w:lang w:eastAsia="ru-RU"/>
        </w:rPr>
      </w:pPr>
    </w:p>
    <w:p w:rsidR="00322EC0" w:rsidRPr="00322EC0" w:rsidRDefault="00322EC0" w:rsidP="00322EC0">
      <w:pPr>
        <w:pStyle w:val="20"/>
        <w:spacing w:before="0" w:after="0" w:line="240" w:lineRule="auto"/>
        <w:jc w:val="right"/>
        <w:rPr>
          <w:rFonts w:ascii="Times New Roman" w:eastAsia="Times New Roman" w:hAnsi="Times New Roman" w:cs="Times New Roman"/>
          <w:b w:val="0"/>
          <w:i w:val="0"/>
          <w:sz w:val="18"/>
          <w:szCs w:val="18"/>
        </w:rPr>
      </w:pPr>
      <w:r w:rsidRPr="00322EC0">
        <w:rPr>
          <w:rFonts w:ascii="Times New Roman" w:eastAsia="Times New Roman" w:hAnsi="Times New Roman" w:cs="Times New Roman"/>
          <w:b w:val="0"/>
          <w:i w:val="0"/>
          <w:sz w:val="18"/>
          <w:szCs w:val="18"/>
        </w:rPr>
        <w:t>Приложение № 3</w:t>
      </w:r>
    </w:p>
    <w:p w:rsidR="00322EC0" w:rsidRPr="00322EC0" w:rsidRDefault="00322EC0" w:rsidP="00322EC0">
      <w:pPr>
        <w:pStyle w:val="20"/>
        <w:spacing w:before="0" w:after="0" w:line="240" w:lineRule="auto"/>
        <w:jc w:val="right"/>
        <w:rPr>
          <w:rFonts w:ascii="Times New Roman" w:eastAsia="Times New Roman" w:hAnsi="Times New Roman" w:cs="Times New Roman"/>
          <w:b w:val="0"/>
          <w:i w:val="0"/>
          <w:sz w:val="18"/>
          <w:szCs w:val="18"/>
        </w:rPr>
      </w:pPr>
      <w:r w:rsidRPr="00322EC0">
        <w:rPr>
          <w:rFonts w:ascii="Times New Roman" w:eastAsia="Times New Roman" w:hAnsi="Times New Roman" w:cs="Times New Roman"/>
          <w:b w:val="0"/>
          <w:i w:val="0"/>
          <w:sz w:val="18"/>
          <w:szCs w:val="18"/>
        </w:rPr>
        <w:t xml:space="preserve">                           к постановлению администрации </w:t>
      </w:r>
    </w:p>
    <w:p w:rsidR="00322EC0" w:rsidRPr="00322EC0" w:rsidRDefault="00322EC0" w:rsidP="00322EC0">
      <w:pPr>
        <w:pStyle w:val="20"/>
        <w:spacing w:before="0" w:after="0" w:line="240" w:lineRule="auto"/>
        <w:jc w:val="right"/>
        <w:rPr>
          <w:rFonts w:ascii="Times New Roman" w:eastAsia="Times New Roman" w:hAnsi="Times New Roman" w:cs="Times New Roman"/>
          <w:b w:val="0"/>
          <w:i w:val="0"/>
          <w:sz w:val="18"/>
          <w:szCs w:val="18"/>
        </w:rPr>
      </w:pPr>
      <w:r w:rsidRPr="00322EC0">
        <w:rPr>
          <w:rFonts w:ascii="Times New Roman" w:eastAsia="Times New Roman" w:hAnsi="Times New Roman" w:cs="Times New Roman"/>
          <w:b w:val="0"/>
          <w:i w:val="0"/>
          <w:sz w:val="18"/>
          <w:szCs w:val="18"/>
        </w:rPr>
        <w:t xml:space="preserve">Богучанского района </w:t>
      </w:r>
    </w:p>
    <w:p w:rsidR="00322EC0" w:rsidRPr="00322EC0" w:rsidRDefault="00322EC0" w:rsidP="00322EC0">
      <w:pPr>
        <w:pStyle w:val="20"/>
        <w:spacing w:before="0" w:after="0" w:line="240" w:lineRule="auto"/>
        <w:jc w:val="right"/>
        <w:rPr>
          <w:rFonts w:ascii="Times New Roman" w:eastAsia="Times New Roman" w:hAnsi="Times New Roman" w:cs="Times New Roman"/>
          <w:b w:val="0"/>
          <w:i w:val="0"/>
          <w:sz w:val="18"/>
          <w:szCs w:val="18"/>
        </w:rPr>
      </w:pPr>
      <w:r w:rsidRPr="00322EC0">
        <w:rPr>
          <w:rFonts w:ascii="Times New Roman" w:eastAsia="Times New Roman" w:hAnsi="Times New Roman" w:cs="Times New Roman"/>
          <w:b w:val="0"/>
          <w:i w:val="0"/>
          <w:sz w:val="18"/>
          <w:szCs w:val="18"/>
        </w:rPr>
        <w:t xml:space="preserve"> </w:t>
      </w:r>
      <w:r>
        <w:rPr>
          <w:rFonts w:ascii="Times New Roman" w:hAnsi="Times New Roman" w:cs="Times New Roman"/>
          <w:b w:val="0"/>
          <w:i w:val="0"/>
          <w:sz w:val="18"/>
          <w:szCs w:val="18"/>
        </w:rPr>
        <w:t xml:space="preserve">                    </w:t>
      </w:r>
      <w:r w:rsidRPr="00322EC0">
        <w:rPr>
          <w:rFonts w:ascii="Times New Roman" w:eastAsia="Times New Roman" w:hAnsi="Times New Roman" w:cs="Times New Roman"/>
          <w:b w:val="0"/>
          <w:i w:val="0"/>
          <w:sz w:val="18"/>
          <w:szCs w:val="18"/>
        </w:rPr>
        <w:t xml:space="preserve">от </w:t>
      </w:r>
      <w:r>
        <w:rPr>
          <w:rFonts w:ascii="Times New Roman" w:hAnsi="Times New Roman" w:cs="Times New Roman"/>
          <w:b w:val="0"/>
          <w:i w:val="0"/>
          <w:sz w:val="18"/>
          <w:szCs w:val="18"/>
        </w:rPr>
        <w:t>02.06.</w:t>
      </w:r>
      <w:r w:rsidRPr="00322EC0">
        <w:rPr>
          <w:rFonts w:ascii="Times New Roman" w:eastAsia="Times New Roman" w:hAnsi="Times New Roman" w:cs="Times New Roman"/>
          <w:b w:val="0"/>
          <w:i w:val="0"/>
          <w:sz w:val="18"/>
          <w:szCs w:val="18"/>
        </w:rPr>
        <w:t>2014г № 668-п</w:t>
      </w:r>
    </w:p>
    <w:p w:rsidR="00322EC0" w:rsidRPr="00322EC0" w:rsidRDefault="00322EC0" w:rsidP="00322EC0">
      <w:pPr>
        <w:pStyle w:val="20"/>
        <w:spacing w:before="0" w:after="0" w:line="240" w:lineRule="auto"/>
        <w:jc w:val="right"/>
        <w:rPr>
          <w:rFonts w:ascii="Times New Roman" w:eastAsia="Times New Roman" w:hAnsi="Times New Roman" w:cs="Times New Roman"/>
          <w:b w:val="0"/>
          <w:i w:val="0"/>
          <w:sz w:val="18"/>
          <w:szCs w:val="18"/>
        </w:rPr>
      </w:pPr>
    </w:p>
    <w:p w:rsidR="00322EC0" w:rsidRPr="00322EC0" w:rsidRDefault="00322EC0" w:rsidP="00322EC0">
      <w:pPr>
        <w:pStyle w:val="20"/>
        <w:spacing w:before="0" w:after="0" w:line="240" w:lineRule="auto"/>
        <w:jc w:val="right"/>
        <w:rPr>
          <w:rFonts w:ascii="Times New Roman" w:eastAsia="Times New Roman" w:hAnsi="Times New Roman" w:cs="Times New Roman"/>
          <w:b w:val="0"/>
          <w:i w:val="0"/>
          <w:sz w:val="18"/>
          <w:szCs w:val="18"/>
        </w:rPr>
      </w:pPr>
      <w:r w:rsidRPr="00322EC0">
        <w:rPr>
          <w:rFonts w:ascii="Times New Roman" w:eastAsia="Times New Roman" w:hAnsi="Times New Roman" w:cs="Times New Roman"/>
          <w:b w:val="0"/>
          <w:i w:val="0"/>
          <w:sz w:val="18"/>
          <w:szCs w:val="18"/>
        </w:rPr>
        <w:t xml:space="preserve">Приложение № 2 </w:t>
      </w:r>
    </w:p>
    <w:p w:rsidR="00322EC0" w:rsidRDefault="00322EC0" w:rsidP="00322EC0">
      <w:pPr>
        <w:pStyle w:val="20"/>
        <w:spacing w:before="0" w:after="0" w:line="240" w:lineRule="auto"/>
        <w:jc w:val="right"/>
        <w:rPr>
          <w:rFonts w:ascii="Times New Roman" w:hAnsi="Times New Roman" w:cs="Times New Roman"/>
          <w:b w:val="0"/>
          <w:i w:val="0"/>
          <w:sz w:val="18"/>
          <w:szCs w:val="18"/>
        </w:rPr>
      </w:pPr>
      <w:r w:rsidRPr="00322EC0">
        <w:rPr>
          <w:rFonts w:ascii="Times New Roman" w:eastAsia="Times New Roman" w:hAnsi="Times New Roman" w:cs="Times New Roman"/>
          <w:b w:val="0"/>
          <w:i w:val="0"/>
          <w:sz w:val="18"/>
          <w:szCs w:val="18"/>
        </w:rPr>
        <w:t xml:space="preserve">к подпрограмме «Создание условий для эффективного и </w:t>
      </w:r>
    </w:p>
    <w:p w:rsidR="00322EC0" w:rsidRDefault="00322EC0" w:rsidP="00322EC0">
      <w:pPr>
        <w:pStyle w:val="20"/>
        <w:spacing w:before="0" w:after="0" w:line="240" w:lineRule="auto"/>
        <w:jc w:val="right"/>
        <w:rPr>
          <w:rFonts w:ascii="Times New Roman" w:hAnsi="Times New Roman" w:cs="Times New Roman"/>
          <w:b w:val="0"/>
          <w:i w:val="0"/>
          <w:sz w:val="18"/>
          <w:szCs w:val="18"/>
        </w:rPr>
      </w:pPr>
      <w:r w:rsidRPr="00322EC0">
        <w:rPr>
          <w:rFonts w:ascii="Times New Roman" w:eastAsia="Times New Roman" w:hAnsi="Times New Roman" w:cs="Times New Roman"/>
          <w:b w:val="0"/>
          <w:i w:val="0"/>
          <w:sz w:val="18"/>
          <w:szCs w:val="18"/>
        </w:rPr>
        <w:t xml:space="preserve">ответственного управления муниципальными финансами, </w:t>
      </w:r>
    </w:p>
    <w:p w:rsidR="00322EC0" w:rsidRDefault="00322EC0" w:rsidP="00322EC0">
      <w:pPr>
        <w:pStyle w:val="20"/>
        <w:spacing w:before="0" w:after="0" w:line="240" w:lineRule="auto"/>
        <w:jc w:val="right"/>
        <w:rPr>
          <w:rFonts w:ascii="Times New Roman" w:hAnsi="Times New Roman" w:cs="Times New Roman"/>
          <w:b w:val="0"/>
          <w:i w:val="0"/>
          <w:sz w:val="18"/>
          <w:szCs w:val="18"/>
        </w:rPr>
      </w:pPr>
      <w:r w:rsidRPr="00322EC0">
        <w:rPr>
          <w:rFonts w:ascii="Times New Roman" w:eastAsia="Times New Roman" w:hAnsi="Times New Roman" w:cs="Times New Roman"/>
          <w:b w:val="0"/>
          <w:i w:val="0"/>
          <w:sz w:val="18"/>
          <w:szCs w:val="18"/>
        </w:rPr>
        <w:t xml:space="preserve">повышения устойчивости бюджетов муниципальных </w:t>
      </w:r>
    </w:p>
    <w:p w:rsidR="00322EC0" w:rsidRDefault="00322EC0" w:rsidP="00322EC0">
      <w:pPr>
        <w:pStyle w:val="20"/>
        <w:spacing w:before="0" w:after="0" w:line="240" w:lineRule="auto"/>
        <w:jc w:val="right"/>
        <w:rPr>
          <w:rFonts w:ascii="Times New Roman" w:hAnsi="Times New Roman" w:cs="Times New Roman"/>
          <w:b w:val="0"/>
          <w:i w:val="0"/>
          <w:sz w:val="18"/>
          <w:szCs w:val="18"/>
        </w:rPr>
      </w:pPr>
      <w:r w:rsidRPr="00322EC0">
        <w:rPr>
          <w:rFonts w:ascii="Times New Roman" w:eastAsia="Times New Roman" w:hAnsi="Times New Roman" w:cs="Times New Roman"/>
          <w:b w:val="0"/>
          <w:i w:val="0"/>
          <w:sz w:val="18"/>
          <w:szCs w:val="18"/>
        </w:rPr>
        <w:t>образований» на 2014-2016 годы</w:t>
      </w:r>
    </w:p>
    <w:p w:rsidR="00322EC0" w:rsidRDefault="00322EC0" w:rsidP="00322EC0">
      <w:pPr>
        <w:spacing w:after="0" w:line="240" w:lineRule="auto"/>
        <w:jc w:val="center"/>
        <w:outlineLvl w:val="0"/>
        <w:rPr>
          <w:rFonts w:ascii="Times New Roman" w:hAnsi="Times New Roman"/>
          <w:sz w:val="20"/>
          <w:szCs w:val="20"/>
        </w:rPr>
      </w:pPr>
    </w:p>
    <w:p w:rsidR="00322EC0" w:rsidRPr="00322EC0" w:rsidRDefault="00322EC0" w:rsidP="00322EC0">
      <w:pPr>
        <w:spacing w:after="0" w:line="240" w:lineRule="auto"/>
        <w:jc w:val="center"/>
        <w:outlineLvl w:val="0"/>
        <w:rPr>
          <w:rFonts w:ascii="Times New Roman" w:hAnsi="Times New Roman"/>
          <w:sz w:val="20"/>
          <w:szCs w:val="20"/>
        </w:rPr>
      </w:pPr>
      <w:r w:rsidRPr="00322EC0">
        <w:rPr>
          <w:rFonts w:ascii="Times New Roman" w:hAnsi="Times New Roman"/>
          <w:sz w:val="20"/>
          <w:szCs w:val="20"/>
        </w:rPr>
        <w:t xml:space="preserve">Перечень мероприятий подпрограммы </w:t>
      </w:r>
    </w:p>
    <w:tbl>
      <w:tblPr>
        <w:tblW w:w="5000" w:type="pct"/>
        <w:tblLook w:val="04A0"/>
      </w:tblPr>
      <w:tblGrid>
        <w:gridCol w:w="1349"/>
        <w:gridCol w:w="1118"/>
        <w:gridCol w:w="626"/>
        <w:gridCol w:w="536"/>
        <w:gridCol w:w="668"/>
        <w:gridCol w:w="494"/>
        <w:gridCol w:w="894"/>
        <w:gridCol w:w="848"/>
        <w:gridCol w:w="46"/>
        <w:gridCol w:w="758"/>
        <w:gridCol w:w="46"/>
        <w:gridCol w:w="804"/>
        <w:gridCol w:w="1384"/>
      </w:tblGrid>
      <w:tr w:rsidR="00322EC0" w:rsidRPr="00322EC0" w:rsidTr="00322EC0">
        <w:trPr>
          <w:trHeight w:val="20"/>
        </w:trPr>
        <w:tc>
          <w:tcPr>
            <w:tcW w:w="7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Наименование  программы, подпрограммы</w:t>
            </w:r>
          </w:p>
        </w:tc>
        <w:tc>
          <w:tcPr>
            <w:tcW w:w="5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 xml:space="preserve">ГРБС </w:t>
            </w:r>
          </w:p>
        </w:tc>
        <w:tc>
          <w:tcPr>
            <w:tcW w:w="1214" w:type="pct"/>
            <w:gridSpan w:val="4"/>
            <w:tcBorders>
              <w:top w:val="single" w:sz="4" w:space="0" w:color="auto"/>
              <w:left w:val="nil"/>
              <w:bottom w:val="single" w:sz="4" w:space="0" w:color="auto"/>
              <w:right w:val="single" w:sz="4" w:space="0" w:color="000000"/>
            </w:tcBorders>
            <w:shd w:val="clear" w:color="auto" w:fill="auto"/>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Код бюджетной классификации</w:t>
            </w:r>
          </w:p>
        </w:tc>
        <w:tc>
          <w:tcPr>
            <w:tcW w:w="1774" w:type="pct"/>
            <w:gridSpan w:val="6"/>
            <w:tcBorders>
              <w:top w:val="single" w:sz="4" w:space="0" w:color="auto"/>
              <w:left w:val="nil"/>
              <w:bottom w:val="single" w:sz="4" w:space="0" w:color="auto"/>
              <w:right w:val="single" w:sz="4" w:space="0" w:color="auto"/>
            </w:tcBorders>
            <w:shd w:val="clear" w:color="auto" w:fill="auto"/>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 xml:space="preserve">Расходы </w:t>
            </w:r>
            <w:r w:rsidRPr="00322EC0">
              <w:rPr>
                <w:rFonts w:ascii="Times New Roman" w:eastAsia="Times New Roman" w:hAnsi="Times New Roman"/>
                <w:sz w:val="12"/>
                <w:szCs w:val="12"/>
                <w:lang w:eastAsia="ru-RU"/>
              </w:rPr>
              <w:br/>
              <w:t xml:space="preserve"> (руб.), годы</w:t>
            </w:r>
          </w:p>
        </w:tc>
        <w:tc>
          <w:tcPr>
            <w:tcW w:w="723" w:type="pct"/>
            <w:vMerge w:val="restart"/>
            <w:tcBorders>
              <w:top w:val="single" w:sz="4" w:space="0" w:color="auto"/>
              <w:left w:val="nil"/>
              <w:right w:val="single" w:sz="4" w:space="0" w:color="auto"/>
            </w:tcBorders>
            <w:vAlign w:val="center"/>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 xml:space="preserve">Ожидаемый результат от реализации подпрограммного мероприятия </w:t>
            </w:r>
            <w:r w:rsidRPr="00322EC0">
              <w:rPr>
                <w:rFonts w:ascii="Times New Roman" w:eastAsia="Times New Roman" w:hAnsi="Times New Roman"/>
                <w:sz w:val="12"/>
                <w:szCs w:val="12"/>
                <w:lang w:eastAsia="ru-RU"/>
              </w:rPr>
              <w:br/>
              <w:t>(в натуральном выражении)</w:t>
            </w:r>
          </w:p>
        </w:tc>
      </w:tr>
      <w:tr w:rsidR="00322EC0" w:rsidRPr="00322EC0" w:rsidTr="00322EC0">
        <w:trPr>
          <w:trHeight w:val="20"/>
        </w:trPr>
        <w:tc>
          <w:tcPr>
            <w:tcW w:w="705" w:type="pct"/>
            <w:vMerge/>
            <w:tcBorders>
              <w:top w:val="single" w:sz="4" w:space="0" w:color="auto"/>
              <w:left w:val="single" w:sz="4" w:space="0" w:color="auto"/>
              <w:bottom w:val="single" w:sz="4" w:space="0" w:color="auto"/>
              <w:right w:val="single" w:sz="4" w:space="0" w:color="auto"/>
            </w:tcBorders>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p>
        </w:tc>
        <w:tc>
          <w:tcPr>
            <w:tcW w:w="327" w:type="pct"/>
            <w:tcBorders>
              <w:top w:val="nil"/>
              <w:left w:val="nil"/>
              <w:bottom w:val="single" w:sz="4" w:space="0" w:color="auto"/>
              <w:right w:val="single" w:sz="4" w:space="0" w:color="auto"/>
            </w:tcBorders>
            <w:shd w:val="clear" w:color="auto" w:fill="auto"/>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ГРБС</w:t>
            </w:r>
          </w:p>
        </w:tc>
        <w:tc>
          <w:tcPr>
            <w:tcW w:w="280" w:type="pct"/>
            <w:tcBorders>
              <w:top w:val="nil"/>
              <w:left w:val="nil"/>
              <w:bottom w:val="single" w:sz="4" w:space="0" w:color="auto"/>
              <w:right w:val="single" w:sz="4" w:space="0" w:color="auto"/>
            </w:tcBorders>
            <w:shd w:val="clear" w:color="auto" w:fill="auto"/>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РзПр</w:t>
            </w:r>
          </w:p>
        </w:tc>
        <w:tc>
          <w:tcPr>
            <w:tcW w:w="349" w:type="pct"/>
            <w:tcBorders>
              <w:top w:val="nil"/>
              <w:left w:val="nil"/>
              <w:bottom w:val="single" w:sz="4" w:space="0" w:color="auto"/>
              <w:right w:val="single" w:sz="4" w:space="0" w:color="auto"/>
            </w:tcBorders>
            <w:shd w:val="clear" w:color="auto" w:fill="auto"/>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ЦСР</w:t>
            </w:r>
          </w:p>
        </w:tc>
        <w:tc>
          <w:tcPr>
            <w:tcW w:w="258" w:type="pct"/>
            <w:tcBorders>
              <w:top w:val="nil"/>
              <w:left w:val="nil"/>
              <w:bottom w:val="single" w:sz="4" w:space="0" w:color="auto"/>
              <w:right w:val="single" w:sz="4" w:space="0" w:color="auto"/>
            </w:tcBorders>
            <w:shd w:val="clear" w:color="auto" w:fill="auto"/>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ВР</w:t>
            </w:r>
          </w:p>
        </w:tc>
        <w:tc>
          <w:tcPr>
            <w:tcW w:w="467" w:type="pct"/>
            <w:tcBorders>
              <w:top w:val="nil"/>
              <w:left w:val="nil"/>
              <w:bottom w:val="single" w:sz="4" w:space="0" w:color="auto"/>
              <w:right w:val="single" w:sz="4" w:space="0" w:color="auto"/>
            </w:tcBorders>
            <w:shd w:val="clear" w:color="auto" w:fill="auto"/>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очередной финансовый год</w:t>
            </w:r>
          </w:p>
        </w:tc>
        <w:tc>
          <w:tcPr>
            <w:tcW w:w="467" w:type="pct"/>
            <w:gridSpan w:val="2"/>
            <w:tcBorders>
              <w:top w:val="nil"/>
              <w:left w:val="nil"/>
              <w:bottom w:val="single" w:sz="4" w:space="0" w:color="auto"/>
              <w:right w:val="single" w:sz="4" w:space="0" w:color="auto"/>
            </w:tcBorders>
            <w:shd w:val="clear" w:color="auto" w:fill="auto"/>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первый год планового периода</w:t>
            </w:r>
          </w:p>
        </w:tc>
        <w:tc>
          <w:tcPr>
            <w:tcW w:w="420" w:type="pct"/>
            <w:gridSpan w:val="2"/>
            <w:tcBorders>
              <w:top w:val="nil"/>
              <w:left w:val="nil"/>
              <w:bottom w:val="single" w:sz="4" w:space="0" w:color="auto"/>
              <w:right w:val="single" w:sz="4" w:space="0" w:color="auto"/>
            </w:tcBorders>
            <w:shd w:val="clear" w:color="auto" w:fill="auto"/>
            <w:vAlign w:val="center"/>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второй год планового периода</w:t>
            </w:r>
          </w:p>
        </w:tc>
        <w:tc>
          <w:tcPr>
            <w:tcW w:w="420" w:type="pct"/>
            <w:tcBorders>
              <w:top w:val="nil"/>
              <w:left w:val="nil"/>
              <w:bottom w:val="single" w:sz="4" w:space="0" w:color="auto"/>
              <w:right w:val="single" w:sz="4" w:space="0" w:color="auto"/>
            </w:tcBorders>
            <w:vAlign w:val="center"/>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Итого на период</w:t>
            </w:r>
          </w:p>
        </w:tc>
        <w:tc>
          <w:tcPr>
            <w:tcW w:w="723" w:type="pct"/>
            <w:vMerge/>
            <w:tcBorders>
              <w:left w:val="nil"/>
              <w:bottom w:val="single" w:sz="4" w:space="0" w:color="auto"/>
              <w:right w:val="single" w:sz="4" w:space="0" w:color="auto"/>
            </w:tcBorders>
            <w:vAlign w:val="center"/>
          </w:tcPr>
          <w:p w:rsidR="00322EC0" w:rsidRPr="00322EC0" w:rsidRDefault="00322EC0" w:rsidP="00322EC0">
            <w:pPr>
              <w:spacing w:after="0" w:line="240" w:lineRule="auto"/>
              <w:jc w:val="center"/>
              <w:rPr>
                <w:rFonts w:ascii="Times New Roman" w:eastAsia="Times New Roman" w:hAnsi="Times New Roman"/>
                <w:sz w:val="12"/>
                <w:szCs w:val="12"/>
                <w:lang w:eastAsia="ru-RU"/>
              </w:rPr>
            </w:pPr>
          </w:p>
        </w:tc>
      </w:tr>
      <w:tr w:rsidR="00322EC0" w:rsidRPr="00322EC0" w:rsidTr="00322EC0">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hAnsi="Times New Roman"/>
                <w:sz w:val="12"/>
                <w:szCs w:val="12"/>
              </w:rPr>
            </w:pPr>
            <w:r w:rsidRPr="00322EC0">
              <w:rPr>
                <w:rFonts w:ascii="Times New Roman" w:hAnsi="Times New Roman"/>
                <w:sz w:val="12"/>
                <w:szCs w:val="12"/>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бюджетов поселений</w:t>
            </w:r>
          </w:p>
        </w:tc>
      </w:tr>
      <w:tr w:rsidR="00322EC0" w:rsidRPr="00322EC0" w:rsidTr="00322EC0">
        <w:trPr>
          <w:trHeight w:val="20"/>
        </w:trPr>
        <w:tc>
          <w:tcPr>
            <w:tcW w:w="5000" w:type="pct"/>
            <w:gridSpan w:val="13"/>
            <w:tcBorders>
              <w:top w:val="single" w:sz="4" w:space="0" w:color="auto"/>
              <w:left w:val="single" w:sz="4" w:space="0" w:color="auto"/>
              <w:bottom w:val="nil"/>
              <w:right w:val="single" w:sz="4" w:space="0" w:color="auto"/>
            </w:tcBorders>
            <w:shd w:val="clear" w:color="auto" w:fill="auto"/>
            <w:hideMark/>
          </w:tcPr>
          <w:p w:rsidR="00322EC0" w:rsidRPr="00322EC0" w:rsidRDefault="00322EC0" w:rsidP="00322EC0">
            <w:pPr>
              <w:spacing w:after="0" w:line="240" w:lineRule="auto"/>
              <w:rPr>
                <w:rFonts w:ascii="Times New Roman" w:hAnsi="Times New Roman"/>
                <w:sz w:val="12"/>
                <w:szCs w:val="12"/>
              </w:rPr>
            </w:pPr>
            <w:r w:rsidRPr="00322EC0">
              <w:rPr>
                <w:rFonts w:ascii="Times New Roman" w:eastAsia="Times New Roman" w:hAnsi="Times New Roman"/>
                <w:sz w:val="12"/>
                <w:szCs w:val="12"/>
                <w:lang w:eastAsia="ru-RU"/>
              </w:rPr>
              <w:t xml:space="preserve">Задача 1: </w:t>
            </w:r>
            <w:r w:rsidRPr="00322EC0">
              <w:rPr>
                <w:rFonts w:ascii="Times New Roman" w:hAnsi="Times New Roman"/>
                <w:sz w:val="12"/>
                <w:szCs w:val="12"/>
              </w:rPr>
              <w:t>Создание условий для обеспечения финансовой устойчивости бюджетов муниципальных образований</w:t>
            </w:r>
          </w:p>
        </w:tc>
      </w:tr>
      <w:tr w:rsidR="00322EC0" w:rsidRPr="00322EC0" w:rsidTr="00322EC0">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 xml:space="preserve">Мероприятие 1.1: </w:t>
            </w:r>
            <w:r w:rsidRPr="00322EC0">
              <w:rPr>
                <w:rFonts w:ascii="Times New Roman" w:hAnsi="Times New Roman"/>
                <w:sz w:val="12"/>
                <w:szCs w:val="12"/>
              </w:rPr>
              <w:t xml:space="preserve">Предоставление дотаций на выравнивание бюджетной обеспеченности муниципальных районов (городских округов) из регионального фонда финансовой поддержки </w:t>
            </w:r>
          </w:p>
        </w:tc>
        <w:tc>
          <w:tcPr>
            <w:tcW w:w="584" w:type="pct"/>
            <w:tcBorders>
              <w:top w:val="single" w:sz="4" w:space="0" w:color="auto"/>
              <w:left w:val="nil"/>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Финансовое управление администрации Богучанского района</w:t>
            </w:r>
          </w:p>
        </w:tc>
        <w:tc>
          <w:tcPr>
            <w:tcW w:w="32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890</w:t>
            </w:r>
          </w:p>
        </w:tc>
        <w:tc>
          <w:tcPr>
            <w:tcW w:w="280"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1401</w:t>
            </w:r>
          </w:p>
        </w:tc>
        <w:tc>
          <w:tcPr>
            <w:tcW w:w="349"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1117601</w:t>
            </w:r>
          </w:p>
        </w:tc>
        <w:tc>
          <w:tcPr>
            <w:tcW w:w="258"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511</w:t>
            </w:r>
          </w:p>
        </w:tc>
        <w:tc>
          <w:tcPr>
            <w:tcW w:w="46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24 150 400</w:t>
            </w:r>
          </w:p>
          <w:p w:rsidR="00322EC0" w:rsidRPr="00322EC0" w:rsidRDefault="00322EC0" w:rsidP="00322EC0">
            <w:pPr>
              <w:spacing w:after="0" w:line="240" w:lineRule="auto"/>
              <w:jc w:val="center"/>
              <w:rPr>
                <w:rFonts w:ascii="Times New Roman" w:eastAsia="Times New Roman" w:hAnsi="Times New Roman"/>
                <w:sz w:val="12"/>
                <w:szCs w:val="12"/>
                <w:lang w:eastAsia="ru-RU"/>
              </w:rPr>
            </w:pPr>
          </w:p>
        </w:tc>
        <w:tc>
          <w:tcPr>
            <w:tcW w:w="443"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hAnsi="Times New Roman"/>
                <w:sz w:val="12"/>
                <w:szCs w:val="12"/>
              </w:rPr>
            </w:pPr>
            <w:r w:rsidRPr="00322EC0">
              <w:rPr>
                <w:rFonts w:ascii="Times New Roman" w:eastAsia="Times New Roman" w:hAnsi="Times New Roman"/>
                <w:sz w:val="12"/>
                <w:szCs w:val="12"/>
                <w:lang w:eastAsia="ru-RU"/>
              </w:rPr>
              <w:t>19 320 300</w:t>
            </w:r>
          </w:p>
        </w:tc>
        <w:tc>
          <w:tcPr>
            <w:tcW w:w="420"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hAnsi="Times New Roman"/>
                <w:sz w:val="12"/>
                <w:szCs w:val="12"/>
              </w:rPr>
            </w:pPr>
            <w:r w:rsidRPr="00322EC0">
              <w:rPr>
                <w:rFonts w:ascii="Times New Roman" w:hAnsi="Times New Roman"/>
                <w:sz w:val="12"/>
                <w:szCs w:val="12"/>
              </w:rPr>
              <w:t>19 320 300</w:t>
            </w:r>
          </w:p>
        </w:tc>
        <w:tc>
          <w:tcPr>
            <w:tcW w:w="444" w:type="pct"/>
            <w:gridSpan w:val="2"/>
            <w:tcBorders>
              <w:top w:val="single" w:sz="4" w:space="0" w:color="auto"/>
              <w:left w:val="nil"/>
              <w:bottom w:val="single" w:sz="4" w:space="0" w:color="auto"/>
              <w:right w:val="single" w:sz="4" w:space="0" w:color="auto"/>
            </w:tcBorders>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62 791 000</w:t>
            </w:r>
          </w:p>
        </w:tc>
        <w:tc>
          <w:tcPr>
            <w:tcW w:w="723" w:type="pct"/>
            <w:tcBorders>
              <w:top w:val="single" w:sz="4" w:space="0" w:color="auto"/>
              <w:left w:val="nil"/>
              <w:bottom w:val="single" w:sz="4" w:space="0" w:color="auto"/>
              <w:right w:val="single" w:sz="4" w:space="0" w:color="auto"/>
            </w:tcBorders>
          </w:tcPr>
          <w:p w:rsidR="00322EC0" w:rsidRPr="00322EC0" w:rsidRDefault="00322EC0" w:rsidP="00322EC0">
            <w:pPr>
              <w:autoSpaceDE w:val="0"/>
              <w:autoSpaceDN w:val="0"/>
              <w:adjustRightInd w:val="0"/>
              <w:spacing w:after="0" w:line="240" w:lineRule="auto"/>
              <w:rPr>
                <w:rFonts w:ascii="Times New Roman" w:hAnsi="Times New Roman"/>
                <w:sz w:val="12"/>
                <w:szCs w:val="12"/>
              </w:rPr>
            </w:pPr>
            <w:r w:rsidRPr="00322EC0">
              <w:rPr>
                <w:rFonts w:ascii="Times New Roman" w:hAnsi="Times New Roman"/>
                <w:sz w:val="12"/>
                <w:szCs w:val="12"/>
              </w:rPr>
              <w:t>Минимальный размер бюджетной обеспеченности поселений после выравнивания не менее 2768 рублей ежегодно</w:t>
            </w:r>
          </w:p>
          <w:p w:rsidR="00322EC0" w:rsidRPr="00322EC0" w:rsidRDefault="00322EC0" w:rsidP="00322EC0">
            <w:pPr>
              <w:spacing w:after="0" w:line="240" w:lineRule="auto"/>
              <w:rPr>
                <w:rFonts w:ascii="Times New Roman" w:eastAsia="Times New Roman" w:hAnsi="Times New Roman"/>
                <w:sz w:val="12"/>
                <w:szCs w:val="12"/>
                <w:lang w:eastAsia="ru-RU"/>
              </w:rPr>
            </w:pPr>
          </w:p>
        </w:tc>
      </w:tr>
      <w:tr w:rsidR="00322EC0" w:rsidRPr="00322EC0" w:rsidTr="00322EC0">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Мероприятие 1.2:</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hAnsi="Times New Roman"/>
                <w:sz w:val="12"/>
                <w:szCs w:val="12"/>
              </w:rPr>
              <w:t>Предоставление межбюджетных трансфертов на поддержку мер по обеспечению сбалансированности бюджетов поселений</w:t>
            </w:r>
          </w:p>
        </w:tc>
        <w:tc>
          <w:tcPr>
            <w:tcW w:w="584" w:type="pct"/>
            <w:tcBorders>
              <w:top w:val="single" w:sz="4" w:space="0" w:color="auto"/>
              <w:left w:val="nil"/>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Финансовое управление администрации Богучанского района</w:t>
            </w:r>
          </w:p>
        </w:tc>
        <w:tc>
          <w:tcPr>
            <w:tcW w:w="32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890</w:t>
            </w:r>
          </w:p>
        </w:tc>
        <w:tc>
          <w:tcPr>
            <w:tcW w:w="280"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1403</w:t>
            </w:r>
          </w:p>
        </w:tc>
        <w:tc>
          <w:tcPr>
            <w:tcW w:w="349"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1118012</w:t>
            </w:r>
          </w:p>
        </w:tc>
        <w:tc>
          <w:tcPr>
            <w:tcW w:w="258"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540</w:t>
            </w:r>
          </w:p>
        </w:tc>
        <w:tc>
          <w:tcPr>
            <w:tcW w:w="46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37 168 000</w:t>
            </w:r>
          </w:p>
        </w:tc>
        <w:tc>
          <w:tcPr>
            <w:tcW w:w="443"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hAnsi="Times New Roman"/>
                <w:sz w:val="12"/>
                <w:szCs w:val="12"/>
              </w:rPr>
            </w:pPr>
            <w:r w:rsidRPr="00322EC0">
              <w:rPr>
                <w:rFonts w:ascii="Times New Roman" w:eastAsia="Times New Roman" w:hAnsi="Times New Roman"/>
                <w:sz w:val="12"/>
                <w:szCs w:val="12"/>
                <w:lang w:eastAsia="ru-RU"/>
              </w:rPr>
              <w:t>33 460 000</w:t>
            </w:r>
          </w:p>
        </w:tc>
        <w:tc>
          <w:tcPr>
            <w:tcW w:w="420"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hAnsi="Times New Roman"/>
                <w:sz w:val="12"/>
                <w:szCs w:val="12"/>
              </w:rPr>
            </w:pPr>
            <w:r w:rsidRPr="00322EC0">
              <w:rPr>
                <w:rFonts w:ascii="Times New Roman" w:eastAsia="Times New Roman" w:hAnsi="Times New Roman"/>
                <w:sz w:val="12"/>
                <w:szCs w:val="12"/>
                <w:lang w:eastAsia="ru-RU"/>
              </w:rPr>
              <w:t>33 460 000</w:t>
            </w:r>
          </w:p>
        </w:tc>
        <w:tc>
          <w:tcPr>
            <w:tcW w:w="444" w:type="pct"/>
            <w:gridSpan w:val="2"/>
            <w:tcBorders>
              <w:top w:val="single" w:sz="4" w:space="0" w:color="auto"/>
              <w:left w:val="nil"/>
              <w:bottom w:val="single" w:sz="4" w:space="0" w:color="auto"/>
              <w:right w:val="single" w:sz="4" w:space="0" w:color="auto"/>
            </w:tcBorders>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104 088 000</w:t>
            </w:r>
          </w:p>
        </w:tc>
        <w:tc>
          <w:tcPr>
            <w:tcW w:w="723" w:type="pct"/>
            <w:tcBorders>
              <w:top w:val="single" w:sz="4" w:space="0" w:color="auto"/>
              <w:left w:val="nil"/>
              <w:bottom w:val="single" w:sz="4" w:space="0" w:color="auto"/>
              <w:right w:val="single" w:sz="4" w:space="0" w:color="auto"/>
            </w:tcBorders>
          </w:tcPr>
          <w:p w:rsidR="00322EC0" w:rsidRPr="00322EC0" w:rsidRDefault="00322EC0" w:rsidP="00322EC0">
            <w:pPr>
              <w:autoSpaceDE w:val="0"/>
              <w:autoSpaceDN w:val="0"/>
              <w:adjustRightInd w:val="0"/>
              <w:spacing w:after="0" w:line="240" w:lineRule="auto"/>
              <w:rPr>
                <w:rFonts w:ascii="Times New Roman" w:hAnsi="Times New Roman"/>
                <w:sz w:val="12"/>
                <w:szCs w:val="12"/>
              </w:rPr>
            </w:pPr>
            <w:r w:rsidRPr="00322EC0">
              <w:rPr>
                <w:rFonts w:ascii="Times New Roman" w:hAnsi="Times New Roman"/>
                <w:sz w:val="12"/>
                <w:szCs w:val="12"/>
              </w:rPr>
              <w:t>Минимальный размер бюджетной обеспеченности поселений после выравнивания не менее 2768 рублей ежегодно</w:t>
            </w:r>
          </w:p>
          <w:p w:rsidR="00322EC0" w:rsidRPr="00322EC0" w:rsidRDefault="00322EC0" w:rsidP="00322EC0">
            <w:pPr>
              <w:spacing w:after="0" w:line="240" w:lineRule="auto"/>
              <w:rPr>
                <w:rFonts w:ascii="Times New Roman" w:eastAsia="Times New Roman" w:hAnsi="Times New Roman"/>
                <w:sz w:val="12"/>
                <w:szCs w:val="12"/>
                <w:lang w:eastAsia="ru-RU"/>
              </w:rPr>
            </w:pPr>
          </w:p>
        </w:tc>
      </w:tr>
      <w:tr w:rsidR="00322EC0" w:rsidRPr="00322EC0" w:rsidTr="00322EC0">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Мероприятие 1.3:</w:t>
            </w:r>
          </w:p>
          <w:p w:rsidR="00322EC0" w:rsidRPr="00322EC0" w:rsidRDefault="00322EC0" w:rsidP="00322EC0">
            <w:pPr>
              <w:spacing w:after="0" w:line="240" w:lineRule="auto"/>
              <w:rPr>
                <w:rFonts w:ascii="Times New Roman" w:hAnsi="Times New Roman"/>
                <w:sz w:val="12"/>
                <w:szCs w:val="12"/>
              </w:rPr>
            </w:pPr>
            <w:r w:rsidRPr="00322EC0">
              <w:rPr>
                <w:rFonts w:ascii="Times New Roman" w:hAnsi="Times New Roman"/>
                <w:sz w:val="12"/>
                <w:szCs w:val="12"/>
              </w:rPr>
              <w:t xml:space="preserve">Предоставление дотаций на выравнивание  бюджетной обеспеченности  за счет </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hAnsi="Times New Roman"/>
                <w:sz w:val="12"/>
                <w:szCs w:val="12"/>
              </w:rPr>
              <w:t xml:space="preserve">средств районного фонда финансовой поддержки бюджетам поселений </w:t>
            </w:r>
          </w:p>
        </w:tc>
        <w:tc>
          <w:tcPr>
            <w:tcW w:w="584" w:type="pct"/>
            <w:tcBorders>
              <w:top w:val="single" w:sz="4" w:space="0" w:color="auto"/>
              <w:left w:val="nil"/>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 xml:space="preserve">Финансовое управление администрации Богучанского района </w:t>
            </w:r>
          </w:p>
        </w:tc>
        <w:tc>
          <w:tcPr>
            <w:tcW w:w="32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890</w:t>
            </w:r>
          </w:p>
        </w:tc>
        <w:tc>
          <w:tcPr>
            <w:tcW w:w="280"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1401</w:t>
            </w:r>
          </w:p>
        </w:tc>
        <w:tc>
          <w:tcPr>
            <w:tcW w:w="349"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1118013</w:t>
            </w:r>
          </w:p>
        </w:tc>
        <w:tc>
          <w:tcPr>
            <w:tcW w:w="258"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511</w:t>
            </w:r>
          </w:p>
        </w:tc>
        <w:tc>
          <w:tcPr>
            <w:tcW w:w="46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35 381 300</w:t>
            </w:r>
          </w:p>
        </w:tc>
        <w:tc>
          <w:tcPr>
            <w:tcW w:w="443"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hAnsi="Times New Roman"/>
                <w:sz w:val="12"/>
                <w:szCs w:val="12"/>
              </w:rPr>
            </w:pPr>
            <w:r w:rsidRPr="00322EC0">
              <w:rPr>
                <w:rFonts w:ascii="Times New Roman" w:eastAsia="Times New Roman" w:hAnsi="Times New Roman"/>
                <w:sz w:val="12"/>
                <w:szCs w:val="12"/>
                <w:lang w:eastAsia="ru-RU"/>
              </w:rPr>
              <w:t>35 381 300</w:t>
            </w:r>
          </w:p>
        </w:tc>
        <w:tc>
          <w:tcPr>
            <w:tcW w:w="420"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hAnsi="Times New Roman"/>
                <w:sz w:val="12"/>
                <w:szCs w:val="12"/>
              </w:rPr>
            </w:pPr>
            <w:r w:rsidRPr="00322EC0">
              <w:rPr>
                <w:rFonts w:ascii="Times New Roman" w:eastAsia="Times New Roman" w:hAnsi="Times New Roman"/>
                <w:sz w:val="12"/>
                <w:szCs w:val="12"/>
                <w:lang w:eastAsia="ru-RU"/>
              </w:rPr>
              <w:t>35 381 300</w:t>
            </w:r>
          </w:p>
        </w:tc>
        <w:tc>
          <w:tcPr>
            <w:tcW w:w="444" w:type="pct"/>
            <w:gridSpan w:val="2"/>
            <w:tcBorders>
              <w:top w:val="single" w:sz="4" w:space="0" w:color="auto"/>
              <w:left w:val="nil"/>
              <w:bottom w:val="single" w:sz="4" w:space="0" w:color="auto"/>
              <w:right w:val="single" w:sz="4" w:space="0" w:color="auto"/>
            </w:tcBorders>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106 143 900</w:t>
            </w:r>
          </w:p>
        </w:tc>
        <w:tc>
          <w:tcPr>
            <w:tcW w:w="723" w:type="pct"/>
            <w:tcBorders>
              <w:top w:val="single" w:sz="4" w:space="0" w:color="auto"/>
              <w:left w:val="nil"/>
              <w:bottom w:val="single" w:sz="4" w:space="0" w:color="auto"/>
              <w:right w:val="single" w:sz="4" w:space="0" w:color="auto"/>
            </w:tcBorders>
          </w:tcPr>
          <w:p w:rsidR="00322EC0" w:rsidRPr="00322EC0" w:rsidRDefault="00322EC0" w:rsidP="00322EC0">
            <w:pPr>
              <w:autoSpaceDE w:val="0"/>
              <w:autoSpaceDN w:val="0"/>
              <w:adjustRightInd w:val="0"/>
              <w:spacing w:after="0" w:line="240" w:lineRule="auto"/>
              <w:rPr>
                <w:rFonts w:ascii="Times New Roman" w:hAnsi="Times New Roman"/>
                <w:sz w:val="12"/>
                <w:szCs w:val="12"/>
              </w:rPr>
            </w:pPr>
            <w:r w:rsidRPr="00322EC0">
              <w:rPr>
                <w:rFonts w:ascii="Times New Roman" w:hAnsi="Times New Roman"/>
                <w:sz w:val="12"/>
                <w:szCs w:val="12"/>
              </w:rPr>
              <w:t>Минимальный размер бюджетной обеспеченности поселений после выравнивания не менее 2768 рублей ежегодно</w:t>
            </w:r>
          </w:p>
          <w:p w:rsidR="00322EC0" w:rsidRPr="00322EC0" w:rsidRDefault="00322EC0" w:rsidP="00322EC0">
            <w:pPr>
              <w:spacing w:after="0" w:line="240" w:lineRule="auto"/>
              <w:rPr>
                <w:rFonts w:ascii="Times New Roman" w:eastAsia="Times New Roman" w:hAnsi="Times New Roman"/>
                <w:sz w:val="12"/>
                <w:szCs w:val="12"/>
                <w:lang w:eastAsia="ru-RU"/>
              </w:rPr>
            </w:pPr>
          </w:p>
        </w:tc>
      </w:tr>
      <w:tr w:rsidR="00322EC0" w:rsidRPr="00322EC0" w:rsidTr="00322EC0">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Мероприятие 1.4:</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Предоставление межбюджетных трансфертов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84" w:type="pct"/>
            <w:tcBorders>
              <w:top w:val="single" w:sz="4" w:space="0" w:color="auto"/>
              <w:left w:val="nil"/>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 xml:space="preserve">Финансовое управление администрации Богучанского района </w:t>
            </w:r>
          </w:p>
        </w:tc>
        <w:tc>
          <w:tcPr>
            <w:tcW w:w="32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890</w:t>
            </w:r>
          </w:p>
        </w:tc>
        <w:tc>
          <w:tcPr>
            <w:tcW w:w="280"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 xml:space="preserve">0801, </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1101</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1403</w:t>
            </w:r>
          </w:p>
        </w:tc>
        <w:tc>
          <w:tcPr>
            <w:tcW w:w="349"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1111021</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1111021</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1111021</w:t>
            </w:r>
          </w:p>
        </w:tc>
        <w:tc>
          <w:tcPr>
            <w:tcW w:w="258"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540</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540</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540</w:t>
            </w:r>
          </w:p>
        </w:tc>
        <w:tc>
          <w:tcPr>
            <w:tcW w:w="46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678 290</w:t>
            </w:r>
          </w:p>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341 939</w:t>
            </w:r>
          </w:p>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355 620</w:t>
            </w:r>
          </w:p>
        </w:tc>
        <w:tc>
          <w:tcPr>
            <w:tcW w:w="443"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p>
        </w:tc>
        <w:tc>
          <w:tcPr>
            <w:tcW w:w="420"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p>
        </w:tc>
        <w:tc>
          <w:tcPr>
            <w:tcW w:w="444" w:type="pct"/>
            <w:gridSpan w:val="2"/>
            <w:tcBorders>
              <w:top w:val="single" w:sz="4" w:space="0" w:color="auto"/>
              <w:left w:val="nil"/>
              <w:bottom w:val="single" w:sz="4" w:space="0" w:color="auto"/>
              <w:right w:val="single" w:sz="4" w:space="0" w:color="auto"/>
            </w:tcBorders>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678 290</w:t>
            </w:r>
          </w:p>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341 939</w:t>
            </w:r>
          </w:p>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355 620</w:t>
            </w:r>
          </w:p>
        </w:tc>
        <w:tc>
          <w:tcPr>
            <w:tcW w:w="723" w:type="pct"/>
            <w:tcBorders>
              <w:top w:val="single" w:sz="4" w:space="0" w:color="auto"/>
              <w:left w:val="nil"/>
              <w:bottom w:val="single" w:sz="4" w:space="0" w:color="auto"/>
              <w:right w:val="single" w:sz="4" w:space="0" w:color="auto"/>
            </w:tcBorders>
          </w:tcPr>
          <w:p w:rsidR="00322EC0" w:rsidRPr="00322EC0" w:rsidRDefault="00322EC0" w:rsidP="00322EC0">
            <w:pPr>
              <w:autoSpaceDE w:val="0"/>
              <w:autoSpaceDN w:val="0"/>
              <w:adjustRightInd w:val="0"/>
              <w:spacing w:after="0" w:line="240" w:lineRule="auto"/>
              <w:rPr>
                <w:rFonts w:ascii="Times New Roman" w:hAnsi="Times New Roman"/>
                <w:sz w:val="12"/>
                <w:szCs w:val="12"/>
              </w:rPr>
            </w:pPr>
            <w:r w:rsidRPr="00322EC0">
              <w:rPr>
                <w:rFonts w:ascii="Times New Roman" w:hAnsi="Times New Roman"/>
                <w:sz w:val="12"/>
                <w:szCs w:val="12"/>
              </w:rPr>
              <w:t>Минимальный размер бюджетной обеспеченности поселений после выравнивания не менее 2768 рублей ежегодно</w:t>
            </w:r>
          </w:p>
          <w:p w:rsidR="00322EC0" w:rsidRPr="00322EC0" w:rsidRDefault="00322EC0" w:rsidP="00322EC0">
            <w:pPr>
              <w:autoSpaceDE w:val="0"/>
              <w:autoSpaceDN w:val="0"/>
              <w:adjustRightInd w:val="0"/>
              <w:spacing w:after="0" w:line="240" w:lineRule="auto"/>
              <w:rPr>
                <w:rFonts w:ascii="Times New Roman" w:hAnsi="Times New Roman"/>
                <w:sz w:val="12"/>
                <w:szCs w:val="12"/>
              </w:rPr>
            </w:pPr>
          </w:p>
        </w:tc>
      </w:tr>
      <w:tr w:rsidR="00322EC0" w:rsidRPr="00322EC0" w:rsidTr="00322EC0">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Мероприятие 1.5:</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 xml:space="preserve">Межбюджетные трансферты на персональные выплаты, устанавливаемые в целях повышения </w:t>
            </w:r>
            <w:r w:rsidRPr="00322EC0">
              <w:rPr>
                <w:rFonts w:ascii="Times New Roman" w:eastAsia="Times New Roman" w:hAnsi="Times New Roman"/>
                <w:sz w:val="12"/>
                <w:szCs w:val="12"/>
                <w:lang w:eastAsia="ru-RU"/>
              </w:rPr>
              <w:lastRenderedPageBreak/>
              <w:t xml:space="preserve">оплаты труда молодым специалистам </w:t>
            </w:r>
          </w:p>
        </w:tc>
        <w:tc>
          <w:tcPr>
            <w:tcW w:w="584" w:type="pct"/>
            <w:tcBorders>
              <w:top w:val="single" w:sz="4" w:space="0" w:color="auto"/>
              <w:left w:val="nil"/>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lastRenderedPageBreak/>
              <w:t xml:space="preserve">Финансовое управление администрации Богучанского района </w:t>
            </w:r>
          </w:p>
        </w:tc>
        <w:tc>
          <w:tcPr>
            <w:tcW w:w="32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890</w:t>
            </w:r>
          </w:p>
        </w:tc>
        <w:tc>
          <w:tcPr>
            <w:tcW w:w="280"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0801</w:t>
            </w:r>
          </w:p>
        </w:tc>
        <w:tc>
          <w:tcPr>
            <w:tcW w:w="349"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1111031</w:t>
            </w:r>
          </w:p>
        </w:tc>
        <w:tc>
          <w:tcPr>
            <w:tcW w:w="258"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540</w:t>
            </w:r>
          </w:p>
        </w:tc>
        <w:tc>
          <w:tcPr>
            <w:tcW w:w="46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70 038</w:t>
            </w:r>
          </w:p>
        </w:tc>
        <w:tc>
          <w:tcPr>
            <w:tcW w:w="443"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p>
        </w:tc>
        <w:tc>
          <w:tcPr>
            <w:tcW w:w="420"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p>
        </w:tc>
        <w:tc>
          <w:tcPr>
            <w:tcW w:w="444" w:type="pct"/>
            <w:gridSpan w:val="2"/>
            <w:tcBorders>
              <w:top w:val="single" w:sz="4" w:space="0" w:color="auto"/>
              <w:left w:val="nil"/>
              <w:bottom w:val="single" w:sz="4" w:space="0" w:color="auto"/>
              <w:right w:val="single" w:sz="4" w:space="0" w:color="auto"/>
            </w:tcBorders>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70 038</w:t>
            </w:r>
          </w:p>
        </w:tc>
        <w:tc>
          <w:tcPr>
            <w:tcW w:w="723" w:type="pct"/>
            <w:tcBorders>
              <w:top w:val="single" w:sz="4" w:space="0" w:color="auto"/>
              <w:left w:val="nil"/>
              <w:bottom w:val="single" w:sz="4" w:space="0" w:color="auto"/>
              <w:right w:val="single" w:sz="4" w:space="0" w:color="auto"/>
            </w:tcBorders>
          </w:tcPr>
          <w:p w:rsidR="00322EC0" w:rsidRPr="00322EC0" w:rsidRDefault="00322EC0" w:rsidP="00322EC0">
            <w:pPr>
              <w:autoSpaceDE w:val="0"/>
              <w:autoSpaceDN w:val="0"/>
              <w:adjustRightInd w:val="0"/>
              <w:spacing w:after="0" w:line="240" w:lineRule="auto"/>
              <w:rPr>
                <w:rFonts w:ascii="Times New Roman" w:hAnsi="Times New Roman"/>
                <w:sz w:val="12"/>
                <w:szCs w:val="12"/>
              </w:rPr>
            </w:pPr>
            <w:r w:rsidRPr="00322EC0">
              <w:rPr>
                <w:rFonts w:ascii="Times New Roman" w:hAnsi="Times New Roman"/>
                <w:sz w:val="12"/>
                <w:szCs w:val="12"/>
              </w:rPr>
              <w:t xml:space="preserve">Заинтересованность руководителей учреждений по привлечению молодых специалистов и недопущения </w:t>
            </w:r>
            <w:r w:rsidRPr="00322EC0">
              <w:rPr>
                <w:rFonts w:ascii="Times New Roman" w:hAnsi="Times New Roman"/>
                <w:sz w:val="12"/>
                <w:szCs w:val="12"/>
              </w:rPr>
              <w:lastRenderedPageBreak/>
              <w:t>отвлечения средств фонда  стимулирующих выплат учреждений на гарантированную выплату производимую указанной категории работников</w:t>
            </w:r>
          </w:p>
        </w:tc>
      </w:tr>
      <w:tr w:rsidR="00322EC0" w:rsidRPr="00322EC0" w:rsidTr="00322EC0">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autoSpaceDE w:val="0"/>
              <w:autoSpaceDN w:val="0"/>
              <w:adjustRightInd w:val="0"/>
              <w:spacing w:after="0" w:line="240" w:lineRule="auto"/>
              <w:jc w:val="both"/>
              <w:rPr>
                <w:rFonts w:ascii="Times New Roman" w:hAnsi="Times New Roman"/>
                <w:sz w:val="12"/>
                <w:szCs w:val="12"/>
              </w:rPr>
            </w:pPr>
            <w:r w:rsidRPr="00322EC0">
              <w:rPr>
                <w:rFonts w:ascii="Times New Roman" w:eastAsia="Times New Roman" w:hAnsi="Times New Roman"/>
                <w:sz w:val="12"/>
                <w:szCs w:val="12"/>
                <w:lang w:eastAsia="ru-RU"/>
              </w:rPr>
              <w:lastRenderedPageBreak/>
              <w:t xml:space="preserve">Задача 2: </w:t>
            </w:r>
            <w:r w:rsidRPr="00322EC0">
              <w:rPr>
                <w:rFonts w:ascii="Times New Roman" w:hAnsi="Times New Roman"/>
                <w:sz w:val="12"/>
                <w:szCs w:val="12"/>
              </w:rPr>
              <w:t>Повышение заинтересованности органов местного самоуправления в росте налогового потенциала</w:t>
            </w:r>
          </w:p>
        </w:tc>
      </w:tr>
      <w:tr w:rsidR="00322EC0" w:rsidRPr="00322EC0" w:rsidTr="00322EC0">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Мероприятие 2.1:</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 xml:space="preserve">Сохранение единых нормативов отчислений в местные бюджеты от налога на </w:t>
            </w:r>
            <w:r w:rsidRPr="00322EC0">
              <w:rPr>
                <w:rFonts w:ascii="Times New Roman" w:hAnsi="Times New Roman"/>
                <w:sz w:val="12"/>
                <w:szCs w:val="12"/>
              </w:rPr>
              <w:t>прибыль организаций и от налога на доходы физических лиц</w:t>
            </w:r>
            <w:r w:rsidRPr="00322EC0">
              <w:rPr>
                <w:rFonts w:ascii="Times New Roman" w:eastAsia="Times New Roman" w:hAnsi="Times New Roman"/>
                <w:sz w:val="12"/>
                <w:szCs w:val="12"/>
                <w:lang w:eastAsia="ru-RU"/>
              </w:rPr>
              <w:t xml:space="preserve"> </w:t>
            </w:r>
          </w:p>
        </w:tc>
        <w:tc>
          <w:tcPr>
            <w:tcW w:w="584" w:type="pct"/>
            <w:tcBorders>
              <w:top w:val="single" w:sz="4" w:space="0" w:color="auto"/>
              <w:left w:val="nil"/>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Финансовое управление администрации Богучанского района</w:t>
            </w:r>
          </w:p>
        </w:tc>
        <w:tc>
          <w:tcPr>
            <w:tcW w:w="32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280"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349"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258"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46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467"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420"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420" w:type="pct"/>
            <w:tcBorders>
              <w:top w:val="single" w:sz="4" w:space="0" w:color="auto"/>
              <w:left w:val="nil"/>
              <w:bottom w:val="single" w:sz="4" w:space="0" w:color="auto"/>
              <w:right w:val="single" w:sz="4" w:space="0" w:color="auto"/>
            </w:tcBorders>
          </w:tcPr>
          <w:p w:rsidR="00322EC0" w:rsidRPr="00322EC0" w:rsidRDefault="00322EC0" w:rsidP="00322EC0">
            <w:pPr>
              <w:spacing w:after="0" w:line="240" w:lineRule="auto"/>
              <w:jc w:val="center"/>
              <w:rPr>
                <w:rFonts w:ascii="Times New Roman" w:hAnsi="Times New Roman"/>
                <w:sz w:val="12"/>
                <w:szCs w:val="12"/>
              </w:rPr>
            </w:pPr>
            <w:r w:rsidRPr="00322EC0">
              <w:rPr>
                <w:rFonts w:ascii="Times New Roman" w:eastAsia="Times New Roman" w:hAnsi="Times New Roman"/>
                <w:sz w:val="12"/>
                <w:szCs w:val="12"/>
                <w:lang w:eastAsia="ru-RU"/>
              </w:rPr>
              <w:t>Х</w:t>
            </w:r>
          </w:p>
        </w:tc>
        <w:tc>
          <w:tcPr>
            <w:tcW w:w="723" w:type="pct"/>
            <w:tcBorders>
              <w:top w:val="single" w:sz="4" w:space="0" w:color="auto"/>
              <w:left w:val="nil"/>
              <w:bottom w:val="single" w:sz="4" w:space="0" w:color="auto"/>
              <w:right w:val="single" w:sz="4" w:space="0" w:color="auto"/>
            </w:tcBorders>
          </w:tcPr>
          <w:p w:rsidR="00322EC0" w:rsidRPr="00322EC0" w:rsidRDefault="00322EC0" w:rsidP="00322EC0">
            <w:pPr>
              <w:autoSpaceDE w:val="0"/>
              <w:autoSpaceDN w:val="0"/>
              <w:adjustRightInd w:val="0"/>
              <w:spacing w:after="0" w:line="240" w:lineRule="auto"/>
              <w:jc w:val="both"/>
              <w:rPr>
                <w:rFonts w:ascii="Times New Roman" w:hAnsi="Times New Roman"/>
                <w:sz w:val="12"/>
                <w:szCs w:val="12"/>
              </w:rPr>
            </w:pPr>
            <w:r w:rsidRPr="00322EC0">
              <w:rPr>
                <w:rFonts w:ascii="Times New Roman" w:hAnsi="Times New Roman"/>
                <w:sz w:val="12"/>
                <w:szCs w:val="12"/>
              </w:rPr>
              <w:t>Рост объема налоговых и неналоговых доходов местных бюджетов в общем объеме доходов местных бюджетов (2,8 млн. рублей в 2013 году, 2,4 млн. рублей в 2014 году, 4,5 млн. рублей в 2015 году, 4,5 млн. рублей в 2016 году)</w:t>
            </w:r>
          </w:p>
        </w:tc>
      </w:tr>
      <w:tr w:rsidR="00322EC0" w:rsidRPr="00322EC0" w:rsidTr="00322EC0">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autoSpaceDE w:val="0"/>
              <w:autoSpaceDN w:val="0"/>
              <w:adjustRightInd w:val="0"/>
              <w:spacing w:after="0" w:line="240" w:lineRule="auto"/>
              <w:ind w:firstLine="540"/>
              <w:jc w:val="both"/>
              <w:rPr>
                <w:rFonts w:ascii="Times New Roman" w:hAnsi="Times New Roman"/>
                <w:sz w:val="12"/>
                <w:szCs w:val="12"/>
              </w:rPr>
            </w:pPr>
            <w:r w:rsidRPr="00322EC0">
              <w:rPr>
                <w:rFonts w:ascii="Times New Roman" w:hAnsi="Times New Roman"/>
                <w:sz w:val="12"/>
                <w:szCs w:val="12"/>
              </w:rPr>
              <w:t>Задача 3:  Повышение качества реализации органами местного самоуправления закрепленных за ними полномочий</w:t>
            </w:r>
          </w:p>
        </w:tc>
      </w:tr>
      <w:tr w:rsidR="00322EC0" w:rsidRPr="00322EC0" w:rsidTr="00322EC0">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Мероприятие 3.1:</w:t>
            </w:r>
          </w:p>
          <w:p w:rsidR="00322EC0" w:rsidRPr="00322EC0" w:rsidRDefault="00322EC0" w:rsidP="00322EC0">
            <w:pPr>
              <w:spacing w:after="0" w:line="240" w:lineRule="auto"/>
              <w:rPr>
                <w:rFonts w:ascii="Times New Roman" w:eastAsia="Times New Roman" w:hAnsi="Times New Roman"/>
                <w:sz w:val="12"/>
                <w:szCs w:val="12"/>
                <w:highlight w:val="yellow"/>
                <w:lang w:eastAsia="ru-RU"/>
              </w:rPr>
            </w:pPr>
            <w:r w:rsidRPr="00322EC0">
              <w:rPr>
                <w:rFonts w:ascii="Times New Roman" w:hAnsi="Times New Roman"/>
                <w:sz w:val="12"/>
                <w:szCs w:val="12"/>
              </w:rPr>
              <w:t>Предоставление субвенций бюджетам поселений на реализацию государственных полномочий по первичному воинскому учету  на территориях, где отсутствуют военные комиссариаты</w:t>
            </w:r>
          </w:p>
        </w:tc>
        <w:tc>
          <w:tcPr>
            <w:tcW w:w="584" w:type="pct"/>
            <w:tcBorders>
              <w:top w:val="single" w:sz="4" w:space="0" w:color="auto"/>
              <w:left w:val="nil"/>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Финансовое управление администрации Богучанского района</w:t>
            </w:r>
          </w:p>
        </w:tc>
        <w:tc>
          <w:tcPr>
            <w:tcW w:w="32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890</w:t>
            </w:r>
          </w:p>
        </w:tc>
        <w:tc>
          <w:tcPr>
            <w:tcW w:w="280"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0203</w:t>
            </w:r>
          </w:p>
        </w:tc>
        <w:tc>
          <w:tcPr>
            <w:tcW w:w="349"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1115118</w:t>
            </w:r>
          </w:p>
        </w:tc>
        <w:tc>
          <w:tcPr>
            <w:tcW w:w="258"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530</w:t>
            </w:r>
          </w:p>
        </w:tc>
        <w:tc>
          <w:tcPr>
            <w:tcW w:w="46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4 273 900</w:t>
            </w:r>
          </w:p>
        </w:tc>
        <w:tc>
          <w:tcPr>
            <w:tcW w:w="467"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4 253 000</w:t>
            </w:r>
          </w:p>
        </w:tc>
        <w:tc>
          <w:tcPr>
            <w:tcW w:w="420"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4 253 000</w:t>
            </w:r>
          </w:p>
        </w:tc>
        <w:tc>
          <w:tcPr>
            <w:tcW w:w="420" w:type="pct"/>
            <w:tcBorders>
              <w:top w:val="single" w:sz="4" w:space="0" w:color="auto"/>
              <w:left w:val="nil"/>
              <w:bottom w:val="single" w:sz="4" w:space="0" w:color="auto"/>
              <w:right w:val="single" w:sz="4" w:space="0" w:color="auto"/>
            </w:tcBorders>
          </w:tcPr>
          <w:p w:rsidR="00322EC0" w:rsidRPr="00322EC0" w:rsidRDefault="00322EC0" w:rsidP="00322EC0">
            <w:pPr>
              <w:spacing w:after="0" w:line="240" w:lineRule="auto"/>
              <w:jc w:val="center"/>
              <w:rPr>
                <w:rFonts w:ascii="Times New Roman" w:hAnsi="Times New Roman"/>
                <w:sz w:val="12"/>
                <w:szCs w:val="12"/>
              </w:rPr>
            </w:pPr>
            <w:r w:rsidRPr="00322EC0">
              <w:rPr>
                <w:rFonts w:ascii="Times New Roman" w:hAnsi="Times New Roman"/>
                <w:sz w:val="12"/>
                <w:szCs w:val="12"/>
              </w:rPr>
              <w:t>12 779 900</w:t>
            </w:r>
          </w:p>
        </w:tc>
        <w:tc>
          <w:tcPr>
            <w:tcW w:w="723" w:type="pct"/>
            <w:tcBorders>
              <w:top w:val="single" w:sz="4" w:space="0" w:color="auto"/>
              <w:left w:val="nil"/>
              <w:bottom w:val="single" w:sz="4" w:space="0" w:color="auto"/>
              <w:right w:val="single" w:sz="4" w:space="0" w:color="auto"/>
            </w:tcBorders>
          </w:tcPr>
          <w:p w:rsidR="00322EC0" w:rsidRPr="00322EC0" w:rsidRDefault="00322EC0" w:rsidP="00322EC0">
            <w:pPr>
              <w:autoSpaceDE w:val="0"/>
              <w:autoSpaceDN w:val="0"/>
              <w:adjustRightInd w:val="0"/>
              <w:spacing w:after="0" w:line="240" w:lineRule="auto"/>
              <w:jc w:val="both"/>
              <w:rPr>
                <w:rFonts w:ascii="Times New Roman" w:hAnsi="Times New Roman"/>
                <w:sz w:val="12"/>
                <w:szCs w:val="12"/>
                <w:highlight w:val="yellow"/>
              </w:rPr>
            </w:pPr>
            <w:r w:rsidRPr="00322EC0">
              <w:rPr>
                <w:rFonts w:ascii="Times New Roman" w:hAnsi="Times New Roman"/>
                <w:sz w:val="12"/>
                <w:szCs w:val="12"/>
              </w:rPr>
              <w:t>Выполнение государственных полномочий</w:t>
            </w:r>
          </w:p>
        </w:tc>
      </w:tr>
      <w:tr w:rsidR="00322EC0" w:rsidRPr="00322EC0" w:rsidTr="00322EC0">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Мероприятие 3.2:</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hAnsi="Times New Roman"/>
                <w:sz w:val="12"/>
                <w:szCs w:val="12"/>
              </w:rPr>
              <w:t>Предоставление субвенций бюджетам поселений на реализацию государственных полномочий по созданию и обеспечению  деятельности  административных комиссий</w:t>
            </w:r>
          </w:p>
        </w:tc>
        <w:tc>
          <w:tcPr>
            <w:tcW w:w="584" w:type="pct"/>
            <w:tcBorders>
              <w:top w:val="single" w:sz="4" w:space="0" w:color="auto"/>
              <w:left w:val="nil"/>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Финансовое управление администрации Богучанского района</w:t>
            </w:r>
          </w:p>
        </w:tc>
        <w:tc>
          <w:tcPr>
            <w:tcW w:w="32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890</w:t>
            </w:r>
          </w:p>
        </w:tc>
        <w:tc>
          <w:tcPr>
            <w:tcW w:w="280"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0113</w:t>
            </w:r>
          </w:p>
        </w:tc>
        <w:tc>
          <w:tcPr>
            <w:tcW w:w="349"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1117514</w:t>
            </w:r>
          </w:p>
        </w:tc>
        <w:tc>
          <w:tcPr>
            <w:tcW w:w="258"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540</w:t>
            </w:r>
          </w:p>
        </w:tc>
        <w:tc>
          <w:tcPr>
            <w:tcW w:w="46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179 100</w:t>
            </w:r>
          </w:p>
        </w:tc>
        <w:tc>
          <w:tcPr>
            <w:tcW w:w="467"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186 300</w:t>
            </w:r>
          </w:p>
        </w:tc>
        <w:tc>
          <w:tcPr>
            <w:tcW w:w="420"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186 300</w:t>
            </w:r>
          </w:p>
        </w:tc>
        <w:tc>
          <w:tcPr>
            <w:tcW w:w="420" w:type="pct"/>
            <w:tcBorders>
              <w:top w:val="single" w:sz="4" w:space="0" w:color="auto"/>
              <w:left w:val="nil"/>
              <w:bottom w:val="single" w:sz="4" w:space="0" w:color="auto"/>
              <w:right w:val="single" w:sz="4" w:space="0" w:color="auto"/>
            </w:tcBorders>
          </w:tcPr>
          <w:p w:rsidR="00322EC0" w:rsidRPr="00322EC0" w:rsidRDefault="00322EC0" w:rsidP="00322EC0">
            <w:pPr>
              <w:spacing w:after="0" w:line="240" w:lineRule="auto"/>
              <w:jc w:val="center"/>
              <w:rPr>
                <w:rFonts w:ascii="Times New Roman" w:hAnsi="Times New Roman"/>
                <w:sz w:val="12"/>
                <w:szCs w:val="12"/>
              </w:rPr>
            </w:pPr>
            <w:r w:rsidRPr="00322EC0">
              <w:rPr>
                <w:rFonts w:ascii="Times New Roman" w:hAnsi="Times New Roman"/>
                <w:sz w:val="12"/>
                <w:szCs w:val="12"/>
              </w:rPr>
              <w:t>551 700</w:t>
            </w:r>
          </w:p>
        </w:tc>
        <w:tc>
          <w:tcPr>
            <w:tcW w:w="723" w:type="pct"/>
            <w:tcBorders>
              <w:top w:val="single" w:sz="4" w:space="0" w:color="auto"/>
              <w:left w:val="nil"/>
              <w:bottom w:val="single" w:sz="4" w:space="0" w:color="auto"/>
              <w:right w:val="single" w:sz="4" w:space="0" w:color="auto"/>
            </w:tcBorders>
          </w:tcPr>
          <w:p w:rsidR="00322EC0" w:rsidRPr="00322EC0" w:rsidRDefault="00322EC0" w:rsidP="00322EC0">
            <w:pPr>
              <w:autoSpaceDE w:val="0"/>
              <w:autoSpaceDN w:val="0"/>
              <w:adjustRightInd w:val="0"/>
              <w:spacing w:after="0" w:line="240" w:lineRule="auto"/>
              <w:jc w:val="both"/>
              <w:rPr>
                <w:rFonts w:ascii="Times New Roman" w:hAnsi="Times New Roman"/>
                <w:sz w:val="12"/>
                <w:szCs w:val="12"/>
                <w:highlight w:val="yellow"/>
              </w:rPr>
            </w:pPr>
            <w:r w:rsidRPr="00322EC0">
              <w:rPr>
                <w:rFonts w:ascii="Times New Roman" w:hAnsi="Times New Roman"/>
                <w:sz w:val="12"/>
                <w:szCs w:val="12"/>
              </w:rPr>
              <w:t>Выполнение государственных полномочий</w:t>
            </w:r>
          </w:p>
        </w:tc>
      </w:tr>
      <w:tr w:rsidR="00322EC0" w:rsidRPr="00322EC0" w:rsidTr="00322EC0">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autoSpaceDE w:val="0"/>
              <w:autoSpaceDN w:val="0"/>
              <w:adjustRightInd w:val="0"/>
              <w:spacing w:after="0" w:line="240" w:lineRule="auto"/>
              <w:jc w:val="both"/>
              <w:rPr>
                <w:rFonts w:ascii="Times New Roman" w:hAnsi="Times New Roman"/>
                <w:sz w:val="12"/>
                <w:szCs w:val="12"/>
              </w:rPr>
            </w:pPr>
            <w:r w:rsidRPr="00322EC0">
              <w:rPr>
                <w:rFonts w:ascii="Times New Roman" w:hAnsi="Times New Roman"/>
                <w:sz w:val="12"/>
                <w:szCs w:val="12"/>
              </w:rPr>
              <w:t>Задача 4: Отсутствие в местных бюджетах просроченной кредиторской задолженности по исполнению обязательств перед гражданами</w:t>
            </w:r>
          </w:p>
        </w:tc>
      </w:tr>
      <w:tr w:rsidR="00322EC0" w:rsidRPr="00322EC0" w:rsidTr="00322EC0">
        <w:trPr>
          <w:trHeight w:val="2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Мероприятие 4.1:</w:t>
            </w:r>
          </w:p>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Проведение регулярного и оперативного мониторинга финансовой ситуации в муниципальных образованиях</w:t>
            </w:r>
          </w:p>
        </w:tc>
        <w:tc>
          <w:tcPr>
            <w:tcW w:w="584" w:type="pct"/>
            <w:tcBorders>
              <w:top w:val="single" w:sz="4" w:space="0" w:color="auto"/>
              <w:left w:val="nil"/>
              <w:bottom w:val="single" w:sz="4" w:space="0" w:color="auto"/>
              <w:right w:val="single" w:sz="4" w:space="0" w:color="auto"/>
            </w:tcBorders>
            <w:shd w:val="clear" w:color="auto" w:fill="auto"/>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Финансовое управление администрации Богучанского района</w:t>
            </w:r>
          </w:p>
        </w:tc>
        <w:tc>
          <w:tcPr>
            <w:tcW w:w="32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280"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349"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258"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467" w:type="pct"/>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467"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420" w:type="pct"/>
            <w:gridSpan w:val="2"/>
            <w:tcBorders>
              <w:top w:val="single" w:sz="4" w:space="0" w:color="auto"/>
              <w:left w:val="nil"/>
              <w:bottom w:val="single" w:sz="4" w:space="0" w:color="auto"/>
              <w:right w:val="single" w:sz="4" w:space="0" w:color="auto"/>
            </w:tcBorders>
            <w:shd w:val="clear" w:color="auto" w:fill="auto"/>
            <w:noWrap/>
            <w:hideMark/>
          </w:tcPr>
          <w:p w:rsidR="00322EC0" w:rsidRPr="00322EC0" w:rsidRDefault="00322EC0" w:rsidP="00322EC0">
            <w:pPr>
              <w:spacing w:after="0" w:line="240" w:lineRule="auto"/>
              <w:jc w:val="center"/>
              <w:rPr>
                <w:rFonts w:ascii="Times New Roman" w:eastAsia="Times New Roman" w:hAnsi="Times New Roman"/>
                <w:sz w:val="12"/>
                <w:szCs w:val="12"/>
                <w:lang w:eastAsia="ru-RU"/>
              </w:rPr>
            </w:pPr>
            <w:r w:rsidRPr="00322EC0">
              <w:rPr>
                <w:rFonts w:ascii="Times New Roman" w:eastAsia="Times New Roman" w:hAnsi="Times New Roman"/>
                <w:sz w:val="12"/>
                <w:szCs w:val="12"/>
                <w:lang w:eastAsia="ru-RU"/>
              </w:rPr>
              <w:t>Х</w:t>
            </w:r>
          </w:p>
        </w:tc>
        <w:tc>
          <w:tcPr>
            <w:tcW w:w="420" w:type="pct"/>
            <w:tcBorders>
              <w:top w:val="single" w:sz="4" w:space="0" w:color="auto"/>
              <w:left w:val="nil"/>
              <w:bottom w:val="single" w:sz="4" w:space="0" w:color="auto"/>
              <w:right w:val="single" w:sz="4" w:space="0" w:color="auto"/>
            </w:tcBorders>
          </w:tcPr>
          <w:p w:rsidR="00322EC0" w:rsidRPr="00322EC0" w:rsidRDefault="00322EC0" w:rsidP="00322EC0">
            <w:pPr>
              <w:spacing w:after="0" w:line="240" w:lineRule="auto"/>
              <w:jc w:val="center"/>
              <w:rPr>
                <w:rFonts w:ascii="Times New Roman" w:hAnsi="Times New Roman"/>
                <w:sz w:val="12"/>
                <w:szCs w:val="12"/>
              </w:rPr>
            </w:pPr>
            <w:r w:rsidRPr="00322EC0">
              <w:rPr>
                <w:rFonts w:ascii="Times New Roman" w:eastAsia="Times New Roman" w:hAnsi="Times New Roman"/>
                <w:sz w:val="12"/>
                <w:szCs w:val="12"/>
                <w:lang w:eastAsia="ru-RU"/>
              </w:rPr>
              <w:t>Х</w:t>
            </w:r>
          </w:p>
        </w:tc>
        <w:tc>
          <w:tcPr>
            <w:tcW w:w="723" w:type="pct"/>
            <w:tcBorders>
              <w:top w:val="single" w:sz="4" w:space="0" w:color="auto"/>
              <w:left w:val="nil"/>
              <w:bottom w:val="single" w:sz="4" w:space="0" w:color="auto"/>
              <w:right w:val="single" w:sz="4" w:space="0" w:color="auto"/>
            </w:tcBorders>
          </w:tcPr>
          <w:p w:rsidR="00322EC0" w:rsidRPr="00322EC0" w:rsidRDefault="00322EC0" w:rsidP="00322EC0">
            <w:pPr>
              <w:autoSpaceDE w:val="0"/>
              <w:autoSpaceDN w:val="0"/>
              <w:adjustRightInd w:val="0"/>
              <w:spacing w:after="0" w:line="240" w:lineRule="auto"/>
              <w:jc w:val="both"/>
              <w:rPr>
                <w:rFonts w:ascii="Times New Roman" w:hAnsi="Times New Roman"/>
                <w:sz w:val="12"/>
                <w:szCs w:val="12"/>
              </w:rPr>
            </w:pPr>
            <w:r w:rsidRPr="00322EC0">
              <w:rPr>
                <w:rFonts w:ascii="Times New Roman" w:hAnsi="Times New Roman"/>
                <w:sz w:val="12"/>
                <w:szCs w:val="12"/>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rsidR="00322EC0" w:rsidRDefault="00322EC0" w:rsidP="00322EC0">
      <w:pPr>
        <w:spacing w:after="0" w:line="240" w:lineRule="auto"/>
        <w:jc w:val="both"/>
        <w:rPr>
          <w:rFonts w:ascii="Times New Roman" w:eastAsia="Times New Roman" w:hAnsi="Times New Roman"/>
          <w:sz w:val="20"/>
          <w:szCs w:val="20"/>
          <w:lang w:eastAsia="ru-RU"/>
        </w:rPr>
      </w:pPr>
    </w:p>
    <w:p w:rsidR="00317747" w:rsidRPr="00317747" w:rsidRDefault="00317747" w:rsidP="00317747">
      <w:pPr>
        <w:spacing w:after="0" w:line="240" w:lineRule="auto"/>
        <w:jc w:val="center"/>
        <w:rPr>
          <w:rFonts w:ascii="Times New Roman" w:hAnsi="Times New Roman"/>
          <w:sz w:val="18"/>
          <w:szCs w:val="18"/>
        </w:rPr>
      </w:pPr>
      <w:r w:rsidRPr="00317747">
        <w:rPr>
          <w:rFonts w:ascii="Times New Roman" w:hAnsi="Times New Roman"/>
          <w:sz w:val="18"/>
          <w:szCs w:val="18"/>
        </w:rPr>
        <w:t xml:space="preserve">АДМИНИСТРАЦИЯ БОГУЧАНСКОГО  РАЙОНА  </w:t>
      </w:r>
    </w:p>
    <w:p w:rsidR="00317747" w:rsidRPr="00317747" w:rsidRDefault="00317747" w:rsidP="00317747">
      <w:pPr>
        <w:spacing w:after="0" w:line="240" w:lineRule="auto"/>
        <w:jc w:val="center"/>
        <w:rPr>
          <w:rFonts w:ascii="Times New Roman" w:hAnsi="Times New Roman"/>
          <w:sz w:val="18"/>
          <w:szCs w:val="18"/>
        </w:rPr>
      </w:pPr>
      <w:r w:rsidRPr="00317747">
        <w:rPr>
          <w:rFonts w:ascii="Times New Roman" w:hAnsi="Times New Roman"/>
          <w:sz w:val="18"/>
          <w:szCs w:val="18"/>
        </w:rPr>
        <w:t>КРАСНОЯРСКОГО КРАЯ</w:t>
      </w:r>
    </w:p>
    <w:p w:rsidR="00317747" w:rsidRPr="00317747" w:rsidRDefault="00317747" w:rsidP="00317747">
      <w:pPr>
        <w:spacing w:after="0" w:line="240" w:lineRule="auto"/>
        <w:jc w:val="center"/>
        <w:rPr>
          <w:rFonts w:ascii="Times New Roman" w:hAnsi="Times New Roman"/>
          <w:sz w:val="18"/>
          <w:szCs w:val="18"/>
        </w:rPr>
      </w:pPr>
      <w:r w:rsidRPr="00317747">
        <w:rPr>
          <w:rFonts w:ascii="Times New Roman" w:hAnsi="Times New Roman"/>
          <w:sz w:val="18"/>
          <w:szCs w:val="18"/>
        </w:rPr>
        <w:t xml:space="preserve"> ПОСТАНОВЛЕНИЕ</w:t>
      </w:r>
    </w:p>
    <w:p w:rsidR="00317747" w:rsidRPr="00317747" w:rsidRDefault="00317747" w:rsidP="00317747">
      <w:pPr>
        <w:pStyle w:val="ab"/>
        <w:spacing w:after="0" w:line="240" w:lineRule="auto"/>
        <w:rPr>
          <w:rFonts w:ascii="Times New Roman" w:hAnsi="Times New Roman"/>
          <w:sz w:val="20"/>
          <w:szCs w:val="20"/>
        </w:rPr>
      </w:pPr>
      <w:r w:rsidRPr="00317747">
        <w:rPr>
          <w:rFonts w:ascii="Times New Roman" w:hAnsi="Times New Roman"/>
          <w:sz w:val="20"/>
          <w:szCs w:val="20"/>
        </w:rPr>
        <w:t xml:space="preserve">02.06. 2014                                      </w:t>
      </w:r>
      <w:r>
        <w:rPr>
          <w:rFonts w:ascii="Times New Roman" w:hAnsi="Times New Roman"/>
          <w:sz w:val="20"/>
          <w:szCs w:val="20"/>
        </w:rPr>
        <w:t xml:space="preserve">                            </w:t>
      </w:r>
      <w:r w:rsidRPr="00317747">
        <w:rPr>
          <w:rFonts w:ascii="Times New Roman" w:hAnsi="Times New Roman"/>
          <w:sz w:val="20"/>
          <w:szCs w:val="20"/>
        </w:rPr>
        <w:t xml:space="preserve">с. Богучаны                         </w:t>
      </w:r>
      <w:r>
        <w:rPr>
          <w:rFonts w:ascii="Times New Roman" w:hAnsi="Times New Roman"/>
          <w:sz w:val="20"/>
          <w:szCs w:val="20"/>
        </w:rPr>
        <w:t xml:space="preserve">                                       </w:t>
      </w:r>
      <w:r w:rsidRPr="00317747">
        <w:rPr>
          <w:rFonts w:ascii="Times New Roman" w:hAnsi="Times New Roman"/>
          <w:sz w:val="20"/>
          <w:szCs w:val="20"/>
        </w:rPr>
        <w:t>№ 669-п</w:t>
      </w:r>
    </w:p>
    <w:p w:rsidR="00317747" w:rsidRPr="00317747" w:rsidRDefault="00317747" w:rsidP="00317747">
      <w:pPr>
        <w:pStyle w:val="ab"/>
        <w:spacing w:after="0" w:line="240" w:lineRule="auto"/>
        <w:jc w:val="both"/>
        <w:rPr>
          <w:rFonts w:ascii="Times New Roman" w:hAnsi="Times New Roman"/>
          <w:sz w:val="20"/>
          <w:szCs w:val="20"/>
        </w:rPr>
      </w:pPr>
    </w:p>
    <w:p w:rsidR="00317747" w:rsidRPr="00317747" w:rsidRDefault="00317747" w:rsidP="00317747">
      <w:pPr>
        <w:pStyle w:val="ab"/>
        <w:spacing w:after="0" w:line="240" w:lineRule="auto"/>
        <w:ind w:firstLine="708"/>
        <w:jc w:val="center"/>
        <w:rPr>
          <w:rFonts w:ascii="Times New Roman" w:hAnsi="Times New Roman"/>
          <w:sz w:val="20"/>
          <w:szCs w:val="20"/>
        </w:rPr>
      </w:pPr>
      <w:r w:rsidRPr="00317747">
        <w:rPr>
          <w:rFonts w:ascii="Times New Roman" w:hAnsi="Times New Roman"/>
          <w:sz w:val="20"/>
          <w:szCs w:val="20"/>
        </w:rPr>
        <w:t>О внесении изменений в муниципальную программу «Защита населения и территории Богучанского района от чрезвычайных ситуаций природного и техногенного характера» на 2014 – 2016 годы,  утвержденную постановлением администрации Богучанского района от 01.11.2013 № 1395-п</w:t>
      </w:r>
    </w:p>
    <w:p w:rsidR="00317747" w:rsidRPr="00317747" w:rsidRDefault="00317747" w:rsidP="00317747">
      <w:pPr>
        <w:spacing w:after="0" w:line="240" w:lineRule="auto"/>
        <w:jc w:val="center"/>
        <w:rPr>
          <w:rFonts w:ascii="Times New Roman" w:hAnsi="Times New Roman"/>
          <w:sz w:val="20"/>
          <w:szCs w:val="20"/>
        </w:rPr>
      </w:pPr>
    </w:p>
    <w:p w:rsidR="00317747" w:rsidRPr="00317747" w:rsidRDefault="00317747" w:rsidP="00317747">
      <w:pPr>
        <w:autoSpaceDE w:val="0"/>
        <w:spacing w:after="0" w:line="240" w:lineRule="auto"/>
        <w:ind w:firstLine="720"/>
        <w:jc w:val="both"/>
        <w:rPr>
          <w:rFonts w:ascii="Times New Roman" w:hAnsi="Times New Roman"/>
          <w:sz w:val="20"/>
          <w:szCs w:val="20"/>
        </w:rPr>
      </w:pPr>
      <w:r w:rsidRPr="00317747">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ПОСТАНОВЛЯЮ:</w:t>
      </w:r>
    </w:p>
    <w:p w:rsidR="00317747" w:rsidRPr="00317747" w:rsidRDefault="00317747" w:rsidP="00317747">
      <w:pPr>
        <w:pStyle w:val="ab"/>
        <w:spacing w:after="0" w:line="240" w:lineRule="auto"/>
        <w:ind w:firstLine="720"/>
        <w:jc w:val="both"/>
        <w:rPr>
          <w:rFonts w:ascii="Times New Roman" w:hAnsi="Times New Roman"/>
          <w:sz w:val="20"/>
          <w:szCs w:val="20"/>
        </w:rPr>
      </w:pPr>
      <w:r w:rsidRPr="00317747">
        <w:rPr>
          <w:rFonts w:ascii="Times New Roman" w:hAnsi="Times New Roman"/>
          <w:sz w:val="20"/>
          <w:szCs w:val="20"/>
        </w:rPr>
        <w:t>1. В связи с увеличением объема финансирования на содержание МБУ «МПЧ № 1», внести  в муниципальную программу «Защита населения и территории Богучанского района от чрезвычайных ситуаций природного и техногенного характера» на 2014– 2016 годы, утвержденную постановлением администрации Богучанского района от 01.11.2013 № 1395-п (далее муниципальная программа), следующие изменения:</w:t>
      </w:r>
    </w:p>
    <w:p w:rsidR="00317747" w:rsidRPr="00317747" w:rsidRDefault="00317747" w:rsidP="00317747">
      <w:pPr>
        <w:spacing w:after="0" w:line="240" w:lineRule="auto"/>
        <w:ind w:firstLine="708"/>
        <w:jc w:val="both"/>
        <w:rPr>
          <w:rFonts w:ascii="Times New Roman" w:eastAsia="Times New Roman" w:hAnsi="Times New Roman"/>
          <w:sz w:val="20"/>
          <w:szCs w:val="20"/>
        </w:rPr>
      </w:pPr>
      <w:r w:rsidRPr="00317747">
        <w:rPr>
          <w:rFonts w:ascii="Times New Roman" w:hAnsi="Times New Roman"/>
          <w:sz w:val="20"/>
          <w:szCs w:val="20"/>
        </w:rPr>
        <w:t xml:space="preserve">1.1 В разделе 1 муниципальной программы строку «Ресурсное обеспечение программы» </w:t>
      </w:r>
    </w:p>
    <w:p w:rsidR="00317747" w:rsidRPr="00317747" w:rsidRDefault="00317747" w:rsidP="00317747">
      <w:pPr>
        <w:pStyle w:val="ab"/>
        <w:spacing w:after="0" w:line="240" w:lineRule="auto"/>
        <w:jc w:val="both"/>
        <w:rPr>
          <w:rFonts w:ascii="Times New Roman" w:hAnsi="Times New Roman"/>
          <w:sz w:val="20"/>
          <w:szCs w:val="20"/>
        </w:rPr>
      </w:pPr>
      <w:r w:rsidRPr="00317747">
        <w:rPr>
          <w:rFonts w:ascii="Times New Roman" w:hAnsi="Times New Roman"/>
          <w:sz w:val="20"/>
          <w:szCs w:val="20"/>
        </w:rPr>
        <w:t xml:space="preserve">изложить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317747" w:rsidRPr="00317747" w:rsidTr="00317747">
        <w:tc>
          <w:tcPr>
            <w:tcW w:w="1274" w:type="pct"/>
            <w:tcBorders>
              <w:top w:val="single" w:sz="4" w:space="0" w:color="auto"/>
              <w:left w:val="single" w:sz="4" w:space="0" w:color="auto"/>
              <w:bottom w:val="single" w:sz="4" w:space="0" w:color="auto"/>
              <w:right w:val="single" w:sz="4" w:space="0" w:color="auto"/>
            </w:tcBorders>
          </w:tcPr>
          <w:p w:rsidR="00317747" w:rsidRPr="00317747" w:rsidRDefault="00317747" w:rsidP="00317747">
            <w:pPr>
              <w:spacing w:after="0" w:line="240" w:lineRule="auto"/>
              <w:rPr>
                <w:rFonts w:ascii="Times New Roman" w:hAnsi="Times New Roman"/>
                <w:sz w:val="16"/>
                <w:szCs w:val="16"/>
              </w:rPr>
            </w:pPr>
            <w:r w:rsidRPr="00317747">
              <w:rPr>
                <w:rFonts w:ascii="Times New Roman" w:hAnsi="Times New Roman"/>
                <w:sz w:val="16"/>
                <w:szCs w:val="16"/>
              </w:rPr>
              <w:t xml:space="preserve">Ресурсное обеспечение программы </w:t>
            </w:r>
          </w:p>
        </w:tc>
        <w:tc>
          <w:tcPr>
            <w:tcW w:w="3726" w:type="pct"/>
            <w:tcBorders>
              <w:top w:val="single" w:sz="4" w:space="0" w:color="auto"/>
              <w:left w:val="single" w:sz="4" w:space="0" w:color="auto"/>
              <w:bottom w:val="single" w:sz="4" w:space="0" w:color="auto"/>
              <w:right w:val="single" w:sz="4" w:space="0" w:color="auto"/>
            </w:tcBorders>
          </w:tcPr>
          <w:p w:rsidR="00317747" w:rsidRPr="00317747" w:rsidRDefault="00317747" w:rsidP="00317747">
            <w:pPr>
              <w:spacing w:after="0" w:line="240" w:lineRule="auto"/>
              <w:jc w:val="both"/>
              <w:rPr>
                <w:rFonts w:ascii="Times New Roman" w:hAnsi="Times New Roman"/>
                <w:sz w:val="16"/>
                <w:szCs w:val="16"/>
              </w:rPr>
            </w:pPr>
            <w:r w:rsidRPr="00317747">
              <w:rPr>
                <w:rFonts w:ascii="Times New Roman" w:hAnsi="Times New Roman"/>
                <w:sz w:val="16"/>
                <w:szCs w:val="16"/>
              </w:rPr>
              <w:t xml:space="preserve">Всего 59 816 076,0 рублей из районного бюджета, в том числе по годам: </w:t>
            </w:r>
          </w:p>
          <w:p w:rsidR="00317747" w:rsidRPr="00317747" w:rsidRDefault="00317747" w:rsidP="00317747">
            <w:pPr>
              <w:spacing w:after="0" w:line="240" w:lineRule="auto"/>
              <w:jc w:val="both"/>
              <w:rPr>
                <w:rFonts w:ascii="Times New Roman" w:hAnsi="Times New Roman"/>
                <w:sz w:val="16"/>
                <w:szCs w:val="16"/>
              </w:rPr>
            </w:pPr>
            <w:r w:rsidRPr="00317747">
              <w:rPr>
                <w:rFonts w:ascii="Times New Roman" w:hAnsi="Times New Roman"/>
                <w:sz w:val="16"/>
                <w:szCs w:val="16"/>
              </w:rPr>
              <w:t>2014 год – 20 794 492,0  рублей;</w:t>
            </w:r>
          </w:p>
          <w:p w:rsidR="00317747" w:rsidRPr="00317747" w:rsidRDefault="00317747" w:rsidP="00317747">
            <w:pPr>
              <w:spacing w:after="0" w:line="240" w:lineRule="auto"/>
              <w:jc w:val="both"/>
              <w:rPr>
                <w:rFonts w:ascii="Times New Roman" w:hAnsi="Times New Roman"/>
                <w:sz w:val="16"/>
                <w:szCs w:val="16"/>
              </w:rPr>
            </w:pPr>
            <w:r w:rsidRPr="00317747">
              <w:rPr>
                <w:rFonts w:ascii="Times New Roman" w:hAnsi="Times New Roman"/>
                <w:sz w:val="16"/>
                <w:szCs w:val="16"/>
              </w:rPr>
              <w:t>2015 год – 19 510 792,0  рублей;</w:t>
            </w:r>
          </w:p>
          <w:p w:rsidR="00317747" w:rsidRPr="00317747" w:rsidRDefault="00317747" w:rsidP="00317747">
            <w:pPr>
              <w:pStyle w:val="ab"/>
              <w:spacing w:after="0" w:line="240" w:lineRule="auto"/>
              <w:jc w:val="both"/>
              <w:rPr>
                <w:rFonts w:ascii="Times New Roman" w:hAnsi="Times New Roman"/>
                <w:sz w:val="16"/>
                <w:szCs w:val="16"/>
              </w:rPr>
            </w:pPr>
            <w:r w:rsidRPr="00317747">
              <w:rPr>
                <w:rFonts w:ascii="Times New Roman" w:hAnsi="Times New Roman"/>
                <w:sz w:val="16"/>
                <w:szCs w:val="16"/>
              </w:rPr>
              <w:t>2016 год – 19 510 792,0  рублей.</w:t>
            </w:r>
          </w:p>
        </w:tc>
      </w:tr>
    </w:tbl>
    <w:p w:rsidR="00317747" w:rsidRPr="00317747" w:rsidRDefault="00317747" w:rsidP="00317747">
      <w:pPr>
        <w:pStyle w:val="ConsPlusNormal"/>
        <w:widowControl/>
        <w:ind w:firstLine="0"/>
        <w:jc w:val="both"/>
        <w:rPr>
          <w:rFonts w:ascii="Times New Roman" w:hAnsi="Times New Roman" w:cs="Times New Roman"/>
        </w:rPr>
      </w:pPr>
      <w:r w:rsidRPr="00317747">
        <w:rPr>
          <w:rFonts w:ascii="Times New Roman" w:hAnsi="Times New Roman" w:cs="Times New Roman"/>
        </w:rPr>
        <w:lastRenderedPageBreak/>
        <w:t xml:space="preserve"> </w:t>
      </w:r>
      <w:r w:rsidRPr="00317747">
        <w:rPr>
          <w:rFonts w:ascii="Times New Roman" w:hAnsi="Times New Roman" w:cs="Times New Roman"/>
        </w:rPr>
        <w:tab/>
        <w:t xml:space="preserve">1.2. В разделе 10.  «Информация о ресурсном обеспечении программы и прогнозной оценке расходов на реализацию целей программы с учетом источников финансирования» абзац 1 изложить в новой редакции: </w:t>
      </w:r>
    </w:p>
    <w:p w:rsidR="00317747" w:rsidRPr="00317747" w:rsidRDefault="00317747" w:rsidP="00317747">
      <w:pPr>
        <w:pStyle w:val="ab"/>
        <w:spacing w:after="0" w:line="240" w:lineRule="auto"/>
        <w:ind w:firstLine="708"/>
        <w:jc w:val="both"/>
        <w:rPr>
          <w:rFonts w:ascii="Times New Roman" w:eastAsia="Times New Roman" w:hAnsi="Times New Roman"/>
          <w:sz w:val="20"/>
          <w:szCs w:val="20"/>
        </w:rPr>
      </w:pPr>
      <w:r w:rsidRPr="00317747">
        <w:rPr>
          <w:rFonts w:ascii="Times New Roman" w:eastAsia="Times New Roman" w:hAnsi="Times New Roman"/>
          <w:sz w:val="20"/>
          <w:szCs w:val="20"/>
        </w:rPr>
        <w:t>«Всего на реализацию программных мероприятий потребуется 59 816 076,0 рублей из районного бюджета, в том числе по годам 2014 год – 20 794 492,0 рублей, 2015 год – 19 510 792,0 рублей, 2016 год – 19 510 792,0 рублей»</w:t>
      </w:r>
    </w:p>
    <w:p w:rsidR="00317747" w:rsidRPr="00317747" w:rsidRDefault="00317747" w:rsidP="00317747">
      <w:pPr>
        <w:pStyle w:val="ab"/>
        <w:spacing w:after="0" w:line="240" w:lineRule="auto"/>
        <w:ind w:firstLine="720"/>
        <w:jc w:val="both"/>
        <w:rPr>
          <w:rFonts w:ascii="Times New Roman" w:hAnsi="Times New Roman"/>
          <w:sz w:val="20"/>
          <w:szCs w:val="20"/>
        </w:rPr>
      </w:pPr>
      <w:r w:rsidRPr="00317747">
        <w:rPr>
          <w:rFonts w:ascii="Times New Roman" w:hAnsi="Times New Roman"/>
          <w:sz w:val="20"/>
          <w:szCs w:val="20"/>
        </w:rPr>
        <w:t>1.3. В приложении № 6 к муниципальной программе:</w:t>
      </w:r>
    </w:p>
    <w:p w:rsidR="00317747" w:rsidRDefault="00317747" w:rsidP="00317747">
      <w:pPr>
        <w:spacing w:after="0" w:line="240" w:lineRule="auto"/>
        <w:jc w:val="both"/>
        <w:rPr>
          <w:rFonts w:ascii="Times New Roman" w:hAnsi="Times New Roman"/>
          <w:sz w:val="20"/>
          <w:szCs w:val="20"/>
        </w:rPr>
      </w:pPr>
      <w:r w:rsidRPr="00317747">
        <w:rPr>
          <w:rFonts w:ascii="Times New Roman" w:hAnsi="Times New Roman"/>
          <w:sz w:val="20"/>
          <w:szCs w:val="20"/>
        </w:rPr>
        <w:t xml:space="preserve"> - В разделе </w:t>
      </w:r>
      <w:r w:rsidRPr="00317747">
        <w:rPr>
          <w:rFonts w:ascii="Times New Roman" w:eastAsia="Times New Roman" w:hAnsi="Times New Roman"/>
          <w:sz w:val="20"/>
          <w:szCs w:val="20"/>
        </w:rPr>
        <w:t>1. «Паспорт подпрограммы «Борьба с пожарами в населенных пунктах Богучанского района» на 2014-2016 годы строку</w:t>
      </w:r>
      <w:r w:rsidRPr="00317747">
        <w:rPr>
          <w:rFonts w:ascii="Times New Roman" w:hAnsi="Times New Roman"/>
          <w:sz w:val="20"/>
          <w:szCs w:val="20"/>
        </w:rPr>
        <w:t xml:space="preserve"> «Объемы и источники финансирования» изложить в новой редакции: </w:t>
      </w:r>
    </w:p>
    <w:p w:rsidR="00317747" w:rsidRPr="00317747" w:rsidRDefault="00317747" w:rsidP="00317747">
      <w:pPr>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317747" w:rsidRPr="00317747" w:rsidTr="00317747">
        <w:trPr>
          <w:trHeight w:val="70"/>
        </w:trPr>
        <w:tc>
          <w:tcPr>
            <w:tcW w:w="1318" w:type="pct"/>
            <w:tcBorders>
              <w:top w:val="single" w:sz="4" w:space="0" w:color="auto"/>
              <w:left w:val="single" w:sz="4" w:space="0" w:color="auto"/>
              <w:bottom w:val="single" w:sz="4" w:space="0" w:color="auto"/>
              <w:right w:val="single" w:sz="4" w:space="0" w:color="auto"/>
            </w:tcBorders>
          </w:tcPr>
          <w:p w:rsidR="00317747" w:rsidRPr="00317747" w:rsidRDefault="00317747" w:rsidP="00317747">
            <w:pPr>
              <w:spacing w:after="0" w:line="240" w:lineRule="auto"/>
              <w:rPr>
                <w:rFonts w:ascii="Times New Roman" w:hAnsi="Times New Roman"/>
                <w:sz w:val="16"/>
                <w:szCs w:val="16"/>
              </w:rPr>
            </w:pPr>
            <w:r w:rsidRPr="00317747">
              <w:rPr>
                <w:rFonts w:ascii="Times New Roman" w:hAnsi="Times New Roman"/>
                <w:sz w:val="16"/>
                <w:szCs w:val="16"/>
              </w:rPr>
              <w:t>Объемы и источники финансирования</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317747" w:rsidRPr="00317747" w:rsidRDefault="00317747" w:rsidP="00317747">
            <w:pPr>
              <w:spacing w:after="0" w:line="240" w:lineRule="auto"/>
              <w:jc w:val="both"/>
              <w:rPr>
                <w:rFonts w:ascii="Times New Roman" w:hAnsi="Times New Roman"/>
                <w:sz w:val="16"/>
                <w:szCs w:val="16"/>
                <w:highlight w:val="yellow"/>
              </w:rPr>
            </w:pPr>
            <w:r w:rsidRPr="00317747">
              <w:rPr>
                <w:rFonts w:ascii="Times New Roman" w:hAnsi="Times New Roman"/>
                <w:sz w:val="16"/>
                <w:szCs w:val="16"/>
              </w:rPr>
              <w:t>Всего 55 800 600,0 рублей из районного бюджета, в том числе по годам: 2014 год – 19 440 000,0  рублей; 2015 год – 18 180 300,0  рублей; 2016 год – 18 180 300,0 рублей.</w:t>
            </w:r>
          </w:p>
        </w:tc>
      </w:tr>
    </w:tbl>
    <w:p w:rsidR="00317747" w:rsidRPr="00317747" w:rsidRDefault="00317747" w:rsidP="00317747">
      <w:pPr>
        <w:pStyle w:val="ConsPlusNormal"/>
        <w:widowControl/>
        <w:ind w:firstLine="0"/>
        <w:jc w:val="both"/>
        <w:rPr>
          <w:rFonts w:ascii="Times New Roman" w:hAnsi="Times New Roman" w:cs="Times New Roman"/>
        </w:rPr>
      </w:pPr>
      <w:r w:rsidRPr="00317747">
        <w:rPr>
          <w:rFonts w:ascii="Times New Roman" w:hAnsi="Times New Roman" w:cs="Times New Roman"/>
        </w:rPr>
        <w:t xml:space="preserve"> </w:t>
      </w:r>
      <w:r>
        <w:rPr>
          <w:rFonts w:ascii="Times New Roman" w:hAnsi="Times New Roman" w:cs="Times New Roman"/>
        </w:rPr>
        <w:tab/>
      </w:r>
      <w:r w:rsidRPr="00317747">
        <w:rPr>
          <w:rFonts w:ascii="Times New Roman" w:hAnsi="Times New Roman" w:cs="Times New Roman"/>
        </w:rPr>
        <w:t xml:space="preserve">- В разделе 2.7. «Обоснование финансовых, материальных и трудовых затрат (ресурсное обеспечение подпрограммы) с указанием источников финансирования» абзац 1 изложить в новой редакции: </w:t>
      </w:r>
    </w:p>
    <w:p w:rsidR="00317747" w:rsidRPr="00317747" w:rsidRDefault="00317747" w:rsidP="00317747">
      <w:pPr>
        <w:spacing w:after="0" w:line="240" w:lineRule="auto"/>
        <w:ind w:firstLine="708"/>
        <w:jc w:val="both"/>
        <w:rPr>
          <w:rFonts w:ascii="Times New Roman" w:eastAsia="Times New Roman" w:hAnsi="Times New Roman"/>
          <w:sz w:val="20"/>
          <w:szCs w:val="20"/>
        </w:rPr>
      </w:pPr>
      <w:r w:rsidRPr="00317747">
        <w:rPr>
          <w:rFonts w:ascii="Times New Roman" w:hAnsi="Times New Roman"/>
          <w:sz w:val="20"/>
          <w:szCs w:val="20"/>
        </w:rPr>
        <w:t>«Всего на реализацию подпрограммных мероприятий потребуется 55 800 600,0 рублей из районного бюджета, в том числе по годам: 2014 год – 19 440 000,0 рублей; 2015 год – 18 180 300,0 рублей; 2016 год – 18 180 300,0 рублей»</w:t>
      </w:r>
      <w:r w:rsidRPr="00317747">
        <w:rPr>
          <w:rFonts w:ascii="Times New Roman" w:eastAsia="Times New Roman" w:hAnsi="Times New Roman"/>
          <w:sz w:val="20"/>
          <w:szCs w:val="20"/>
        </w:rPr>
        <w:tab/>
      </w:r>
    </w:p>
    <w:p w:rsidR="00317747" w:rsidRPr="00317747" w:rsidRDefault="00317747" w:rsidP="00317747">
      <w:pPr>
        <w:spacing w:after="0" w:line="240" w:lineRule="auto"/>
        <w:ind w:firstLine="708"/>
        <w:jc w:val="both"/>
        <w:rPr>
          <w:rFonts w:ascii="Times New Roman" w:eastAsia="Times New Roman" w:hAnsi="Times New Roman"/>
          <w:color w:val="000000"/>
          <w:sz w:val="20"/>
          <w:szCs w:val="20"/>
        </w:rPr>
      </w:pPr>
      <w:r w:rsidRPr="00317747">
        <w:rPr>
          <w:rFonts w:ascii="Times New Roman" w:hAnsi="Times New Roman"/>
          <w:sz w:val="20"/>
          <w:szCs w:val="20"/>
        </w:rPr>
        <w:t>1.4. Приложение № 2 к подпрограмме «Борьба с пожарами в населенных пунктах Богучанского района» на 2014 – 2016 годы.  Изложить в новой редакции, согласно приложению № 1 к настоящему постановлению.</w:t>
      </w:r>
      <w:r w:rsidRPr="00317747">
        <w:rPr>
          <w:rFonts w:ascii="Times New Roman" w:hAnsi="Times New Roman"/>
          <w:sz w:val="20"/>
          <w:szCs w:val="20"/>
        </w:rPr>
        <w:tab/>
      </w:r>
    </w:p>
    <w:p w:rsidR="00317747" w:rsidRPr="00317747" w:rsidRDefault="00317747" w:rsidP="00317747">
      <w:pPr>
        <w:spacing w:after="0" w:line="240" w:lineRule="auto"/>
        <w:ind w:firstLine="708"/>
        <w:jc w:val="both"/>
        <w:rPr>
          <w:rFonts w:ascii="Times New Roman" w:hAnsi="Times New Roman"/>
          <w:sz w:val="20"/>
          <w:szCs w:val="20"/>
        </w:rPr>
      </w:pPr>
      <w:r w:rsidRPr="00317747">
        <w:rPr>
          <w:rFonts w:ascii="Times New Roman" w:hAnsi="Times New Roman"/>
          <w:sz w:val="20"/>
          <w:szCs w:val="20"/>
        </w:rPr>
        <w:t>1.5. Приложение № 2 к муниципальной  программе «Защита населения и территории Богучанского района от чрезвычайных ситуаций природного и техногенного характера» на 2014-2016 годы изложить в новой редакции, согласно приложению № 2 к настоящему постановлению.</w:t>
      </w:r>
    </w:p>
    <w:p w:rsidR="00317747" w:rsidRPr="00317747" w:rsidRDefault="00317747" w:rsidP="00317747">
      <w:pPr>
        <w:spacing w:after="0" w:line="240" w:lineRule="auto"/>
        <w:ind w:firstLine="708"/>
        <w:jc w:val="both"/>
        <w:rPr>
          <w:rFonts w:ascii="Times New Roman" w:hAnsi="Times New Roman"/>
          <w:sz w:val="20"/>
          <w:szCs w:val="20"/>
        </w:rPr>
      </w:pPr>
      <w:r w:rsidRPr="00317747">
        <w:rPr>
          <w:rFonts w:ascii="Times New Roman" w:hAnsi="Times New Roman"/>
          <w:sz w:val="20"/>
          <w:szCs w:val="20"/>
        </w:rPr>
        <w:t xml:space="preserve">1.6. Приложение № 3  к муниципальной программе </w:t>
      </w:r>
    </w:p>
    <w:p w:rsidR="00317747" w:rsidRPr="00317747" w:rsidRDefault="00317747" w:rsidP="00317747">
      <w:pPr>
        <w:spacing w:after="0" w:line="240" w:lineRule="auto"/>
        <w:ind w:firstLine="708"/>
        <w:jc w:val="both"/>
        <w:rPr>
          <w:rFonts w:ascii="Times New Roman" w:hAnsi="Times New Roman"/>
          <w:sz w:val="20"/>
          <w:szCs w:val="20"/>
        </w:rPr>
      </w:pPr>
      <w:r w:rsidRPr="00317747">
        <w:rPr>
          <w:rFonts w:ascii="Times New Roman" w:hAnsi="Times New Roman"/>
          <w:sz w:val="20"/>
          <w:szCs w:val="20"/>
        </w:rPr>
        <w:t xml:space="preserve"> «Информация о ресурсном обеспечении и прогнозной оценке расходов на реализацию целей муниципальной  программы «Информация о распределении планируемых расходов» по подпрограммам муниципальной программы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приложению № 3 к настоящему постановлению.</w:t>
      </w:r>
    </w:p>
    <w:p w:rsidR="00317747" w:rsidRPr="00317747" w:rsidRDefault="00317747" w:rsidP="00317747">
      <w:pPr>
        <w:autoSpaceDE w:val="0"/>
        <w:spacing w:after="0" w:line="240" w:lineRule="auto"/>
        <w:ind w:firstLine="720"/>
        <w:jc w:val="both"/>
        <w:rPr>
          <w:rFonts w:ascii="Times New Roman" w:hAnsi="Times New Roman"/>
          <w:sz w:val="20"/>
          <w:szCs w:val="20"/>
        </w:rPr>
      </w:pPr>
      <w:r w:rsidRPr="00317747">
        <w:rPr>
          <w:rFonts w:ascii="Times New Roman" w:hAnsi="Times New Roman"/>
          <w:sz w:val="20"/>
          <w:szCs w:val="20"/>
        </w:rPr>
        <w:t>2. Контроль за исполнением настоящего постановления возложить на первого заместителя Главы администрации Богучанского района А.Ю. Машинистова.</w:t>
      </w:r>
    </w:p>
    <w:p w:rsidR="00317747" w:rsidRPr="00317747" w:rsidRDefault="00317747" w:rsidP="00317747">
      <w:pPr>
        <w:spacing w:after="0" w:line="240" w:lineRule="auto"/>
        <w:ind w:firstLine="708"/>
        <w:jc w:val="both"/>
        <w:rPr>
          <w:rFonts w:ascii="Times New Roman" w:hAnsi="Times New Roman"/>
          <w:sz w:val="20"/>
          <w:szCs w:val="20"/>
        </w:rPr>
      </w:pPr>
      <w:r w:rsidRPr="00317747">
        <w:rPr>
          <w:rFonts w:ascii="Times New Roman" w:hAnsi="Times New Roman"/>
          <w:sz w:val="20"/>
          <w:szCs w:val="20"/>
        </w:rPr>
        <w:t>3. Постановление вступает в силу  со дня, следующего за днем  опубликования в Официальном вестнике Богучанского района.</w:t>
      </w:r>
    </w:p>
    <w:p w:rsidR="00317747" w:rsidRPr="00317747" w:rsidRDefault="00317747" w:rsidP="00317747">
      <w:pPr>
        <w:autoSpaceDE w:val="0"/>
        <w:spacing w:after="0" w:line="240" w:lineRule="auto"/>
        <w:rPr>
          <w:rFonts w:ascii="Times New Roman" w:hAnsi="Times New Roman"/>
          <w:sz w:val="20"/>
          <w:szCs w:val="20"/>
        </w:rPr>
      </w:pPr>
    </w:p>
    <w:p w:rsidR="00317747" w:rsidRPr="00317747" w:rsidRDefault="00317747" w:rsidP="00317747">
      <w:pPr>
        <w:autoSpaceDE w:val="0"/>
        <w:spacing w:after="0" w:line="240" w:lineRule="auto"/>
        <w:rPr>
          <w:rFonts w:ascii="Times New Roman" w:hAnsi="Times New Roman"/>
          <w:sz w:val="20"/>
          <w:szCs w:val="20"/>
        </w:rPr>
      </w:pPr>
      <w:r w:rsidRPr="00317747">
        <w:rPr>
          <w:rFonts w:ascii="Times New Roman" w:hAnsi="Times New Roman"/>
          <w:sz w:val="20"/>
          <w:szCs w:val="20"/>
        </w:rPr>
        <w:t>Глава администрации</w:t>
      </w:r>
    </w:p>
    <w:p w:rsidR="00317747" w:rsidRDefault="00317747" w:rsidP="00317747">
      <w:pPr>
        <w:autoSpaceDE w:val="0"/>
        <w:spacing w:after="0" w:line="240" w:lineRule="auto"/>
        <w:rPr>
          <w:rFonts w:ascii="Times New Roman" w:hAnsi="Times New Roman"/>
          <w:sz w:val="20"/>
          <w:szCs w:val="20"/>
        </w:rPr>
      </w:pPr>
      <w:r w:rsidRPr="00317747">
        <w:rPr>
          <w:rFonts w:ascii="Times New Roman" w:hAnsi="Times New Roman"/>
          <w:sz w:val="20"/>
          <w:szCs w:val="20"/>
        </w:rPr>
        <w:t xml:space="preserve">Богучанского района                                                                 </w:t>
      </w:r>
      <w:r>
        <w:rPr>
          <w:rFonts w:ascii="Times New Roman" w:hAnsi="Times New Roman"/>
          <w:sz w:val="20"/>
          <w:szCs w:val="20"/>
        </w:rPr>
        <w:t xml:space="preserve">                                                      </w:t>
      </w:r>
      <w:r w:rsidRPr="00317747">
        <w:rPr>
          <w:rFonts w:ascii="Times New Roman" w:hAnsi="Times New Roman"/>
          <w:sz w:val="20"/>
          <w:szCs w:val="20"/>
        </w:rPr>
        <w:t>В.Ю. Карнаухов</w:t>
      </w:r>
    </w:p>
    <w:p w:rsidR="00317747" w:rsidRDefault="00317747" w:rsidP="00317747">
      <w:pPr>
        <w:autoSpaceDE w:val="0"/>
        <w:spacing w:after="0" w:line="240" w:lineRule="auto"/>
        <w:rPr>
          <w:rFonts w:ascii="Times New Roman" w:hAnsi="Times New Roman"/>
          <w:sz w:val="20"/>
          <w:szCs w:val="20"/>
        </w:rPr>
      </w:pPr>
    </w:p>
    <w:tbl>
      <w:tblPr>
        <w:tblW w:w="5000" w:type="pct"/>
        <w:tblLayout w:type="fixed"/>
        <w:tblLook w:val="04A0"/>
      </w:tblPr>
      <w:tblGrid>
        <w:gridCol w:w="1316"/>
        <w:gridCol w:w="1152"/>
        <w:gridCol w:w="540"/>
        <w:gridCol w:w="492"/>
        <w:gridCol w:w="691"/>
        <w:gridCol w:w="419"/>
        <w:gridCol w:w="176"/>
        <w:gridCol w:w="61"/>
        <w:gridCol w:w="791"/>
        <w:gridCol w:w="835"/>
        <w:gridCol w:w="15"/>
        <w:gridCol w:w="913"/>
        <w:gridCol w:w="928"/>
        <w:gridCol w:w="1242"/>
      </w:tblGrid>
      <w:tr w:rsidR="00317747" w:rsidRPr="00317747" w:rsidTr="00317747">
        <w:trPr>
          <w:trHeight w:val="615"/>
        </w:trPr>
        <w:tc>
          <w:tcPr>
            <w:tcW w:w="687"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602"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82"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57"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361"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jc w:val="center"/>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19" w:type="pct"/>
            <w:tcBorders>
              <w:top w:val="nil"/>
              <w:left w:val="nil"/>
              <w:bottom w:val="nil"/>
              <w:right w:val="nil"/>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124" w:type="pct"/>
            <w:gridSpan w:val="2"/>
            <w:tcBorders>
              <w:top w:val="nil"/>
              <w:left w:val="nil"/>
              <w:bottom w:val="nil"/>
              <w:right w:val="nil"/>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468" w:type="pct"/>
            <w:gridSpan w:val="6"/>
            <w:tcBorders>
              <w:top w:val="nil"/>
              <w:left w:val="nil"/>
              <w:bottom w:val="nil"/>
              <w:right w:val="nil"/>
            </w:tcBorders>
            <w:shd w:val="clear" w:color="auto" w:fill="auto"/>
            <w:hideMark/>
          </w:tcPr>
          <w:p w:rsidR="00317747" w:rsidRPr="00317747" w:rsidRDefault="00317747" w:rsidP="00317747">
            <w:pPr>
              <w:spacing w:after="0" w:line="240" w:lineRule="auto"/>
              <w:jc w:val="right"/>
              <w:rPr>
                <w:rFonts w:ascii="Times New Roman" w:eastAsia="Times New Roman" w:hAnsi="Times New Roman"/>
                <w:color w:val="000000"/>
                <w:sz w:val="18"/>
                <w:szCs w:val="18"/>
                <w:lang w:eastAsia="ru-RU"/>
              </w:rPr>
            </w:pPr>
            <w:r w:rsidRPr="00317747">
              <w:rPr>
                <w:rFonts w:ascii="Times New Roman" w:eastAsia="Times New Roman" w:hAnsi="Times New Roman"/>
                <w:color w:val="000000"/>
                <w:sz w:val="18"/>
                <w:szCs w:val="18"/>
                <w:lang w:eastAsia="ru-RU"/>
              </w:rPr>
              <w:t xml:space="preserve">Приложение № 1 </w:t>
            </w:r>
          </w:p>
          <w:p w:rsidR="00317747" w:rsidRDefault="00317747" w:rsidP="00317747">
            <w:pPr>
              <w:spacing w:after="0" w:line="240" w:lineRule="auto"/>
              <w:jc w:val="right"/>
              <w:rPr>
                <w:rFonts w:ascii="Times New Roman" w:eastAsia="Times New Roman" w:hAnsi="Times New Roman"/>
                <w:color w:val="000000"/>
                <w:sz w:val="18"/>
                <w:szCs w:val="18"/>
                <w:lang w:eastAsia="ru-RU"/>
              </w:rPr>
            </w:pPr>
            <w:r w:rsidRPr="00317747">
              <w:rPr>
                <w:rFonts w:ascii="Times New Roman" w:eastAsia="Times New Roman" w:hAnsi="Times New Roman"/>
                <w:color w:val="000000"/>
                <w:sz w:val="18"/>
                <w:szCs w:val="18"/>
                <w:lang w:eastAsia="ru-RU"/>
              </w:rPr>
              <w:t xml:space="preserve">к </w:t>
            </w:r>
            <w:r>
              <w:rPr>
                <w:rFonts w:ascii="Times New Roman" w:eastAsia="Times New Roman" w:hAnsi="Times New Roman"/>
                <w:color w:val="000000"/>
                <w:sz w:val="18"/>
                <w:szCs w:val="18"/>
                <w:lang w:eastAsia="ru-RU"/>
              </w:rPr>
              <w:t>п</w:t>
            </w:r>
            <w:r w:rsidRPr="00317747">
              <w:rPr>
                <w:rFonts w:ascii="Times New Roman" w:eastAsia="Times New Roman" w:hAnsi="Times New Roman"/>
                <w:color w:val="000000"/>
                <w:sz w:val="18"/>
                <w:szCs w:val="18"/>
                <w:lang w:eastAsia="ru-RU"/>
              </w:rPr>
              <w:t xml:space="preserve">остановлению администрации </w:t>
            </w:r>
          </w:p>
          <w:p w:rsidR="00317747" w:rsidRPr="00317747" w:rsidRDefault="00317747" w:rsidP="00317747">
            <w:pPr>
              <w:spacing w:after="0" w:line="240" w:lineRule="auto"/>
              <w:jc w:val="right"/>
              <w:rPr>
                <w:rFonts w:ascii="Times New Roman" w:eastAsia="Times New Roman" w:hAnsi="Times New Roman"/>
                <w:color w:val="000000"/>
                <w:sz w:val="18"/>
                <w:szCs w:val="18"/>
                <w:lang w:eastAsia="ru-RU"/>
              </w:rPr>
            </w:pPr>
            <w:r w:rsidRPr="00317747">
              <w:rPr>
                <w:rFonts w:ascii="Times New Roman" w:eastAsia="Times New Roman" w:hAnsi="Times New Roman"/>
                <w:color w:val="000000"/>
                <w:sz w:val="18"/>
                <w:szCs w:val="18"/>
                <w:lang w:eastAsia="ru-RU"/>
              </w:rPr>
              <w:t>Богучанского    района   от 02.06.2014 № 669-п</w:t>
            </w:r>
          </w:p>
        </w:tc>
      </w:tr>
      <w:tr w:rsidR="00317747" w:rsidRPr="00317747" w:rsidTr="00317747">
        <w:trPr>
          <w:trHeight w:val="375"/>
        </w:trPr>
        <w:tc>
          <w:tcPr>
            <w:tcW w:w="687"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602"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82"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57"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361"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jc w:val="center"/>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19" w:type="pct"/>
            <w:tcBorders>
              <w:top w:val="nil"/>
              <w:left w:val="nil"/>
              <w:bottom w:val="nil"/>
              <w:right w:val="nil"/>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124" w:type="pct"/>
            <w:gridSpan w:val="2"/>
            <w:tcBorders>
              <w:top w:val="nil"/>
              <w:left w:val="nil"/>
              <w:bottom w:val="nil"/>
              <w:right w:val="nil"/>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468" w:type="pct"/>
            <w:gridSpan w:val="6"/>
            <w:vMerge w:val="restart"/>
            <w:tcBorders>
              <w:top w:val="nil"/>
              <w:left w:val="nil"/>
              <w:bottom w:val="single" w:sz="4" w:space="0" w:color="000000"/>
              <w:right w:val="nil"/>
            </w:tcBorders>
            <w:shd w:val="clear" w:color="000000" w:fill="FFFFFF"/>
            <w:hideMark/>
          </w:tcPr>
          <w:p w:rsidR="00317747" w:rsidRDefault="00317747" w:rsidP="00317747">
            <w:pPr>
              <w:spacing w:after="0" w:line="240" w:lineRule="auto"/>
              <w:jc w:val="right"/>
              <w:rPr>
                <w:rFonts w:ascii="Times New Roman" w:eastAsia="Times New Roman" w:hAnsi="Times New Roman"/>
                <w:color w:val="000000"/>
                <w:sz w:val="18"/>
                <w:szCs w:val="18"/>
                <w:lang w:eastAsia="ru-RU"/>
              </w:rPr>
            </w:pPr>
          </w:p>
          <w:p w:rsidR="00317747" w:rsidRPr="00317747" w:rsidRDefault="00317747" w:rsidP="00317747">
            <w:pPr>
              <w:spacing w:after="0" w:line="240" w:lineRule="auto"/>
              <w:jc w:val="right"/>
              <w:rPr>
                <w:rFonts w:ascii="Times New Roman" w:eastAsia="Times New Roman" w:hAnsi="Times New Roman"/>
                <w:color w:val="000000"/>
                <w:sz w:val="18"/>
                <w:szCs w:val="18"/>
                <w:lang w:eastAsia="ru-RU"/>
              </w:rPr>
            </w:pPr>
            <w:r w:rsidRPr="00317747">
              <w:rPr>
                <w:rFonts w:ascii="Times New Roman" w:eastAsia="Times New Roman" w:hAnsi="Times New Roman"/>
                <w:color w:val="000000"/>
                <w:sz w:val="18"/>
                <w:szCs w:val="18"/>
                <w:lang w:eastAsia="ru-RU"/>
              </w:rPr>
              <w:t xml:space="preserve">Приложение № 2                                                                                    к подпрограмме  "Борьба с пожарами                   </w:t>
            </w:r>
            <w:r>
              <w:rPr>
                <w:rFonts w:ascii="Times New Roman" w:eastAsia="Times New Roman" w:hAnsi="Times New Roman"/>
                <w:color w:val="000000"/>
                <w:sz w:val="18"/>
                <w:szCs w:val="18"/>
                <w:lang w:eastAsia="ru-RU"/>
              </w:rPr>
              <w:t xml:space="preserve">                        </w:t>
            </w:r>
            <w:r w:rsidRPr="00317747">
              <w:rPr>
                <w:rFonts w:ascii="Times New Roman" w:eastAsia="Times New Roman" w:hAnsi="Times New Roman"/>
                <w:color w:val="000000"/>
                <w:sz w:val="18"/>
                <w:szCs w:val="18"/>
                <w:lang w:eastAsia="ru-RU"/>
              </w:rPr>
              <w:t>в населенных пунктах Богучанского района"   на 2014-2016 годы</w:t>
            </w:r>
          </w:p>
        </w:tc>
      </w:tr>
      <w:tr w:rsidR="00317747" w:rsidRPr="00317747" w:rsidTr="00317747">
        <w:trPr>
          <w:trHeight w:val="375"/>
        </w:trPr>
        <w:tc>
          <w:tcPr>
            <w:tcW w:w="687" w:type="pct"/>
            <w:tcBorders>
              <w:top w:val="nil"/>
              <w:left w:val="nil"/>
              <w:bottom w:val="nil"/>
              <w:right w:val="nil"/>
            </w:tcBorders>
            <w:shd w:val="clear" w:color="000000" w:fill="FFFFFF"/>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602"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82"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57"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361" w:type="pct"/>
            <w:tcBorders>
              <w:top w:val="nil"/>
              <w:left w:val="nil"/>
              <w:bottom w:val="nil"/>
              <w:right w:val="nil"/>
            </w:tcBorders>
            <w:shd w:val="clear" w:color="000000" w:fill="FFFFFF"/>
            <w:noWrap/>
            <w:vAlign w:val="bottom"/>
            <w:hideMark/>
          </w:tcPr>
          <w:p w:rsidR="00317747" w:rsidRPr="00317747" w:rsidRDefault="00317747" w:rsidP="00317747">
            <w:pPr>
              <w:spacing w:after="0" w:line="240" w:lineRule="auto"/>
              <w:jc w:val="center"/>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xml:space="preserve">              </w:t>
            </w:r>
          </w:p>
        </w:tc>
        <w:tc>
          <w:tcPr>
            <w:tcW w:w="219" w:type="pct"/>
            <w:tcBorders>
              <w:top w:val="nil"/>
              <w:left w:val="nil"/>
              <w:bottom w:val="nil"/>
              <w:right w:val="nil"/>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124" w:type="pct"/>
            <w:gridSpan w:val="2"/>
            <w:tcBorders>
              <w:top w:val="nil"/>
              <w:left w:val="nil"/>
              <w:bottom w:val="nil"/>
              <w:right w:val="nil"/>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468" w:type="pct"/>
            <w:gridSpan w:val="6"/>
            <w:vMerge/>
            <w:tcBorders>
              <w:top w:val="nil"/>
              <w:left w:val="nil"/>
              <w:bottom w:val="nil"/>
              <w:right w:val="nil"/>
            </w:tcBorders>
            <w:vAlign w:val="center"/>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r>
      <w:tr w:rsidR="00317747" w:rsidRPr="00317747" w:rsidTr="00317747">
        <w:trPr>
          <w:trHeight w:val="615"/>
        </w:trPr>
        <w:tc>
          <w:tcPr>
            <w:tcW w:w="687" w:type="pct"/>
            <w:tcBorders>
              <w:top w:val="nil"/>
              <w:left w:val="nil"/>
              <w:bottom w:val="single" w:sz="4" w:space="0" w:color="auto"/>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602" w:type="pct"/>
            <w:tcBorders>
              <w:top w:val="nil"/>
              <w:left w:val="nil"/>
              <w:bottom w:val="single" w:sz="4" w:space="0" w:color="auto"/>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82" w:type="pct"/>
            <w:tcBorders>
              <w:top w:val="nil"/>
              <w:left w:val="nil"/>
              <w:bottom w:val="single" w:sz="4" w:space="0" w:color="auto"/>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57" w:type="pct"/>
            <w:tcBorders>
              <w:top w:val="nil"/>
              <w:left w:val="nil"/>
              <w:bottom w:val="single" w:sz="4" w:space="0" w:color="auto"/>
              <w:right w:val="nil"/>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361" w:type="pct"/>
            <w:tcBorders>
              <w:top w:val="nil"/>
              <w:left w:val="nil"/>
              <w:bottom w:val="single" w:sz="4" w:space="0" w:color="auto"/>
              <w:right w:val="nil"/>
            </w:tcBorders>
            <w:shd w:val="clear" w:color="000000" w:fill="FFFFFF"/>
            <w:noWrap/>
            <w:vAlign w:val="bottom"/>
            <w:hideMark/>
          </w:tcPr>
          <w:p w:rsidR="00317747" w:rsidRPr="00317747" w:rsidRDefault="00317747" w:rsidP="00317747">
            <w:pPr>
              <w:spacing w:after="0" w:line="240" w:lineRule="auto"/>
              <w:jc w:val="center"/>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19" w:type="pct"/>
            <w:tcBorders>
              <w:top w:val="nil"/>
              <w:left w:val="nil"/>
              <w:bottom w:val="single" w:sz="4" w:space="0" w:color="auto"/>
              <w:right w:val="nil"/>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124" w:type="pct"/>
            <w:gridSpan w:val="2"/>
            <w:tcBorders>
              <w:top w:val="nil"/>
              <w:left w:val="nil"/>
              <w:bottom w:val="single" w:sz="4" w:space="0" w:color="auto"/>
              <w:right w:val="nil"/>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r w:rsidRPr="00317747">
              <w:rPr>
                <w:rFonts w:ascii="Times New Roman" w:eastAsia="Times New Roman" w:hAnsi="Times New Roman"/>
                <w:color w:val="000000"/>
                <w:sz w:val="16"/>
                <w:szCs w:val="16"/>
                <w:lang w:eastAsia="ru-RU"/>
              </w:rPr>
              <w:t> </w:t>
            </w:r>
          </w:p>
        </w:tc>
        <w:tc>
          <w:tcPr>
            <w:tcW w:w="2468" w:type="pct"/>
            <w:gridSpan w:val="6"/>
            <w:vMerge/>
            <w:tcBorders>
              <w:top w:val="nil"/>
              <w:left w:val="nil"/>
              <w:bottom w:val="single" w:sz="4" w:space="0" w:color="auto"/>
              <w:right w:val="nil"/>
            </w:tcBorders>
            <w:vAlign w:val="center"/>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r>
      <w:tr w:rsidR="00317747" w:rsidRPr="00317747" w:rsidTr="00317747">
        <w:trPr>
          <w:trHeight w:val="20"/>
        </w:trPr>
        <w:tc>
          <w:tcPr>
            <w:tcW w:w="6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Наименование  программы, подпрограммы</w:t>
            </w:r>
          </w:p>
        </w:tc>
        <w:tc>
          <w:tcPr>
            <w:tcW w:w="6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xml:space="preserve"> ГРБС</w:t>
            </w:r>
          </w:p>
        </w:tc>
        <w:tc>
          <w:tcPr>
            <w:tcW w:w="1119" w:type="pct"/>
            <w:gridSpan w:val="4"/>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xml:space="preserve">Код бюджетной             классификации </w:t>
            </w:r>
          </w:p>
        </w:tc>
        <w:tc>
          <w:tcPr>
            <w:tcW w:w="1943" w:type="pct"/>
            <w:gridSpan w:val="7"/>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xml:space="preserve">Расходы </w:t>
            </w:r>
            <w:r w:rsidRPr="00317747">
              <w:rPr>
                <w:rFonts w:ascii="Times New Roman" w:eastAsia="Times New Roman" w:hAnsi="Times New Roman"/>
                <w:color w:val="000000"/>
                <w:sz w:val="14"/>
                <w:szCs w:val="14"/>
                <w:lang w:eastAsia="ru-RU"/>
              </w:rPr>
              <w:br/>
              <w:t>( рублей), годы</w:t>
            </w:r>
          </w:p>
        </w:tc>
        <w:tc>
          <w:tcPr>
            <w:tcW w:w="6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317747" w:rsidRPr="00317747" w:rsidTr="00317747">
        <w:trPr>
          <w:trHeight w:val="20"/>
        </w:trPr>
        <w:tc>
          <w:tcPr>
            <w:tcW w:w="687" w:type="pct"/>
            <w:vMerge/>
            <w:tcBorders>
              <w:top w:val="single" w:sz="4" w:space="0" w:color="auto"/>
              <w:left w:val="single" w:sz="4" w:space="0" w:color="auto"/>
              <w:bottom w:val="single" w:sz="4" w:space="0" w:color="auto"/>
              <w:right w:val="single" w:sz="4" w:space="0" w:color="auto"/>
            </w:tcBorders>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ГРБС</w:t>
            </w:r>
          </w:p>
        </w:tc>
        <w:tc>
          <w:tcPr>
            <w:tcW w:w="257"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Рз</w:t>
            </w:r>
            <w:r w:rsidRPr="00317747">
              <w:rPr>
                <w:rFonts w:ascii="Times New Roman" w:eastAsia="Times New Roman" w:hAnsi="Times New Roman"/>
                <w:color w:val="000000"/>
                <w:sz w:val="12"/>
                <w:szCs w:val="12"/>
                <w:lang w:eastAsia="ru-RU"/>
              </w:rPr>
              <w:br/>
              <w:t>Пр</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ЦСР</w:t>
            </w:r>
          </w:p>
        </w:tc>
        <w:tc>
          <w:tcPr>
            <w:tcW w:w="219"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ВР</w:t>
            </w:r>
          </w:p>
        </w:tc>
        <w:tc>
          <w:tcPr>
            <w:tcW w:w="537" w:type="pct"/>
            <w:gridSpan w:val="3"/>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2014</w:t>
            </w:r>
          </w:p>
        </w:tc>
        <w:tc>
          <w:tcPr>
            <w:tcW w:w="436"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2015</w:t>
            </w:r>
          </w:p>
        </w:tc>
        <w:tc>
          <w:tcPr>
            <w:tcW w:w="485" w:type="pct"/>
            <w:gridSpan w:val="2"/>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2016</w:t>
            </w:r>
          </w:p>
        </w:tc>
        <w:tc>
          <w:tcPr>
            <w:tcW w:w="485"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Итого на период</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noWrap/>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Подпрограмма 2</w:t>
            </w:r>
          </w:p>
        </w:tc>
        <w:tc>
          <w:tcPr>
            <w:tcW w:w="3664" w:type="pct"/>
            <w:gridSpan w:val="12"/>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"Борьба с пожарами в населенных пунктах Богучанского района"</w:t>
            </w:r>
          </w:p>
        </w:tc>
        <w:tc>
          <w:tcPr>
            <w:tcW w:w="64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xml:space="preserve">Цель подпрограммы: </w:t>
            </w:r>
          </w:p>
        </w:tc>
        <w:tc>
          <w:tcPr>
            <w:tcW w:w="3664" w:type="pct"/>
            <w:gridSpan w:val="12"/>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Обеспечение пожарной безопасности населенных пунктов  Богучанского района</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r>
      <w:tr w:rsidR="00317747" w:rsidRPr="00317747" w:rsidTr="00317747">
        <w:trPr>
          <w:trHeight w:val="20"/>
        </w:trPr>
        <w:tc>
          <w:tcPr>
            <w:tcW w:w="1828"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Задача 1. Исполнение муниципального заказа</w:t>
            </w:r>
          </w:p>
        </w:tc>
        <w:tc>
          <w:tcPr>
            <w:tcW w:w="361" w:type="pct"/>
            <w:tcBorders>
              <w:top w:val="single" w:sz="4" w:space="0" w:color="auto"/>
              <w:left w:val="nil"/>
              <w:bottom w:val="single" w:sz="4" w:space="0" w:color="auto"/>
              <w:right w:val="single" w:sz="4" w:space="0" w:color="auto"/>
            </w:tcBorders>
            <w:shd w:val="clear" w:color="000000" w:fill="FFFFFF"/>
            <w:noWrap/>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c>
          <w:tcPr>
            <w:tcW w:w="311" w:type="pct"/>
            <w:gridSpan w:val="2"/>
            <w:tcBorders>
              <w:top w:val="single" w:sz="4" w:space="0" w:color="auto"/>
              <w:left w:val="nil"/>
              <w:bottom w:val="single" w:sz="4" w:space="0" w:color="auto"/>
              <w:right w:val="single" w:sz="4" w:space="0" w:color="auto"/>
            </w:tcBorders>
            <w:shd w:val="clear" w:color="000000" w:fill="FFFFFF"/>
            <w:noWrap/>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c>
          <w:tcPr>
            <w:tcW w:w="445" w:type="pct"/>
            <w:gridSpan w:val="2"/>
            <w:tcBorders>
              <w:top w:val="single" w:sz="4" w:space="0" w:color="auto"/>
              <w:left w:val="nil"/>
              <w:bottom w:val="single" w:sz="4" w:space="0" w:color="auto"/>
              <w:right w:val="single" w:sz="4" w:space="0" w:color="auto"/>
            </w:tcBorders>
            <w:shd w:val="clear" w:color="auto" w:fill="auto"/>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19 059 500,0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18 138 800,0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18 138 800,0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55 337 100,0</w:t>
            </w:r>
          </w:p>
        </w:tc>
        <w:tc>
          <w:tcPr>
            <w:tcW w:w="649" w:type="pct"/>
            <w:tcBorders>
              <w:top w:val="single" w:sz="4" w:space="0" w:color="auto"/>
              <w:left w:val="nil"/>
              <w:bottom w:val="single" w:sz="4" w:space="0" w:color="auto"/>
              <w:right w:val="single" w:sz="4" w:space="0" w:color="auto"/>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Мероприятие 1.1.   Тушение пожаров в населенных пунктах Богучанского района в зоне прикрытия МБУ "МПЧ №1"</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Администрация Богучанского района</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806</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0310</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0424001</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611</w:t>
            </w:r>
          </w:p>
        </w:tc>
        <w:tc>
          <w:tcPr>
            <w:tcW w:w="445" w:type="pct"/>
            <w:gridSpan w:val="2"/>
            <w:tcBorders>
              <w:top w:val="single" w:sz="4" w:space="0" w:color="auto"/>
              <w:left w:val="nil"/>
              <w:bottom w:val="single" w:sz="4" w:space="0" w:color="auto"/>
              <w:right w:val="single" w:sz="4" w:space="0" w:color="auto"/>
            </w:tcBorders>
            <w:shd w:val="clear" w:color="auto" w:fill="auto"/>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17 659 500,0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18 138 800,0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18 138 800,0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53 937 100,0</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181 выезд для проведения работ по тушению пожаров, поддержание в готовности 9 ед. специальной и приспособленной для целей пожаротушения техники</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xml:space="preserve">Мероприятие 1.2.   </w:t>
            </w:r>
            <w:r w:rsidRPr="00317747">
              <w:rPr>
                <w:rFonts w:ascii="Times New Roman" w:eastAsia="Times New Roman" w:hAnsi="Times New Roman"/>
                <w:color w:val="000000"/>
                <w:sz w:val="14"/>
                <w:szCs w:val="14"/>
                <w:lang w:eastAsia="ru-RU"/>
              </w:rPr>
              <w:lastRenderedPageBreak/>
              <w:t>Приобретение пожарного автотранспорта</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lastRenderedPageBreak/>
              <w:t xml:space="preserve">Управление </w:t>
            </w:r>
            <w:r w:rsidRPr="00317747">
              <w:rPr>
                <w:rFonts w:ascii="Times New Roman" w:eastAsia="Times New Roman" w:hAnsi="Times New Roman"/>
                <w:color w:val="000000"/>
                <w:sz w:val="14"/>
                <w:szCs w:val="14"/>
                <w:lang w:eastAsia="ru-RU"/>
              </w:rPr>
              <w:lastRenderedPageBreak/>
              <w:t>муниципальной собственностью Богучанского района</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lastRenderedPageBreak/>
              <w:t>863</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0310</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0428005</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244</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1 400 000,0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1 400 000,0</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xml:space="preserve">Приобретение 1 </w:t>
            </w:r>
            <w:r w:rsidRPr="00317747">
              <w:rPr>
                <w:rFonts w:ascii="Times New Roman" w:eastAsia="Times New Roman" w:hAnsi="Times New Roman"/>
                <w:color w:val="000000"/>
                <w:sz w:val="14"/>
                <w:szCs w:val="14"/>
                <w:lang w:eastAsia="ru-RU"/>
              </w:rPr>
              <w:lastRenderedPageBreak/>
              <w:t>пожарного автомобиля</w:t>
            </w:r>
          </w:p>
        </w:tc>
      </w:tr>
      <w:tr w:rsidR="00317747" w:rsidRPr="00317747" w:rsidTr="00317747">
        <w:trPr>
          <w:trHeight w:val="20"/>
        </w:trPr>
        <w:tc>
          <w:tcPr>
            <w:tcW w:w="1828"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lastRenderedPageBreak/>
              <w:t>Задача 2. Противопожарное обустройство населенных пунктов межселенных территорий (д. Заимка, д. Каменка, д. Прилуки) путем прокладки противопожарных минерализованных полос</w:t>
            </w:r>
          </w:p>
        </w:tc>
        <w:tc>
          <w:tcPr>
            <w:tcW w:w="361" w:type="pct"/>
            <w:tcBorders>
              <w:top w:val="single" w:sz="4" w:space="0" w:color="auto"/>
              <w:left w:val="nil"/>
              <w:bottom w:val="single" w:sz="4" w:space="0" w:color="auto"/>
              <w:right w:val="single" w:sz="4" w:space="0" w:color="auto"/>
            </w:tcBorders>
            <w:shd w:val="clear" w:color="000000" w:fill="FFFFFF"/>
            <w:noWrap/>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c>
          <w:tcPr>
            <w:tcW w:w="311" w:type="pct"/>
            <w:gridSpan w:val="2"/>
            <w:tcBorders>
              <w:top w:val="single" w:sz="4" w:space="0" w:color="auto"/>
              <w:left w:val="nil"/>
              <w:bottom w:val="single" w:sz="4" w:space="0" w:color="auto"/>
              <w:right w:val="single" w:sz="4" w:space="0" w:color="auto"/>
            </w:tcBorders>
            <w:shd w:val="clear" w:color="000000" w:fill="FFFFFF"/>
            <w:noWrap/>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19 800,0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17 000,0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17 000,0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53 800,0</w:t>
            </w:r>
          </w:p>
        </w:tc>
        <w:tc>
          <w:tcPr>
            <w:tcW w:w="649" w:type="pct"/>
            <w:tcBorders>
              <w:top w:val="single" w:sz="4" w:space="0" w:color="auto"/>
              <w:left w:val="nil"/>
              <w:bottom w:val="single" w:sz="4" w:space="0" w:color="auto"/>
              <w:right w:val="single" w:sz="4" w:space="0" w:color="auto"/>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Мероприятие 2.1.   Обустройство и уход за противопожарной минерализованной полосой</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Администрация Богучанского района</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806</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0310</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0428002</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244</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19 800,0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17 000,0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17 000,0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53 800,0</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В общей сложности будет обустроено 8,5 км мин. полос</w:t>
            </w:r>
          </w:p>
        </w:tc>
      </w:tr>
      <w:tr w:rsidR="00317747" w:rsidRPr="00317747" w:rsidTr="00317747">
        <w:trPr>
          <w:trHeight w:val="20"/>
        </w:trPr>
        <w:tc>
          <w:tcPr>
            <w:tcW w:w="1828"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Задача 3. Обеспечение первичных мер пожарной безопасности населенных пунктов межселенных территорий</w:t>
            </w:r>
          </w:p>
        </w:tc>
        <w:tc>
          <w:tcPr>
            <w:tcW w:w="361" w:type="pct"/>
            <w:tcBorders>
              <w:top w:val="single" w:sz="4" w:space="0" w:color="auto"/>
              <w:left w:val="nil"/>
              <w:bottom w:val="single" w:sz="4" w:space="0" w:color="auto"/>
              <w:right w:val="single" w:sz="4" w:space="0" w:color="auto"/>
            </w:tcBorders>
            <w:shd w:val="clear" w:color="000000" w:fill="FFFFFF"/>
            <w:noWrap/>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c>
          <w:tcPr>
            <w:tcW w:w="311" w:type="pct"/>
            <w:gridSpan w:val="2"/>
            <w:tcBorders>
              <w:top w:val="single" w:sz="4" w:space="0" w:color="auto"/>
              <w:left w:val="nil"/>
              <w:bottom w:val="single" w:sz="4" w:space="0" w:color="auto"/>
              <w:right w:val="single" w:sz="4" w:space="0" w:color="auto"/>
            </w:tcBorders>
            <w:shd w:val="clear" w:color="000000" w:fill="FFFFFF"/>
            <w:noWrap/>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28 700,0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12 500,0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12 500,0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53 700,0</w:t>
            </w:r>
          </w:p>
        </w:tc>
        <w:tc>
          <w:tcPr>
            <w:tcW w:w="649" w:type="pct"/>
            <w:tcBorders>
              <w:top w:val="single" w:sz="4" w:space="0" w:color="auto"/>
              <w:left w:val="nil"/>
              <w:bottom w:val="single" w:sz="4" w:space="0" w:color="auto"/>
              <w:right w:val="single" w:sz="4" w:space="0" w:color="auto"/>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Мероприятие 3.1.   Ремонт, очистка от снега подъездов к источникам противопожарного водоснабжения</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Администрация Богучанского района</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806</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0310</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0428003</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244</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9 500,0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9 500,0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9 500,0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28 500,0</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Обустройство 1 подъезда на расстояние 400м от р. Ангара до д.Каменка</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Мероприятие 3.2.   Установка указателей водоисточников</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Администрация Богучанского района</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806</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0310</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0428003</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244</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2 000,0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2 000,0</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Установка 2 указателей в д.Каменка, 2 -д.Заимка</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Мероприятие 3.3.   Устройство пожарных подъездов для забора воды</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Администрация Богучанского района</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806</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0310</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0428003</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244</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5 000,0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5 000,0</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Устройство 1 подъезда с площадкой с тведдым покрытием размером не менее 12Х12 метров в д.Каменка</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Мероприятие 3.4. Устройство незамерзающих прорубей в естественных водоисточниках</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Администрация Богучанского района</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806</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0310</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0428003</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244</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3 000,0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3 000,0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3 000,0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9 000,0</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Устройство подъездов с площадками с тведдым покрытием размерами не менее 12Х12 метров в д.Каменка</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Мероприятие 3.5. Приобретение первичных средств пожаротушения</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Администрация Богучанского района</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806</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0310</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0428003</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244</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9 200,0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9 200,0</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2 огнетушителя в д.Каменка,  2 РЛО д.Прилуки</w:t>
            </w:r>
          </w:p>
        </w:tc>
      </w:tr>
      <w:tr w:rsidR="00317747" w:rsidRPr="00317747" w:rsidTr="00317747">
        <w:trPr>
          <w:trHeight w:val="20"/>
        </w:trPr>
        <w:tc>
          <w:tcPr>
            <w:tcW w:w="1828"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Задача 4. Противопожарное обустройство здания администрации Богучанского района</w:t>
            </w:r>
          </w:p>
        </w:tc>
        <w:tc>
          <w:tcPr>
            <w:tcW w:w="361" w:type="pct"/>
            <w:tcBorders>
              <w:top w:val="single" w:sz="4" w:space="0" w:color="auto"/>
              <w:left w:val="nil"/>
              <w:bottom w:val="single" w:sz="4" w:space="0" w:color="auto"/>
              <w:right w:val="single" w:sz="4" w:space="0" w:color="auto"/>
            </w:tcBorders>
            <w:shd w:val="clear" w:color="000000" w:fill="FFFFFF"/>
            <w:noWrap/>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311" w:type="pct"/>
            <w:gridSpan w:val="2"/>
            <w:tcBorders>
              <w:top w:val="single" w:sz="4" w:space="0" w:color="auto"/>
              <w:left w:val="nil"/>
              <w:bottom w:val="single" w:sz="4" w:space="0" w:color="auto"/>
              <w:right w:val="single" w:sz="4" w:space="0" w:color="auto"/>
            </w:tcBorders>
            <w:shd w:val="clear" w:color="000000" w:fill="FFFFFF"/>
            <w:noWrap/>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332 000,0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12 000,0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12 000,0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356 000,0</w:t>
            </w:r>
          </w:p>
        </w:tc>
        <w:tc>
          <w:tcPr>
            <w:tcW w:w="649" w:type="pct"/>
            <w:tcBorders>
              <w:top w:val="single" w:sz="4" w:space="0" w:color="auto"/>
              <w:left w:val="nil"/>
              <w:bottom w:val="single" w:sz="4" w:space="0" w:color="auto"/>
              <w:right w:val="single" w:sz="4" w:space="0" w:color="auto"/>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xml:space="preserve">Мероприятие 4.1.   Устройство внутреннего пожарного водопровода с подачей воды к 4-м пожарным кранам </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Администрация Богучанского района</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806</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0104</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0428004</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244</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100 000,0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100 000,0</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1 пожарный водопровод на 4 внутренних пожарных крана</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Мероприятие 4.2.   Установка, обслуживание автоматической установки охранной пожарной сигнализации</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Администрация Богучанского района</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806</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0104</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0428004</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244</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52 000,0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12 000,0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12 000,0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76 000,0</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Установка и обслуживание 1 охранной пожарной сигнализации</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Мероприятие 4.3.   Установка эвакуационной лестницы из несгораемых материалов снаружи здания</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Администрация Богучанского района</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806</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0104</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0428004</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244</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180 000,0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180 000,0</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Установка 1 эвакуационной лестницы со 2-го этажа здания администрации Богучанского района (с. Богучаны, ул. Октябрьская, 72)</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В том числе</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649" w:type="pct"/>
            <w:tcBorders>
              <w:top w:val="single" w:sz="4" w:space="0" w:color="auto"/>
              <w:left w:val="nil"/>
              <w:bottom w:val="single" w:sz="4" w:space="0" w:color="auto"/>
              <w:right w:val="single" w:sz="4" w:space="0" w:color="auto"/>
            </w:tcBorders>
            <w:shd w:val="clear" w:color="000000" w:fill="FFFFFF"/>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r>
      <w:tr w:rsidR="00317747" w:rsidRPr="00317747" w:rsidTr="00317747">
        <w:trPr>
          <w:trHeight w:val="20"/>
        </w:trPr>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ГРБС 1</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361"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31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 </w:t>
            </w:r>
          </w:p>
        </w:tc>
        <w:tc>
          <w:tcPr>
            <w:tcW w:w="4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19 440 000,0</w:t>
            </w:r>
          </w:p>
        </w:tc>
        <w:tc>
          <w:tcPr>
            <w:tcW w:w="4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18 180 300,0</w:t>
            </w:r>
          </w:p>
        </w:tc>
        <w:tc>
          <w:tcPr>
            <w:tcW w:w="477"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18 180 300,0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317747" w:rsidRPr="00317747" w:rsidRDefault="00317747" w:rsidP="00317747">
            <w:pPr>
              <w:spacing w:after="0" w:line="240" w:lineRule="auto"/>
              <w:jc w:val="center"/>
              <w:rPr>
                <w:rFonts w:ascii="Times New Roman" w:eastAsia="Times New Roman" w:hAnsi="Times New Roman"/>
                <w:color w:val="000000"/>
                <w:sz w:val="12"/>
                <w:szCs w:val="12"/>
                <w:lang w:eastAsia="ru-RU"/>
              </w:rPr>
            </w:pPr>
            <w:r w:rsidRPr="00317747">
              <w:rPr>
                <w:rFonts w:ascii="Times New Roman" w:eastAsia="Times New Roman" w:hAnsi="Times New Roman"/>
                <w:color w:val="000000"/>
                <w:sz w:val="12"/>
                <w:szCs w:val="12"/>
                <w:lang w:eastAsia="ru-RU"/>
              </w:rPr>
              <w:t>55 800 600,0</w:t>
            </w:r>
          </w:p>
        </w:tc>
        <w:tc>
          <w:tcPr>
            <w:tcW w:w="649" w:type="pct"/>
            <w:tcBorders>
              <w:top w:val="single" w:sz="4" w:space="0" w:color="auto"/>
              <w:left w:val="nil"/>
              <w:bottom w:val="single" w:sz="4" w:space="0" w:color="auto"/>
              <w:right w:val="single" w:sz="4" w:space="0" w:color="auto"/>
            </w:tcBorders>
            <w:shd w:val="clear" w:color="000000" w:fill="FFFFFF"/>
            <w:noWrap/>
            <w:vAlign w:val="bottom"/>
            <w:hideMark/>
          </w:tcPr>
          <w:p w:rsidR="00317747" w:rsidRPr="00317747" w:rsidRDefault="00317747" w:rsidP="00317747">
            <w:pPr>
              <w:spacing w:after="0" w:line="240" w:lineRule="auto"/>
              <w:rPr>
                <w:rFonts w:ascii="Times New Roman" w:eastAsia="Times New Roman" w:hAnsi="Times New Roman"/>
                <w:color w:val="000000"/>
                <w:sz w:val="14"/>
                <w:szCs w:val="14"/>
                <w:lang w:eastAsia="ru-RU"/>
              </w:rPr>
            </w:pPr>
            <w:r w:rsidRPr="00317747">
              <w:rPr>
                <w:rFonts w:ascii="Times New Roman" w:eastAsia="Times New Roman" w:hAnsi="Times New Roman"/>
                <w:color w:val="000000"/>
                <w:sz w:val="14"/>
                <w:szCs w:val="14"/>
                <w:lang w:eastAsia="ru-RU"/>
              </w:rPr>
              <w:t> </w:t>
            </w:r>
          </w:p>
        </w:tc>
      </w:tr>
    </w:tbl>
    <w:p w:rsidR="00317747" w:rsidRPr="00317747" w:rsidRDefault="00317747" w:rsidP="00317747">
      <w:pPr>
        <w:autoSpaceDE w:val="0"/>
        <w:spacing w:after="0" w:line="240" w:lineRule="auto"/>
        <w:rPr>
          <w:rFonts w:ascii="Times New Roman" w:hAnsi="Times New Roman"/>
          <w:sz w:val="20"/>
          <w:szCs w:val="20"/>
        </w:rPr>
      </w:pPr>
    </w:p>
    <w:tbl>
      <w:tblPr>
        <w:tblW w:w="5000" w:type="pct"/>
        <w:tblLook w:val="04A0"/>
      </w:tblPr>
      <w:tblGrid>
        <w:gridCol w:w="1333"/>
        <w:gridCol w:w="1588"/>
        <w:gridCol w:w="1321"/>
        <w:gridCol w:w="597"/>
        <w:gridCol w:w="235"/>
        <w:gridCol w:w="329"/>
        <w:gridCol w:w="222"/>
        <w:gridCol w:w="222"/>
        <w:gridCol w:w="220"/>
        <w:gridCol w:w="15"/>
        <w:gridCol w:w="396"/>
        <w:gridCol w:w="576"/>
        <w:gridCol w:w="806"/>
        <w:gridCol w:w="829"/>
        <w:gridCol w:w="882"/>
      </w:tblGrid>
      <w:tr w:rsidR="00317747" w:rsidRPr="00317747" w:rsidTr="00954277">
        <w:trPr>
          <w:trHeight w:val="990"/>
        </w:trPr>
        <w:tc>
          <w:tcPr>
            <w:tcW w:w="696"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bookmarkStart w:id="2" w:name="RANGE!A1:M31"/>
            <w:bookmarkEnd w:id="2"/>
          </w:p>
        </w:tc>
        <w:tc>
          <w:tcPr>
            <w:tcW w:w="829"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690"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312"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123"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287" w:type="pct"/>
            <w:gridSpan w:val="2"/>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116"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123" w:type="pct"/>
            <w:gridSpan w:val="2"/>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1823" w:type="pct"/>
            <w:gridSpan w:val="5"/>
            <w:tcBorders>
              <w:top w:val="nil"/>
              <w:left w:val="nil"/>
              <w:bottom w:val="nil"/>
              <w:right w:val="nil"/>
            </w:tcBorders>
            <w:shd w:val="clear" w:color="auto" w:fill="auto"/>
            <w:hideMark/>
          </w:tcPr>
          <w:p w:rsidR="00317747" w:rsidRDefault="00317747" w:rsidP="00317747">
            <w:pPr>
              <w:spacing w:after="0" w:line="240" w:lineRule="auto"/>
              <w:jc w:val="right"/>
              <w:rPr>
                <w:rFonts w:ascii="Times New Roman" w:eastAsia="Times New Roman" w:hAnsi="Times New Roman"/>
                <w:color w:val="000000"/>
                <w:sz w:val="18"/>
                <w:szCs w:val="18"/>
                <w:lang w:eastAsia="ru-RU"/>
              </w:rPr>
            </w:pPr>
            <w:r w:rsidRPr="00317747">
              <w:rPr>
                <w:rFonts w:ascii="Times New Roman" w:eastAsia="Times New Roman" w:hAnsi="Times New Roman"/>
                <w:color w:val="000000"/>
                <w:sz w:val="18"/>
                <w:szCs w:val="18"/>
                <w:lang w:eastAsia="ru-RU"/>
              </w:rPr>
              <w:t xml:space="preserve">Приложение № 2 </w:t>
            </w:r>
          </w:p>
          <w:p w:rsidR="00317747" w:rsidRPr="00317747" w:rsidRDefault="00317747" w:rsidP="00317747">
            <w:pPr>
              <w:spacing w:after="0" w:line="240" w:lineRule="auto"/>
              <w:jc w:val="right"/>
              <w:rPr>
                <w:rFonts w:ascii="Times New Roman" w:eastAsia="Times New Roman" w:hAnsi="Times New Roman"/>
                <w:color w:val="000000"/>
                <w:sz w:val="18"/>
                <w:szCs w:val="18"/>
                <w:lang w:eastAsia="ru-RU"/>
              </w:rPr>
            </w:pPr>
            <w:r w:rsidRPr="00317747">
              <w:rPr>
                <w:rFonts w:ascii="Times New Roman" w:eastAsia="Times New Roman" w:hAnsi="Times New Roman"/>
                <w:color w:val="000000"/>
                <w:sz w:val="18"/>
                <w:szCs w:val="18"/>
                <w:lang w:eastAsia="ru-RU"/>
              </w:rPr>
              <w:t>к Постановлению администрации Богучанского  р</w:t>
            </w:r>
            <w:r>
              <w:rPr>
                <w:rFonts w:ascii="Times New Roman" w:eastAsia="Times New Roman" w:hAnsi="Times New Roman"/>
                <w:color w:val="000000"/>
                <w:sz w:val="18"/>
                <w:szCs w:val="18"/>
                <w:lang w:eastAsia="ru-RU"/>
              </w:rPr>
              <w:t xml:space="preserve">айона  </w:t>
            </w:r>
            <w:r w:rsidRPr="00317747">
              <w:rPr>
                <w:rFonts w:ascii="Times New Roman" w:eastAsia="Times New Roman" w:hAnsi="Times New Roman"/>
                <w:color w:val="000000"/>
                <w:sz w:val="18"/>
                <w:szCs w:val="18"/>
                <w:lang w:eastAsia="ru-RU"/>
              </w:rPr>
              <w:t>от 02.06.2014 № 669-п</w:t>
            </w:r>
          </w:p>
        </w:tc>
      </w:tr>
      <w:tr w:rsidR="00317747" w:rsidRPr="00317747" w:rsidTr="00954277">
        <w:trPr>
          <w:trHeight w:val="1395"/>
        </w:trPr>
        <w:tc>
          <w:tcPr>
            <w:tcW w:w="696"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829"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690"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312"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295" w:type="pct"/>
            <w:gridSpan w:val="2"/>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116"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116" w:type="pct"/>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123" w:type="pct"/>
            <w:gridSpan w:val="2"/>
            <w:tcBorders>
              <w:top w:val="nil"/>
              <w:left w:val="nil"/>
              <w:bottom w:val="nil"/>
              <w:right w:val="nil"/>
            </w:tcBorders>
            <w:shd w:val="clear" w:color="auto" w:fill="auto"/>
            <w:vAlign w:val="bottom"/>
            <w:hideMark/>
          </w:tcPr>
          <w:p w:rsidR="00317747" w:rsidRPr="00317747" w:rsidRDefault="00317747" w:rsidP="00317747">
            <w:pPr>
              <w:spacing w:after="0" w:line="240" w:lineRule="auto"/>
              <w:rPr>
                <w:rFonts w:ascii="Times New Roman" w:eastAsia="Times New Roman" w:hAnsi="Times New Roman"/>
                <w:color w:val="000000"/>
                <w:sz w:val="16"/>
                <w:szCs w:val="16"/>
                <w:lang w:eastAsia="ru-RU"/>
              </w:rPr>
            </w:pPr>
          </w:p>
        </w:tc>
        <w:tc>
          <w:tcPr>
            <w:tcW w:w="1823" w:type="pct"/>
            <w:gridSpan w:val="5"/>
            <w:tcBorders>
              <w:top w:val="nil"/>
              <w:left w:val="nil"/>
              <w:bottom w:val="nil"/>
              <w:right w:val="nil"/>
            </w:tcBorders>
            <w:shd w:val="clear" w:color="auto" w:fill="auto"/>
            <w:hideMark/>
          </w:tcPr>
          <w:p w:rsidR="00317747" w:rsidRPr="00317747" w:rsidRDefault="00317747" w:rsidP="00317747">
            <w:pPr>
              <w:spacing w:after="0" w:line="240" w:lineRule="auto"/>
              <w:jc w:val="right"/>
              <w:rPr>
                <w:rFonts w:ascii="Times New Roman" w:eastAsia="Times New Roman" w:hAnsi="Times New Roman"/>
                <w:color w:val="000000"/>
                <w:sz w:val="18"/>
                <w:szCs w:val="18"/>
                <w:lang w:eastAsia="ru-RU"/>
              </w:rPr>
            </w:pPr>
            <w:r w:rsidRPr="00317747">
              <w:rPr>
                <w:rFonts w:ascii="Times New Roman" w:eastAsia="Times New Roman" w:hAnsi="Times New Roman"/>
                <w:color w:val="000000"/>
                <w:sz w:val="18"/>
                <w:szCs w:val="18"/>
                <w:lang w:eastAsia="ru-RU"/>
              </w:rPr>
              <w:t>Приложение № 2</w:t>
            </w:r>
            <w:r w:rsidRPr="00317747">
              <w:rPr>
                <w:rFonts w:ascii="Times New Roman" w:eastAsia="Times New Roman" w:hAnsi="Times New Roman"/>
                <w:color w:val="000000"/>
                <w:sz w:val="18"/>
                <w:szCs w:val="18"/>
                <w:lang w:eastAsia="ru-RU"/>
              </w:rPr>
              <w:br/>
              <w:t>к муниципальной  программе «Защита населения и территории Богучанского района от чрезвычайных ситуаций природного и техногенного характера» на 2014-2016 годы</w:t>
            </w:r>
          </w:p>
        </w:tc>
      </w:tr>
      <w:tr w:rsidR="00317747" w:rsidRPr="00317747" w:rsidTr="00317747">
        <w:trPr>
          <w:trHeight w:val="945"/>
        </w:trPr>
        <w:tc>
          <w:tcPr>
            <w:tcW w:w="5000" w:type="pct"/>
            <w:gridSpan w:val="15"/>
            <w:tcBorders>
              <w:top w:val="nil"/>
              <w:left w:val="nil"/>
              <w:bottom w:val="single" w:sz="4" w:space="0" w:color="auto"/>
              <w:right w:val="nil"/>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20"/>
                <w:szCs w:val="20"/>
                <w:lang w:eastAsia="ru-RU"/>
              </w:rPr>
            </w:pPr>
            <w:r w:rsidRPr="00954277">
              <w:rPr>
                <w:rFonts w:ascii="Times New Roman" w:eastAsia="Times New Roman" w:hAnsi="Times New Roman"/>
                <w:color w:val="000000"/>
                <w:sz w:val="20"/>
                <w:szCs w:val="20"/>
                <w:lang w:eastAsia="ru-RU"/>
              </w:rPr>
              <w:t xml:space="preserve">Информация о распределении планируемых расходов  </w:t>
            </w:r>
            <w:r w:rsidRPr="00954277">
              <w:rPr>
                <w:rFonts w:ascii="Times New Roman" w:eastAsia="Times New Roman" w:hAnsi="Times New Roman"/>
                <w:color w:val="000000"/>
                <w:sz w:val="20"/>
                <w:szCs w:val="20"/>
                <w:lang w:eastAsia="ru-RU"/>
              </w:rPr>
              <w:br/>
              <w:t>по подпрограммам муниципальной программы «Защита населения и территории Богучанского района от чрезвычайных ситуаций природного и техногенного характера»</w:t>
            </w:r>
          </w:p>
        </w:tc>
      </w:tr>
      <w:tr w:rsidR="00317747" w:rsidRPr="00317747" w:rsidTr="00954277">
        <w:trPr>
          <w:trHeight w:val="20"/>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Статус (муниципальная программа, подпрограмма)</w:t>
            </w:r>
          </w:p>
        </w:tc>
        <w:tc>
          <w:tcPr>
            <w:tcW w:w="829" w:type="pct"/>
            <w:vMerge w:val="restart"/>
            <w:tcBorders>
              <w:top w:val="nil"/>
              <w:left w:val="single" w:sz="4" w:space="0" w:color="auto"/>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Наименование  программы, подпрограммы</w:t>
            </w:r>
          </w:p>
        </w:tc>
        <w:tc>
          <w:tcPr>
            <w:tcW w:w="690" w:type="pct"/>
            <w:vMerge w:val="restart"/>
            <w:tcBorders>
              <w:top w:val="nil"/>
              <w:left w:val="single" w:sz="4" w:space="0" w:color="auto"/>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Наименование ГРБС</w:t>
            </w:r>
          </w:p>
        </w:tc>
        <w:tc>
          <w:tcPr>
            <w:tcW w:w="1169" w:type="pct"/>
            <w:gridSpan w:val="8"/>
            <w:tcBorders>
              <w:top w:val="single" w:sz="4" w:space="0" w:color="auto"/>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xml:space="preserve">Код бюджетной классификации </w:t>
            </w:r>
          </w:p>
        </w:tc>
        <w:tc>
          <w:tcPr>
            <w:tcW w:w="1616" w:type="pct"/>
            <w:gridSpan w:val="4"/>
            <w:tcBorders>
              <w:top w:val="single" w:sz="4" w:space="0" w:color="auto"/>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Расходы ( руб.), годы</w:t>
            </w:r>
          </w:p>
        </w:tc>
      </w:tr>
      <w:tr w:rsidR="00317747" w:rsidRPr="00317747" w:rsidTr="00954277">
        <w:trPr>
          <w:trHeight w:val="20"/>
        </w:trPr>
        <w:tc>
          <w:tcPr>
            <w:tcW w:w="696" w:type="pct"/>
            <w:vMerge/>
            <w:tcBorders>
              <w:top w:val="nil"/>
              <w:left w:val="single" w:sz="4" w:space="0" w:color="auto"/>
              <w:bottom w:val="single" w:sz="4" w:space="0" w:color="auto"/>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829" w:type="pct"/>
            <w:vMerge/>
            <w:tcBorders>
              <w:top w:val="nil"/>
              <w:left w:val="single" w:sz="4" w:space="0" w:color="auto"/>
              <w:bottom w:val="single" w:sz="4" w:space="0" w:color="auto"/>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690" w:type="pct"/>
            <w:vMerge/>
            <w:tcBorders>
              <w:top w:val="nil"/>
              <w:left w:val="single" w:sz="4" w:space="0" w:color="auto"/>
              <w:bottom w:val="single" w:sz="4" w:space="0" w:color="auto"/>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ГРБС</w:t>
            </w:r>
          </w:p>
        </w:tc>
        <w:tc>
          <w:tcPr>
            <w:tcW w:w="295" w:type="pct"/>
            <w:gridSpan w:val="2"/>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РзПр</w:t>
            </w:r>
          </w:p>
        </w:tc>
        <w:tc>
          <w:tcPr>
            <w:tcW w:w="347" w:type="pct"/>
            <w:gridSpan w:val="3"/>
            <w:tcBorders>
              <w:top w:val="single" w:sz="4" w:space="0" w:color="auto"/>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ЦСР</w:t>
            </w:r>
          </w:p>
        </w:tc>
        <w:tc>
          <w:tcPr>
            <w:tcW w:w="215" w:type="pct"/>
            <w:gridSpan w:val="2"/>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ВР</w:t>
            </w:r>
          </w:p>
        </w:tc>
        <w:tc>
          <w:tcPr>
            <w:tcW w:w="301"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2014 год</w:t>
            </w:r>
          </w:p>
        </w:tc>
        <w:tc>
          <w:tcPr>
            <w:tcW w:w="421"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2015 год</w:t>
            </w:r>
          </w:p>
        </w:tc>
        <w:tc>
          <w:tcPr>
            <w:tcW w:w="433"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2016 год</w:t>
            </w:r>
          </w:p>
        </w:tc>
        <w:tc>
          <w:tcPr>
            <w:tcW w:w="461"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xml:space="preserve">Итого на  </w:t>
            </w:r>
            <w:r w:rsidRPr="00954277">
              <w:rPr>
                <w:rFonts w:ascii="Times New Roman" w:eastAsia="Times New Roman" w:hAnsi="Times New Roman"/>
                <w:color w:val="000000"/>
                <w:sz w:val="14"/>
                <w:szCs w:val="14"/>
                <w:lang w:eastAsia="ru-RU"/>
              </w:rPr>
              <w:br/>
              <w:t>2014-2016 годы</w:t>
            </w:r>
          </w:p>
        </w:tc>
      </w:tr>
      <w:tr w:rsidR="00317747" w:rsidRPr="00317747" w:rsidTr="00954277">
        <w:trPr>
          <w:trHeight w:val="20"/>
        </w:trPr>
        <w:tc>
          <w:tcPr>
            <w:tcW w:w="696" w:type="pct"/>
            <w:vMerge w:val="restart"/>
            <w:tcBorders>
              <w:top w:val="nil"/>
              <w:left w:val="single" w:sz="4" w:space="0" w:color="auto"/>
              <w:bottom w:val="nil"/>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Муниципальная программа</w:t>
            </w:r>
          </w:p>
        </w:tc>
        <w:tc>
          <w:tcPr>
            <w:tcW w:w="829" w:type="pct"/>
            <w:vMerge w:val="restart"/>
            <w:tcBorders>
              <w:top w:val="nil"/>
              <w:left w:val="single" w:sz="4" w:space="0" w:color="auto"/>
              <w:bottom w:val="nil"/>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на 2014-2016 годы</w:t>
            </w:r>
          </w:p>
        </w:tc>
        <w:tc>
          <w:tcPr>
            <w:tcW w:w="690"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всего расходные обязательства по программе</w:t>
            </w: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9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20 794 492,0</w:t>
            </w:r>
          </w:p>
        </w:tc>
        <w:tc>
          <w:tcPr>
            <w:tcW w:w="42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19 510 792,0</w:t>
            </w:r>
          </w:p>
        </w:tc>
        <w:tc>
          <w:tcPr>
            <w:tcW w:w="433"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19 510 792,0</w:t>
            </w:r>
          </w:p>
        </w:tc>
        <w:tc>
          <w:tcPr>
            <w:tcW w:w="46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59 816 076,0</w:t>
            </w:r>
          </w:p>
        </w:tc>
      </w:tr>
      <w:tr w:rsidR="00317747" w:rsidRPr="00317747" w:rsidTr="00954277">
        <w:trPr>
          <w:trHeight w:val="20"/>
        </w:trPr>
        <w:tc>
          <w:tcPr>
            <w:tcW w:w="696" w:type="pct"/>
            <w:vMerge/>
            <w:tcBorders>
              <w:top w:val="nil"/>
              <w:left w:val="single" w:sz="4" w:space="0" w:color="auto"/>
              <w:bottom w:val="nil"/>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829" w:type="pct"/>
            <w:vMerge/>
            <w:tcBorders>
              <w:top w:val="nil"/>
              <w:left w:val="single" w:sz="4" w:space="0" w:color="auto"/>
              <w:bottom w:val="nil"/>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 том числе по ГРБС:</w:t>
            </w: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9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2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33"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6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r>
      <w:tr w:rsidR="00317747" w:rsidRPr="00317747" w:rsidTr="00954277">
        <w:trPr>
          <w:trHeight w:val="20"/>
        </w:trPr>
        <w:tc>
          <w:tcPr>
            <w:tcW w:w="696" w:type="pct"/>
            <w:vMerge/>
            <w:tcBorders>
              <w:top w:val="nil"/>
              <w:left w:val="single" w:sz="4" w:space="0" w:color="auto"/>
              <w:bottom w:val="nil"/>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829" w:type="pct"/>
            <w:vMerge/>
            <w:tcBorders>
              <w:top w:val="nil"/>
              <w:left w:val="single" w:sz="4" w:space="0" w:color="auto"/>
              <w:bottom w:val="nil"/>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администрация Богучанского района</w:t>
            </w: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806</w:t>
            </w:r>
          </w:p>
        </w:tc>
        <w:tc>
          <w:tcPr>
            <w:tcW w:w="29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19 394 492,0</w:t>
            </w:r>
          </w:p>
        </w:tc>
        <w:tc>
          <w:tcPr>
            <w:tcW w:w="42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19 510 792,0</w:t>
            </w:r>
          </w:p>
        </w:tc>
        <w:tc>
          <w:tcPr>
            <w:tcW w:w="433"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19 510 792,0</w:t>
            </w:r>
          </w:p>
        </w:tc>
        <w:tc>
          <w:tcPr>
            <w:tcW w:w="46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58 416 076,0</w:t>
            </w:r>
          </w:p>
        </w:tc>
      </w:tr>
      <w:tr w:rsidR="00317747" w:rsidRPr="00317747" w:rsidTr="00954277">
        <w:trPr>
          <w:trHeight w:val="20"/>
        </w:trPr>
        <w:tc>
          <w:tcPr>
            <w:tcW w:w="696" w:type="pct"/>
            <w:vMerge/>
            <w:tcBorders>
              <w:top w:val="nil"/>
              <w:left w:val="single" w:sz="4" w:space="0" w:color="auto"/>
              <w:bottom w:val="nil"/>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829" w:type="pct"/>
            <w:vMerge/>
            <w:tcBorders>
              <w:top w:val="nil"/>
              <w:left w:val="single" w:sz="4" w:space="0" w:color="auto"/>
              <w:bottom w:val="nil"/>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863</w:t>
            </w:r>
          </w:p>
        </w:tc>
        <w:tc>
          <w:tcPr>
            <w:tcW w:w="29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single" w:sz="4" w:space="0" w:color="auto"/>
              <w:left w:val="nil"/>
              <w:bottom w:val="single" w:sz="4" w:space="0" w:color="auto"/>
              <w:right w:val="single" w:sz="4" w:space="0" w:color="000000"/>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1 400 000,0</w:t>
            </w:r>
          </w:p>
        </w:tc>
        <w:tc>
          <w:tcPr>
            <w:tcW w:w="42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433"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46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1 400 000,0</w:t>
            </w:r>
          </w:p>
        </w:tc>
      </w:tr>
      <w:tr w:rsidR="00317747" w:rsidRPr="00317747" w:rsidTr="00954277">
        <w:trPr>
          <w:trHeight w:val="20"/>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Подпрограмма 1</w:t>
            </w:r>
          </w:p>
        </w:tc>
        <w:tc>
          <w:tcPr>
            <w:tcW w:w="829" w:type="pct"/>
            <w:vMerge w:val="restart"/>
            <w:tcBorders>
              <w:top w:val="nil"/>
              <w:left w:val="single" w:sz="4" w:space="0" w:color="auto"/>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sz w:val="14"/>
                <w:szCs w:val="14"/>
                <w:lang w:eastAsia="ru-RU"/>
              </w:rPr>
            </w:pPr>
            <w:r w:rsidRPr="00954277">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2014 - 2016 годы"</w:t>
            </w:r>
          </w:p>
        </w:tc>
        <w:tc>
          <w:tcPr>
            <w:tcW w:w="690"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всего расходные обязательства по подпрограмме</w:t>
            </w: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9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1 354 492,0</w:t>
            </w:r>
          </w:p>
        </w:tc>
        <w:tc>
          <w:tcPr>
            <w:tcW w:w="42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1 330 492,0</w:t>
            </w:r>
          </w:p>
        </w:tc>
        <w:tc>
          <w:tcPr>
            <w:tcW w:w="433"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1 330 492,0</w:t>
            </w:r>
          </w:p>
        </w:tc>
        <w:tc>
          <w:tcPr>
            <w:tcW w:w="46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4 015 476,0</w:t>
            </w:r>
          </w:p>
        </w:tc>
      </w:tr>
      <w:tr w:rsidR="00317747" w:rsidRPr="00317747" w:rsidTr="00954277">
        <w:trPr>
          <w:trHeight w:val="20"/>
        </w:trPr>
        <w:tc>
          <w:tcPr>
            <w:tcW w:w="696" w:type="pct"/>
            <w:vMerge/>
            <w:tcBorders>
              <w:top w:val="nil"/>
              <w:left w:val="single" w:sz="4" w:space="0" w:color="auto"/>
              <w:bottom w:val="single" w:sz="4" w:space="0" w:color="auto"/>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829" w:type="pct"/>
            <w:vMerge/>
            <w:tcBorders>
              <w:top w:val="nil"/>
              <w:left w:val="single" w:sz="4" w:space="0" w:color="auto"/>
              <w:bottom w:val="single" w:sz="4" w:space="0" w:color="auto"/>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 том числе по ГРБС:</w:t>
            </w: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9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2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33"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6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r>
      <w:tr w:rsidR="00317747" w:rsidRPr="00317747" w:rsidTr="00954277">
        <w:trPr>
          <w:trHeight w:val="20"/>
        </w:trPr>
        <w:tc>
          <w:tcPr>
            <w:tcW w:w="696" w:type="pct"/>
            <w:vMerge/>
            <w:tcBorders>
              <w:top w:val="nil"/>
              <w:left w:val="single" w:sz="4" w:space="0" w:color="auto"/>
              <w:bottom w:val="single" w:sz="4" w:space="0" w:color="auto"/>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829" w:type="pct"/>
            <w:vMerge/>
            <w:tcBorders>
              <w:top w:val="nil"/>
              <w:left w:val="single" w:sz="4" w:space="0" w:color="auto"/>
              <w:bottom w:val="single" w:sz="4" w:space="0" w:color="auto"/>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sz w:val="14"/>
                <w:szCs w:val="14"/>
                <w:lang w:eastAsia="ru-RU"/>
              </w:rPr>
            </w:pPr>
          </w:p>
        </w:tc>
        <w:tc>
          <w:tcPr>
            <w:tcW w:w="690" w:type="pct"/>
            <w:tcBorders>
              <w:top w:val="nil"/>
              <w:left w:val="nil"/>
              <w:bottom w:val="nil"/>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администрация Богучанского района</w:t>
            </w:r>
          </w:p>
        </w:tc>
        <w:tc>
          <w:tcPr>
            <w:tcW w:w="312" w:type="pct"/>
            <w:tcBorders>
              <w:top w:val="nil"/>
              <w:left w:val="nil"/>
              <w:bottom w:val="nil"/>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806</w:t>
            </w:r>
          </w:p>
        </w:tc>
        <w:tc>
          <w:tcPr>
            <w:tcW w:w="295" w:type="pct"/>
            <w:gridSpan w:val="2"/>
            <w:tcBorders>
              <w:top w:val="nil"/>
              <w:left w:val="nil"/>
              <w:bottom w:val="nil"/>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single" w:sz="4" w:space="0" w:color="auto"/>
              <w:left w:val="nil"/>
              <w:bottom w:val="nil"/>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nil"/>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nil"/>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1 354 492,0</w:t>
            </w:r>
          </w:p>
        </w:tc>
        <w:tc>
          <w:tcPr>
            <w:tcW w:w="421" w:type="pct"/>
            <w:tcBorders>
              <w:top w:val="nil"/>
              <w:left w:val="nil"/>
              <w:bottom w:val="nil"/>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1 330 492,0</w:t>
            </w:r>
          </w:p>
        </w:tc>
        <w:tc>
          <w:tcPr>
            <w:tcW w:w="433" w:type="pct"/>
            <w:tcBorders>
              <w:top w:val="nil"/>
              <w:left w:val="nil"/>
              <w:bottom w:val="nil"/>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1 330 492,0</w:t>
            </w:r>
          </w:p>
        </w:tc>
        <w:tc>
          <w:tcPr>
            <w:tcW w:w="461" w:type="pct"/>
            <w:tcBorders>
              <w:top w:val="nil"/>
              <w:left w:val="nil"/>
              <w:bottom w:val="nil"/>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4 015 476,0</w:t>
            </w:r>
          </w:p>
        </w:tc>
      </w:tr>
      <w:tr w:rsidR="00317747" w:rsidRPr="00317747" w:rsidTr="00954277">
        <w:trPr>
          <w:trHeight w:val="20"/>
        </w:trPr>
        <w:tc>
          <w:tcPr>
            <w:tcW w:w="696" w:type="pct"/>
            <w:tcBorders>
              <w:top w:val="nil"/>
              <w:left w:val="single" w:sz="4" w:space="0" w:color="auto"/>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sz w:val="14"/>
                <w:szCs w:val="14"/>
                <w:lang w:eastAsia="ru-RU"/>
              </w:rPr>
            </w:pPr>
            <w:r w:rsidRPr="00954277">
              <w:rPr>
                <w:rFonts w:ascii="Times New Roman" w:eastAsia="Times New Roman" w:hAnsi="Times New Roman"/>
                <w:sz w:val="14"/>
                <w:szCs w:val="14"/>
                <w:lang w:eastAsia="ru-RU"/>
              </w:rPr>
              <w:t> </w:t>
            </w:r>
          </w:p>
        </w:tc>
        <w:tc>
          <w:tcPr>
            <w:tcW w:w="690"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9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2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33"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6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r>
      <w:tr w:rsidR="00317747" w:rsidRPr="00317747" w:rsidTr="00954277">
        <w:trPr>
          <w:trHeight w:val="20"/>
        </w:trPr>
        <w:tc>
          <w:tcPr>
            <w:tcW w:w="696" w:type="pct"/>
            <w:vMerge w:val="restart"/>
            <w:tcBorders>
              <w:top w:val="nil"/>
              <w:left w:val="single" w:sz="4" w:space="0" w:color="auto"/>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Подпрограмма 2</w:t>
            </w:r>
          </w:p>
        </w:tc>
        <w:tc>
          <w:tcPr>
            <w:tcW w:w="829" w:type="pct"/>
            <w:vMerge w:val="restart"/>
            <w:tcBorders>
              <w:top w:val="nil"/>
              <w:left w:val="single" w:sz="4" w:space="0" w:color="auto"/>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"Борьба с пожарами в населенных пунктах Богучанского района"</w:t>
            </w:r>
          </w:p>
        </w:tc>
        <w:tc>
          <w:tcPr>
            <w:tcW w:w="690"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всего расходные обязательства по подпрограмме</w:t>
            </w: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9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19 440 000,0</w:t>
            </w:r>
          </w:p>
        </w:tc>
        <w:tc>
          <w:tcPr>
            <w:tcW w:w="42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18 180 300,0</w:t>
            </w:r>
          </w:p>
        </w:tc>
        <w:tc>
          <w:tcPr>
            <w:tcW w:w="433"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18 180 300,0</w:t>
            </w:r>
          </w:p>
        </w:tc>
        <w:tc>
          <w:tcPr>
            <w:tcW w:w="46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55 800 600,0</w:t>
            </w:r>
          </w:p>
        </w:tc>
      </w:tr>
      <w:tr w:rsidR="00317747" w:rsidRPr="00317747" w:rsidTr="00954277">
        <w:trPr>
          <w:trHeight w:val="20"/>
        </w:trPr>
        <w:tc>
          <w:tcPr>
            <w:tcW w:w="696" w:type="pct"/>
            <w:vMerge/>
            <w:tcBorders>
              <w:top w:val="nil"/>
              <w:left w:val="single" w:sz="4" w:space="0" w:color="auto"/>
              <w:bottom w:val="single" w:sz="4" w:space="0" w:color="auto"/>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829" w:type="pct"/>
            <w:vMerge/>
            <w:tcBorders>
              <w:top w:val="nil"/>
              <w:left w:val="single" w:sz="4" w:space="0" w:color="auto"/>
              <w:bottom w:val="single" w:sz="4" w:space="0" w:color="auto"/>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 том числе по ГРБС:</w:t>
            </w: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9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2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33"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46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r>
      <w:tr w:rsidR="00317747" w:rsidRPr="00317747" w:rsidTr="00954277">
        <w:trPr>
          <w:trHeight w:val="20"/>
        </w:trPr>
        <w:tc>
          <w:tcPr>
            <w:tcW w:w="696" w:type="pct"/>
            <w:vMerge/>
            <w:tcBorders>
              <w:top w:val="nil"/>
              <w:left w:val="single" w:sz="4" w:space="0" w:color="auto"/>
              <w:bottom w:val="single" w:sz="4" w:space="0" w:color="auto"/>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829" w:type="pct"/>
            <w:vMerge/>
            <w:tcBorders>
              <w:top w:val="nil"/>
              <w:left w:val="single" w:sz="4" w:space="0" w:color="auto"/>
              <w:bottom w:val="single" w:sz="4" w:space="0" w:color="auto"/>
              <w:right w:val="single" w:sz="4" w:space="0" w:color="auto"/>
            </w:tcBorders>
            <w:vAlign w:val="center"/>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администрация Богучанского района</w:t>
            </w: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806</w:t>
            </w:r>
          </w:p>
        </w:tc>
        <w:tc>
          <w:tcPr>
            <w:tcW w:w="29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18 040 000,0</w:t>
            </w:r>
          </w:p>
        </w:tc>
        <w:tc>
          <w:tcPr>
            <w:tcW w:w="42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18 180 300,0</w:t>
            </w:r>
          </w:p>
        </w:tc>
        <w:tc>
          <w:tcPr>
            <w:tcW w:w="433"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18 180 300,0</w:t>
            </w:r>
          </w:p>
        </w:tc>
        <w:tc>
          <w:tcPr>
            <w:tcW w:w="461"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54 400 600,0</w:t>
            </w:r>
          </w:p>
        </w:tc>
      </w:tr>
      <w:tr w:rsidR="00317747" w:rsidRPr="00317747" w:rsidTr="00954277">
        <w:trPr>
          <w:trHeight w:val="20"/>
        </w:trPr>
        <w:tc>
          <w:tcPr>
            <w:tcW w:w="696" w:type="pct"/>
            <w:tcBorders>
              <w:top w:val="nil"/>
              <w:left w:val="single" w:sz="4" w:space="0" w:color="auto"/>
              <w:bottom w:val="single" w:sz="4" w:space="0" w:color="auto"/>
              <w:right w:val="single" w:sz="4" w:space="0" w:color="auto"/>
            </w:tcBorders>
            <w:shd w:val="clear" w:color="auto" w:fill="auto"/>
            <w:vAlign w:val="bottom"/>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auto" w:fill="auto"/>
            <w:vAlign w:val="bottom"/>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w:t>
            </w:r>
          </w:p>
        </w:tc>
        <w:tc>
          <w:tcPr>
            <w:tcW w:w="690" w:type="pct"/>
            <w:tcBorders>
              <w:top w:val="nil"/>
              <w:left w:val="nil"/>
              <w:bottom w:val="single" w:sz="4" w:space="0" w:color="auto"/>
              <w:right w:val="single" w:sz="4" w:space="0" w:color="auto"/>
            </w:tcBorders>
            <w:shd w:val="clear" w:color="auto" w:fill="auto"/>
            <w:hideMark/>
          </w:tcPr>
          <w:p w:rsidR="00317747" w:rsidRPr="00954277" w:rsidRDefault="00317747" w:rsidP="0031774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312" w:type="pct"/>
            <w:tcBorders>
              <w:top w:val="nil"/>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863</w:t>
            </w:r>
          </w:p>
        </w:tc>
        <w:tc>
          <w:tcPr>
            <w:tcW w:w="295" w:type="pct"/>
            <w:gridSpan w:val="2"/>
            <w:tcBorders>
              <w:top w:val="nil"/>
              <w:left w:val="nil"/>
              <w:bottom w:val="single" w:sz="4" w:space="0" w:color="auto"/>
              <w:right w:val="single" w:sz="4" w:space="0" w:color="auto"/>
            </w:tcBorders>
            <w:shd w:val="clear" w:color="auto" w:fill="auto"/>
            <w:vAlign w:val="bottom"/>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47" w:type="pct"/>
            <w:gridSpan w:val="3"/>
            <w:tcBorders>
              <w:top w:val="nil"/>
              <w:left w:val="nil"/>
              <w:bottom w:val="single" w:sz="4" w:space="0" w:color="auto"/>
              <w:right w:val="single" w:sz="4" w:space="0" w:color="000000"/>
            </w:tcBorders>
            <w:shd w:val="clear" w:color="auto" w:fill="auto"/>
            <w:vAlign w:val="bottom"/>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215" w:type="pct"/>
            <w:gridSpan w:val="2"/>
            <w:tcBorders>
              <w:top w:val="nil"/>
              <w:left w:val="nil"/>
              <w:bottom w:val="single" w:sz="4" w:space="0" w:color="auto"/>
              <w:right w:val="single" w:sz="4" w:space="0" w:color="auto"/>
            </w:tcBorders>
            <w:shd w:val="clear" w:color="auto" w:fill="auto"/>
            <w:vAlign w:val="bottom"/>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p>
        </w:tc>
        <w:tc>
          <w:tcPr>
            <w:tcW w:w="301" w:type="pct"/>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1 400 000,0</w:t>
            </w:r>
          </w:p>
        </w:tc>
        <w:tc>
          <w:tcPr>
            <w:tcW w:w="421" w:type="pct"/>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433" w:type="pct"/>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461" w:type="pct"/>
            <w:tcBorders>
              <w:top w:val="single" w:sz="4" w:space="0" w:color="auto"/>
              <w:left w:val="nil"/>
              <w:bottom w:val="single" w:sz="4" w:space="0" w:color="auto"/>
              <w:right w:val="single" w:sz="4" w:space="0" w:color="auto"/>
            </w:tcBorders>
            <w:shd w:val="clear" w:color="auto" w:fill="auto"/>
            <w:hideMark/>
          </w:tcPr>
          <w:p w:rsidR="00317747" w:rsidRPr="00954277" w:rsidRDefault="0031774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1 400 000,0</w:t>
            </w:r>
          </w:p>
        </w:tc>
      </w:tr>
    </w:tbl>
    <w:p w:rsidR="00322EC0" w:rsidRDefault="00322EC0" w:rsidP="00317747">
      <w:pPr>
        <w:spacing w:after="0" w:line="240" w:lineRule="auto"/>
        <w:jc w:val="both"/>
        <w:rPr>
          <w:rFonts w:ascii="Times New Roman" w:eastAsia="Times New Roman" w:hAnsi="Times New Roman"/>
          <w:sz w:val="20"/>
          <w:szCs w:val="20"/>
          <w:lang w:eastAsia="ru-RU"/>
        </w:rPr>
      </w:pPr>
    </w:p>
    <w:p w:rsidR="00954277" w:rsidRDefault="00954277" w:rsidP="00317747">
      <w:pPr>
        <w:spacing w:after="0" w:line="240" w:lineRule="auto"/>
        <w:jc w:val="both"/>
        <w:rPr>
          <w:rFonts w:ascii="Times New Roman" w:eastAsia="Times New Roman" w:hAnsi="Times New Roman"/>
          <w:sz w:val="20"/>
          <w:szCs w:val="20"/>
          <w:lang w:eastAsia="ru-RU"/>
        </w:rPr>
      </w:pPr>
    </w:p>
    <w:tbl>
      <w:tblPr>
        <w:tblW w:w="5000" w:type="pct"/>
        <w:tblLook w:val="04A0"/>
      </w:tblPr>
      <w:tblGrid>
        <w:gridCol w:w="1183"/>
        <w:gridCol w:w="1415"/>
        <w:gridCol w:w="2930"/>
        <w:gridCol w:w="1095"/>
        <w:gridCol w:w="980"/>
        <w:gridCol w:w="980"/>
        <w:gridCol w:w="988"/>
      </w:tblGrid>
      <w:tr w:rsidR="00954277" w:rsidRPr="00954277" w:rsidTr="00954277">
        <w:trPr>
          <w:trHeight w:val="609"/>
        </w:trPr>
        <w:tc>
          <w:tcPr>
            <w:tcW w:w="618" w:type="pct"/>
            <w:tcBorders>
              <w:top w:val="nil"/>
              <w:left w:val="nil"/>
              <w:bottom w:val="nil"/>
              <w:right w:val="nil"/>
            </w:tcBorders>
            <w:shd w:val="clear" w:color="auto" w:fill="auto"/>
            <w:noWrap/>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bookmarkStart w:id="3" w:name="RANGE!A1:G30"/>
            <w:bookmarkEnd w:id="3"/>
          </w:p>
        </w:tc>
        <w:tc>
          <w:tcPr>
            <w:tcW w:w="739" w:type="pct"/>
            <w:tcBorders>
              <w:top w:val="nil"/>
              <w:left w:val="nil"/>
              <w:bottom w:val="nil"/>
              <w:right w:val="nil"/>
            </w:tcBorders>
            <w:shd w:val="clear" w:color="auto" w:fill="auto"/>
            <w:noWrap/>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c>
          <w:tcPr>
            <w:tcW w:w="1531" w:type="pct"/>
            <w:tcBorders>
              <w:top w:val="nil"/>
              <w:left w:val="nil"/>
              <w:bottom w:val="nil"/>
              <w:right w:val="nil"/>
            </w:tcBorders>
            <w:shd w:val="clear" w:color="auto" w:fill="auto"/>
            <w:noWrap/>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c>
          <w:tcPr>
            <w:tcW w:w="2112" w:type="pct"/>
            <w:gridSpan w:val="4"/>
            <w:tcBorders>
              <w:top w:val="nil"/>
              <w:left w:val="nil"/>
              <w:bottom w:val="nil"/>
              <w:right w:val="nil"/>
            </w:tcBorders>
            <w:shd w:val="clear" w:color="auto" w:fill="auto"/>
            <w:hideMark/>
          </w:tcPr>
          <w:p w:rsidR="00954277" w:rsidRDefault="00954277" w:rsidP="00954277">
            <w:pPr>
              <w:spacing w:after="0" w:line="240" w:lineRule="auto"/>
              <w:jc w:val="right"/>
              <w:rPr>
                <w:rFonts w:ascii="Times New Roman" w:eastAsia="Times New Roman" w:hAnsi="Times New Roman"/>
                <w:color w:val="000000"/>
                <w:sz w:val="16"/>
                <w:szCs w:val="16"/>
                <w:lang w:eastAsia="ru-RU"/>
              </w:rPr>
            </w:pPr>
            <w:r w:rsidRPr="00954277">
              <w:rPr>
                <w:rFonts w:ascii="Times New Roman" w:eastAsia="Times New Roman" w:hAnsi="Times New Roman"/>
                <w:color w:val="000000"/>
                <w:sz w:val="16"/>
                <w:szCs w:val="16"/>
                <w:lang w:eastAsia="ru-RU"/>
              </w:rPr>
              <w:t xml:space="preserve">Приложение № 3 </w:t>
            </w:r>
          </w:p>
          <w:p w:rsidR="00954277" w:rsidRPr="00954277" w:rsidRDefault="00954277" w:rsidP="00954277">
            <w:pPr>
              <w:spacing w:after="0" w:line="240" w:lineRule="auto"/>
              <w:jc w:val="right"/>
              <w:rPr>
                <w:rFonts w:ascii="Times New Roman" w:eastAsia="Times New Roman" w:hAnsi="Times New Roman"/>
                <w:color w:val="000000"/>
                <w:sz w:val="16"/>
                <w:szCs w:val="16"/>
                <w:lang w:eastAsia="ru-RU"/>
              </w:rPr>
            </w:pPr>
            <w:r w:rsidRPr="00954277">
              <w:rPr>
                <w:rFonts w:ascii="Times New Roman" w:eastAsia="Times New Roman" w:hAnsi="Times New Roman"/>
                <w:color w:val="000000"/>
                <w:sz w:val="16"/>
                <w:szCs w:val="16"/>
                <w:lang w:eastAsia="ru-RU"/>
              </w:rPr>
              <w:t>к Постановлению администрации Богучанского  района   от 02.06.2014 № 669-п</w:t>
            </w:r>
          </w:p>
        </w:tc>
      </w:tr>
      <w:tr w:rsidR="00954277" w:rsidRPr="00954277" w:rsidTr="00954277">
        <w:trPr>
          <w:trHeight w:val="1425"/>
        </w:trPr>
        <w:tc>
          <w:tcPr>
            <w:tcW w:w="618" w:type="pct"/>
            <w:tcBorders>
              <w:top w:val="nil"/>
              <w:left w:val="nil"/>
              <w:bottom w:val="nil"/>
              <w:right w:val="nil"/>
            </w:tcBorders>
            <w:shd w:val="clear" w:color="auto" w:fill="auto"/>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c>
          <w:tcPr>
            <w:tcW w:w="739" w:type="pct"/>
            <w:tcBorders>
              <w:top w:val="nil"/>
              <w:left w:val="nil"/>
              <w:bottom w:val="nil"/>
              <w:right w:val="nil"/>
            </w:tcBorders>
            <w:shd w:val="clear" w:color="auto" w:fill="auto"/>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c>
          <w:tcPr>
            <w:tcW w:w="1531" w:type="pct"/>
            <w:tcBorders>
              <w:top w:val="nil"/>
              <w:left w:val="nil"/>
              <w:bottom w:val="nil"/>
              <w:right w:val="nil"/>
            </w:tcBorders>
            <w:shd w:val="clear" w:color="auto" w:fill="auto"/>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c>
          <w:tcPr>
            <w:tcW w:w="2112" w:type="pct"/>
            <w:gridSpan w:val="4"/>
            <w:tcBorders>
              <w:top w:val="nil"/>
              <w:left w:val="nil"/>
              <w:bottom w:val="nil"/>
              <w:right w:val="nil"/>
            </w:tcBorders>
            <w:shd w:val="clear" w:color="auto" w:fill="auto"/>
            <w:hideMark/>
          </w:tcPr>
          <w:p w:rsidR="00954277" w:rsidRDefault="00954277" w:rsidP="00954277">
            <w:pPr>
              <w:spacing w:after="0" w:line="240" w:lineRule="auto"/>
              <w:jc w:val="right"/>
              <w:rPr>
                <w:rFonts w:ascii="Times New Roman" w:eastAsia="Times New Roman" w:hAnsi="Times New Roman"/>
                <w:color w:val="000000"/>
                <w:sz w:val="16"/>
                <w:szCs w:val="16"/>
                <w:lang w:eastAsia="ru-RU"/>
              </w:rPr>
            </w:pPr>
          </w:p>
          <w:p w:rsidR="00954277" w:rsidRPr="00954277" w:rsidRDefault="00954277" w:rsidP="00954277">
            <w:pPr>
              <w:spacing w:after="0" w:line="240" w:lineRule="auto"/>
              <w:jc w:val="right"/>
              <w:rPr>
                <w:rFonts w:ascii="Times New Roman" w:eastAsia="Times New Roman" w:hAnsi="Times New Roman"/>
                <w:color w:val="000000"/>
                <w:sz w:val="16"/>
                <w:szCs w:val="16"/>
                <w:lang w:eastAsia="ru-RU"/>
              </w:rPr>
            </w:pPr>
            <w:r w:rsidRPr="00954277">
              <w:rPr>
                <w:rFonts w:ascii="Times New Roman" w:eastAsia="Times New Roman" w:hAnsi="Times New Roman"/>
                <w:color w:val="000000"/>
                <w:sz w:val="16"/>
                <w:szCs w:val="16"/>
                <w:lang w:eastAsia="ru-RU"/>
              </w:rPr>
              <w:t>Приложение № 3</w:t>
            </w:r>
            <w:r w:rsidRPr="00954277">
              <w:rPr>
                <w:rFonts w:ascii="Times New Roman" w:eastAsia="Times New Roman" w:hAnsi="Times New Roman"/>
                <w:color w:val="000000"/>
                <w:sz w:val="16"/>
                <w:szCs w:val="16"/>
                <w:lang w:eastAsia="ru-RU"/>
              </w:rPr>
              <w:br/>
              <w:t xml:space="preserve">к муниципальной программе </w:t>
            </w:r>
            <w:r w:rsidRPr="00954277">
              <w:rPr>
                <w:rFonts w:ascii="Times New Roman" w:eastAsia="Times New Roman" w:hAnsi="Times New Roman"/>
                <w:color w:val="000000"/>
                <w:sz w:val="16"/>
                <w:szCs w:val="16"/>
                <w:lang w:eastAsia="ru-RU"/>
              </w:rPr>
              <w:br/>
              <w:t xml:space="preserve">«Защита населения и территории Богучанского района </w:t>
            </w:r>
            <w:r>
              <w:rPr>
                <w:rFonts w:ascii="Times New Roman" w:eastAsia="Times New Roman" w:hAnsi="Times New Roman"/>
                <w:color w:val="000000"/>
                <w:sz w:val="16"/>
                <w:szCs w:val="16"/>
                <w:lang w:eastAsia="ru-RU"/>
              </w:rPr>
              <w:t xml:space="preserve">  </w:t>
            </w:r>
            <w:r w:rsidRPr="00954277">
              <w:rPr>
                <w:rFonts w:ascii="Times New Roman" w:eastAsia="Times New Roman" w:hAnsi="Times New Roman"/>
                <w:color w:val="000000"/>
                <w:sz w:val="16"/>
                <w:szCs w:val="16"/>
                <w:lang w:eastAsia="ru-RU"/>
              </w:rPr>
              <w:t>от чрезвычайных ситуаций природного и техногенного характера" на 2014-2016 годы</w:t>
            </w:r>
          </w:p>
        </w:tc>
      </w:tr>
      <w:tr w:rsidR="00954277" w:rsidRPr="00954277" w:rsidTr="00954277">
        <w:trPr>
          <w:trHeight w:val="709"/>
        </w:trPr>
        <w:tc>
          <w:tcPr>
            <w:tcW w:w="5000" w:type="pct"/>
            <w:gridSpan w:val="7"/>
            <w:tcBorders>
              <w:top w:val="nil"/>
              <w:left w:val="nil"/>
              <w:bottom w:val="nil"/>
              <w:right w:val="nil"/>
            </w:tcBorders>
            <w:shd w:val="clear" w:color="auto" w:fill="auto"/>
            <w:vAlign w:val="bottom"/>
            <w:hideMark/>
          </w:tcPr>
          <w:p w:rsidR="00954277" w:rsidRPr="00954277" w:rsidRDefault="00954277" w:rsidP="00954277">
            <w:pPr>
              <w:spacing w:after="0" w:line="240" w:lineRule="auto"/>
              <w:jc w:val="center"/>
              <w:rPr>
                <w:rFonts w:ascii="Times New Roman" w:eastAsia="Times New Roman" w:hAnsi="Times New Roman"/>
                <w:color w:val="000000"/>
                <w:sz w:val="20"/>
                <w:szCs w:val="20"/>
                <w:lang w:eastAsia="ru-RU"/>
              </w:rPr>
            </w:pPr>
            <w:r w:rsidRPr="00954277">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w:t>
            </w:r>
            <w:r w:rsidRPr="00954277">
              <w:rPr>
                <w:rFonts w:ascii="Times New Roman" w:eastAsia="Times New Roman" w:hAnsi="Times New Roman"/>
                <w:color w:val="000000"/>
                <w:sz w:val="20"/>
                <w:szCs w:val="20"/>
                <w:lang w:eastAsia="ru-RU"/>
              </w:rPr>
              <w:br/>
              <w:t>муниципальной  программы «Защита населения и территории Богучанского района от чрезвычайных ситуаций природного и техногенного характера» с учетом источников финансирования, в том числе по уровням бюджетной системы</w:t>
            </w:r>
          </w:p>
        </w:tc>
      </w:tr>
      <w:tr w:rsidR="00954277" w:rsidRPr="00954277" w:rsidTr="00954277">
        <w:trPr>
          <w:trHeight w:val="315"/>
        </w:trPr>
        <w:tc>
          <w:tcPr>
            <w:tcW w:w="618" w:type="pct"/>
            <w:tcBorders>
              <w:top w:val="nil"/>
              <w:left w:val="nil"/>
              <w:bottom w:val="single" w:sz="4" w:space="0" w:color="auto"/>
              <w:right w:val="nil"/>
            </w:tcBorders>
            <w:shd w:val="clear" w:color="auto" w:fill="auto"/>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c>
          <w:tcPr>
            <w:tcW w:w="739" w:type="pct"/>
            <w:tcBorders>
              <w:top w:val="nil"/>
              <w:left w:val="nil"/>
              <w:bottom w:val="single" w:sz="4" w:space="0" w:color="auto"/>
              <w:right w:val="nil"/>
            </w:tcBorders>
            <w:shd w:val="clear" w:color="auto" w:fill="auto"/>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c>
          <w:tcPr>
            <w:tcW w:w="1531" w:type="pct"/>
            <w:tcBorders>
              <w:top w:val="nil"/>
              <w:left w:val="nil"/>
              <w:bottom w:val="single" w:sz="4" w:space="0" w:color="auto"/>
              <w:right w:val="nil"/>
            </w:tcBorders>
            <w:shd w:val="clear" w:color="auto" w:fill="auto"/>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c>
          <w:tcPr>
            <w:tcW w:w="572" w:type="pct"/>
            <w:tcBorders>
              <w:top w:val="nil"/>
              <w:left w:val="nil"/>
              <w:bottom w:val="single" w:sz="4" w:space="0" w:color="auto"/>
              <w:right w:val="nil"/>
            </w:tcBorders>
            <w:shd w:val="clear" w:color="auto" w:fill="auto"/>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c>
          <w:tcPr>
            <w:tcW w:w="512" w:type="pct"/>
            <w:tcBorders>
              <w:top w:val="nil"/>
              <w:left w:val="nil"/>
              <w:bottom w:val="single" w:sz="4" w:space="0" w:color="auto"/>
              <w:right w:val="nil"/>
            </w:tcBorders>
            <w:shd w:val="clear" w:color="auto" w:fill="auto"/>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c>
          <w:tcPr>
            <w:tcW w:w="512" w:type="pct"/>
            <w:tcBorders>
              <w:top w:val="nil"/>
              <w:left w:val="nil"/>
              <w:bottom w:val="single" w:sz="4" w:space="0" w:color="auto"/>
              <w:right w:val="nil"/>
            </w:tcBorders>
            <w:shd w:val="clear" w:color="auto" w:fill="auto"/>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c>
          <w:tcPr>
            <w:tcW w:w="516" w:type="pct"/>
            <w:tcBorders>
              <w:top w:val="nil"/>
              <w:left w:val="nil"/>
              <w:bottom w:val="single" w:sz="4" w:space="0" w:color="auto"/>
              <w:right w:val="nil"/>
            </w:tcBorders>
            <w:shd w:val="clear" w:color="auto" w:fill="auto"/>
            <w:vAlign w:val="bottom"/>
            <w:hideMark/>
          </w:tcPr>
          <w:p w:rsidR="00954277" w:rsidRPr="00954277" w:rsidRDefault="00954277" w:rsidP="00954277">
            <w:pPr>
              <w:spacing w:after="0" w:line="240" w:lineRule="auto"/>
              <w:rPr>
                <w:rFonts w:ascii="Times New Roman" w:eastAsia="Times New Roman" w:hAnsi="Times New Roman"/>
                <w:color w:val="000000"/>
                <w:sz w:val="16"/>
                <w:szCs w:val="16"/>
                <w:lang w:eastAsia="ru-RU"/>
              </w:rPr>
            </w:pPr>
          </w:p>
        </w:tc>
      </w:tr>
      <w:tr w:rsidR="00954277" w:rsidRPr="00954277" w:rsidTr="00954277">
        <w:trPr>
          <w:trHeight w:val="7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xml:space="preserve">Статус </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xml:space="preserve">Наименование  </w:t>
            </w:r>
            <w:r w:rsidRPr="00954277">
              <w:rPr>
                <w:rFonts w:ascii="Times New Roman" w:eastAsia="Times New Roman" w:hAnsi="Times New Roman"/>
                <w:color w:val="000000"/>
                <w:sz w:val="14"/>
                <w:szCs w:val="14"/>
                <w:lang w:eastAsia="ru-RU"/>
              </w:rPr>
              <w:lastRenderedPageBreak/>
              <w:t>муниципальной программы, муниципальной подпрограммы</w:t>
            </w:r>
          </w:p>
        </w:tc>
        <w:tc>
          <w:tcPr>
            <w:tcW w:w="15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lastRenderedPageBreak/>
              <w:t xml:space="preserve">Ответственный исполнитель, </w:t>
            </w:r>
            <w:r w:rsidRPr="00954277">
              <w:rPr>
                <w:rFonts w:ascii="Times New Roman" w:eastAsia="Times New Roman" w:hAnsi="Times New Roman"/>
                <w:color w:val="000000"/>
                <w:sz w:val="14"/>
                <w:szCs w:val="14"/>
                <w:lang w:eastAsia="ru-RU"/>
              </w:rPr>
              <w:br/>
            </w:r>
            <w:r w:rsidRPr="00954277">
              <w:rPr>
                <w:rFonts w:ascii="Times New Roman" w:eastAsia="Times New Roman" w:hAnsi="Times New Roman"/>
                <w:color w:val="000000"/>
                <w:sz w:val="14"/>
                <w:szCs w:val="14"/>
                <w:lang w:eastAsia="ru-RU"/>
              </w:rPr>
              <w:lastRenderedPageBreak/>
              <w:t>соисполнители</w:t>
            </w:r>
          </w:p>
        </w:tc>
        <w:tc>
          <w:tcPr>
            <w:tcW w:w="2112" w:type="pct"/>
            <w:gridSpan w:val="4"/>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lastRenderedPageBreak/>
              <w:t>Оценка расходов ( руб.), годы</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2014 год</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2015 год</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2016 год</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xml:space="preserve">Итого на  </w:t>
            </w:r>
            <w:r w:rsidRPr="00954277">
              <w:rPr>
                <w:rFonts w:ascii="Times New Roman" w:eastAsia="Times New Roman" w:hAnsi="Times New Roman"/>
                <w:color w:val="000000"/>
                <w:sz w:val="14"/>
                <w:szCs w:val="14"/>
                <w:lang w:eastAsia="ru-RU"/>
              </w:rPr>
              <w:br/>
              <w:t>2014-2016 годы</w:t>
            </w:r>
          </w:p>
        </w:tc>
      </w:tr>
      <w:tr w:rsidR="00954277" w:rsidRPr="00954277" w:rsidTr="00954277">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lastRenderedPageBreak/>
              <w:t>Муниципальная программа</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xml:space="preserve">Всего </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20 794 492,00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19 510 792,00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19 510 792,00</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59 816 076,00</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 том числе :</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федеральный бюджет</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краевой бюджет</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районный бюджет</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20 794 492,00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19 510 792,00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19 510 792,00</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59 816 076,00</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внебюджетные источники</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бюджеты муниципальных образований</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юридические лица</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outlineLvl w:val="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Подпрограмма 1</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sz w:val="14"/>
                <w:szCs w:val="14"/>
                <w:lang w:eastAsia="ru-RU"/>
              </w:rPr>
            </w:pPr>
            <w:r w:rsidRPr="00954277">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2014 - 2016 годы"</w:t>
            </w: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xml:space="preserve">Всего </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1 354 492,00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1 330 492,00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1 330 492,00</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4 015 476,00</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 том числе :</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федеральный бюджет</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краевой бюджет</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районный бюджет</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1 354 492,00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1 330 492,00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1 330 492,00</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4 015 476,00</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внебюджетные источники</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бюджеты муниципальных образований</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юридические лица</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Подпрограмма 2</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"Борьба с пожарами в населенных пунктах Богучанского района"</w:t>
            </w:r>
            <w:r w:rsidRPr="00954277">
              <w:rPr>
                <w:rFonts w:ascii="Times New Roman" w:eastAsia="Times New Roman" w:hAnsi="Times New Roman"/>
                <w:color w:val="000000"/>
                <w:sz w:val="14"/>
                <w:szCs w:val="14"/>
                <w:lang w:eastAsia="ru-RU"/>
              </w:rPr>
              <w:br w:type="page"/>
            </w: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 xml:space="preserve">Всего </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19 440 000,00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18 180 300,00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18 180 300,00</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55 800 600,00</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 том числе :</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федеральный бюджет</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краевой бюджет</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районный бюджет</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19 440 000,00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18 180 300,00</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18 180 300,00</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55 800 600,00</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внебюджетные источники</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бюджеты муниципальных образований</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r w:rsidR="00954277" w:rsidRPr="00954277" w:rsidTr="00954277">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954277" w:rsidRPr="00954277" w:rsidRDefault="00954277" w:rsidP="00954277">
            <w:pPr>
              <w:spacing w:after="0" w:line="240" w:lineRule="auto"/>
              <w:rPr>
                <w:rFonts w:ascii="Times New Roman" w:eastAsia="Times New Roman" w:hAnsi="Times New Roman"/>
                <w:color w:val="000000"/>
                <w:sz w:val="14"/>
                <w:szCs w:val="14"/>
                <w:lang w:eastAsia="ru-RU"/>
              </w:rPr>
            </w:pPr>
          </w:p>
        </w:tc>
        <w:tc>
          <w:tcPr>
            <w:tcW w:w="1531"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ind w:firstLineChars="300" w:firstLine="420"/>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юридические лица</w:t>
            </w:r>
          </w:p>
        </w:tc>
        <w:tc>
          <w:tcPr>
            <w:tcW w:w="57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2"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c>
          <w:tcPr>
            <w:tcW w:w="516" w:type="pct"/>
            <w:tcBorders>
              <w:top w:val="single" w:sz="4" w:space="0" w:color="auto"/>
              <w:left w:val="nil"/>
              <w:bottom w:val="single" w:sz="4" w:space="0" w:color="auto"/>
              <w:right w:val="single" w:sz="4" w:space="0" w:color="auto"/>
            </w:tcBorders>
            <w:shd w:val="clear" w:color="auto" w:fill="auto"/>
            <w:hideMark/>
          </w:tcPr>
          <w:p w:rsidR="00954277" w:rsidRPr="00954277" w:rsidRDefault="00954277" w:rsidP="00954277">
            <w:pPr>
              <w:spacing w:after="0" w:line="240" w:lineRule="auto"/>
              <w:jc w:val="center"/>
              <w:rPr>
                <w:rFonts w:ascii="Times New Roman" w:eastAsia="Times New Roman" w:hAnsi="Times New Roman"/>
                <w:color w:val="000000"/>
                <w:sz w:val="14"/>
                <w:szCs w:val="14"/>
                <w:lang w:eastAsia="ru-RU"/>
              </w:rPr>
            </w:pPr>
            <w:r w:rsidRPr="00954277">
              <w:rPr>
                <w:rFonts w:ascii="Times New Roman" w:eastAsia="Times New Roman" w:hAnsi="Times New Roman"/>
                <w:color w:val="000000"/>
                <w:sz w:val="14"/>
                <w:szCs w:val="14"/>
                <w:lang w:eastAsia="ru-RU"/>
              </w:rPr>
              <w:t>-</w:t>
            </w:r>
          </w:p>
        </w:tc>
      </w:tr>
    </w:tbl>
    <w:p w:rsidR="00954277" w:rsidRDefault="00954277" w:rsidP="00317747">
      <w:pPr>
        <w:spacing w:after="0" w:line="240" w:lineRule="auto"/>
        <w:jc w:val="both"/>
        <w:rPr>
          <w:rFonts w:ascii="Times New Roman" w:eastAsia="Times New Roman" w:hAnsi="Times New Roman"/>
          <w:sz w:val="20"/>
          <w:szCs w:val="20"/>
          <w:lang w:eastAsia="ru-RU"/>
        </w:rPr>
      </w:pPr>
    </w:p>
    <w:p w:rsidR="00954277" w:rsidRPr="00954277" w:rsidRDefault="00954277" w:rsidP="00954277">
      <w:pPr>
        <w:spacing w:after="0" w:line="240" w:lineRule="auto"/>
        <w:jc w:val="center"/>
        <w:rPr>
          <w:rFonts w:ascii="Times New Roman" w:hAnsi="Times New Roman"/>
          <w:sz w:val="18"/>
          <w:szCs w:val="18"/>
        </w:rPr>
      </w:pPr>
      <w:r w:rsidRPr="00954277">
        <w:rPr>
          <w:rFonts w:ascii="Times New Roman" w:hAnsi="Times New Roman"/>
          <w:sz w:val="18"/>
          <w:szCs w:val="18"/>
        </w:rPr>
        <w:t xml:space="preserve">АДМИНИСТРАЦИЯ БОГУЧАНСКОГО РАЙОНА  </w:t>
      </w:r>
    </w:p>
    <w:p w:rsidR="00954277" w:rsidRPr="00954277" w:rsidRDefault="00954277" w:rsidP="00954277">
      <w:pPr>
        <w:spacing w:after="0" w:line="240" w:lineRule="auto"/>
        <w:jc w:val="center"/>
        <w:rPr>
          <w:rFonts w:ascii="Times New Roman" w:hAnsi="Times New Roman"/>
          <w:sz w:val="18"/>
          <w:szCs w:val="18"/>
        </w:rPr>
      </w:pPr>
      <w:r w:rsidRPr="00954277">
        <w:rPr>
          <w:rFonts w:ascii="Times New Roman" w:hAnsi="Times New Roman"/>
          <w:sz w:val="18"/>
          <w:szCs w:val="18"/>
        </w:rPr>
        <w:t>КРАСНОЯРСКОГО КРАЯ</w:t>
      </w:r>
    </w:p>
    <w:p w:rsidR="00954277" w:rsidRPr="00954277" w:rsidRDefault="00954277" w:rsidP="00954277">
      <w:pPr>
        <w:spacing w:after="0" w:line="240" w:lineRule="auto"/>
        <w:jc w:val="center"/>
        <w:rPr>
          <w:rFonts w:ascii="Times New Roman" w:hAnsi="Times New Roman"/>
          <w:sz w:val="18"/>
          <w:szCs w:val="18"/>
        </w:rPr>
      </w:pPr>
      <w:r w:rsidRPr="00954277">
        <w:rPr>
          <w:rFonts w:ascii="Times New Roman" w:hAnsi="Times New Roman"/>
          <w:sz w:val="18"/>
          <w:szCs w:val="18"/>
        </w:rPr>
        <w:t xml:space="preserve"> ПОСТАНОВЛЕНИЕ</w:t>
      </w:r>
    </w:p>
    <w:p w:rsidR="00954277" w:rsidRPr="00954277" w:rsidRDefault="00954277" w:rsidP="00954277">
      <w:pPr>
        <w:spacing w:after="0" w:line="240" w:lineRule="auto"/>
        <w:rPr>
          <w:rFonts w:ascii="Times New Roman" w:hAnsi="Times New Roman"/>
          <w:sz w:val="20"/>
          <w:szCs w:val="20"/>
        </w:rPr>
      </w:pPr>
      <w:r w:rsidRPr="00954277">
        <w:rPr>
          <w:rFonts w:ascii="Times New Roman" w:hAnsi="Times New Roman"/>
          <w:sz w:val="20"/>
          <w:szCs w:val="20"/>
        </w:rPr>
        <w:t xml:space="preserve">02. 06 .2014                                      </w:t>
      </w:r>
      <w:r>
        <w:rPr>
          <w:rFonts w:ascii="Times New Roman" w:hAnsi="Times New Roman"/>
          <w:sz w:val="20"/>
          <w:szCs w:val="20"/>
        </w:rPr>
        <w:t xml:space="preserve">                       </w:t>
      </w:r>
      <w:r w:rsidRPr="00954277">
        <w:rPr>
          <w:rFonts w:ascii="Times New Roman" w:hAnsi="Times New Roman"/>
          <w:sz w:val="20"/>
          <w:szCs w:val="20"/>
        </w:rPr>
        <w:t xml:space="preserve">с. Богучаны                                    </w:t>
      </w:r>
      <w:r>
        <w:rPr>
          <w:rFonts w:ascii="Times New Roman" w:hAnsi="Times New Roman"/>
          <w:sz w:val="20"/>
          <w:szCs w:val="20"/>
        </w:rPr>
        <w:t xml:space="preserve">                              </w:t>
      </w:r>
      <w:r w:rsidRPr="00954277">
        <w:rPr>
          <w:rFonts w:ascii="Times New Roman" w:hAnsi="Times New Roman"/>
          <w:sz w:val="20"/>
          <w:szCs w:val="20"/>
        </w:rPr>
        <w:t xml:space="preserve"> № 670-п  </w:t>
      </w:r>
    </w:p>
    <w:p w:rsidR="00954277" w:rsidRPr="00954277" w:rsidRDefault="00954277" w:rsidP="00954277">
      <w:pPr>
        <w:spacing w:after="0" w:line="240" w:lineRule="auto"/>
        <w:jc w:val="both"/>
        <w:rPr>
          <w:rFonts w:ascii="Times New Roman" w:hAnsi="Times New Roman"/>
          <w:sz w:val="20"/>
          <w:szCs w:val="20"/>
        </w:rPr>
      </w:pPr>
    </w:p>
    <w:p w:rsidR="00954277" w:rsidRPr="00954277" w:rsidRDefault="00954277" w:rsidP="00954277">
      <w:pPr>
        <w:spacing w:after="0" w:line="240" w:lineRule="auto"/>
        <w:jc w:val="center"/>
        <w:rPr>
          <w:rFonts w:ascii="Times New Roman" w:hAnsi="Times New Roman"/>
          <w:sz w:val="20"/>
          <w:szCs w:val="20"/>
        </w:rPr>
      </w:pPr>
      <w:r w:rsidRPr="00954277">
        <w:rPr>
          <w:rFonts w:ascii="Times New Roman" w:hAnsi="Times New Roman"/>
          <w:sz w:val="20"/>
          <w:szCs w:val="20"/>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на 2014-2016 годы»</w:t>
      </w:r>
    </w:p>
    <w:p w:rsidR="00954277" w:rsidRPr="00954277" w:rsidRDefault="00954277" w:rsidP="00954277">
      <w:pPr>
        <w:spacing w:after="0" w:line="240" w:lineRule="auto"/>
        <w:jc w:val="center"/>
        <w:rPr>
          <w:rFonts w:ascii="Times New Roman" w:eastAsia="Times New Roman" w:hAnsi="Times New Roman"/>
          <w:sz w:val="20"/>
          <w:szCs w:val="20"/>
        </w:rPr>
      </w:pPr>
    </w:p>
    <w:p w:rsidR="00954277" w:rsidRPr="00954277" w:rsidRDefault="00954277" w:rsidP="00954277">
      <w:pPr>
        <w:spacing w:after="0" w:line="240" w:lineRule="auto"/>
        <w:ind w:firstLine="720"/>
        <w:jc w:val="both"/>
        <w:rPr>
          <w:rFonts w:ascii="Times New Roman" w:hAnsi="Times New Roman"/>
          <w:sz w:val="20"/>
          <w:szCs w:val="20"/>
        </w:rPr>
      </w:pPr>
      <w:r w:rsidRPr="00954277">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ПОСТАНОВЛЯЮ:</w:t>
      </w:r>
    </w:p>
    <w:p w:rsidR="00954277" w:rsidRPr="00954277" w:rsidRDefault="00954277" w:rsidP="00954277">
      <w:pPr>
        <w:spacing w:after="0" w:line="240" w:lineRule="auto"/>
        <w:ind w:firstLine="708"/>
        <w:jc w:val="both"/>
        <w:rPr>
          <w:rFonts w:ascii="Times New Roman" w:hAnsi="Times New Roman"/>
          <w:sz w:val="20"/>
          <w:szCs w:val="20"/>
        </w:rPr>
      </w:pPr>
      <w:r w:rsidRPr="00954277">
        <w:rPr>
          <w:rFonts w:ascii="Times New Roman" w:hAnsi="Times New Roman"/>
          <w:sz w:val="20"/>
          <w:szCs w:val="20"/>
        </w:rPr>
        <w:t>1. Внести изменения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на 2014-2016 годы» (далее – муниципальной программы) следующего содержания:</w:t>
      </w:r>
    </w:p>
    <w:p w:rsidR="00954277" w:rsidRPr="00954277" w:rsidRDefault="00954277" w:rsidP="00954277">
      <w:pPr>
        <w:spacing w:after="0" w:line="240" w:lineRule="auto"/>
        <w:ind w:firstLine="708"/>
        <w:jc w:val="both"/>
        <w:rPr>
          <w:rFonts w:ascii="Times New Roman" w:hAnsi="Times New Roman"/>
          <w:sz w:val="20"/>
          <w:szCs w:val="20"/>
        </w:rPr>
      </w:pPr>
      <w:r w:rsidRPr="00954277">
        <w:rPr>
          <w:rFonts w:ascii="Times New Roman" w:hAnsi="Times New Roman"/>
          <w:sz w:val="20"/>
          <w:szCs w:val="20"/>
        </w:rPr>
        <w:t xml:space="preserve">1.1. Приложение к постановлению от 01.11.2013 № 1391-п «Об утверждении муниципальной </w:t>
      </w:r>
      <w:bookmarkStart w:id="4" w:name="_GoBack"/>
      <w:bookmarkEnd w:id="4"/>
      <w:r w:rsidRPr="00954277">
        <w:rPr>
          <w:rFonts w:ascii="Times New Roman" w:hAnsi="Times New Roman"/>
          <w:sz w:val="20"/>
          <w:szCs w:val="20"/>
        </w:rPr>
        <w:t>программы Богучанского района «Реформирование и модернизация жилищно-коммунального хозяйства и повышение энергетической эффективности» на 2014-2016 годы» изложить в новой редакции, согласно приложению №1 к настоящему постановлению;</w:t>
      </w:r>
    </w:p>
    <w:p w:rsidR="00954277" w:rsidRPr="00954277" w:rsidRDefault="00954277" w:rsidP="00954277">
      <w:pPr>
        <w:spacing w:after="0" w:line="240" w:lineRule="auto"/>
        <w:ind w:firstLine="708"/>
        <w:jc w:val="both"/>
        <w:rPr>
          <w:rFonts w:ascii="Times New Roman" w:hAnsi="Times New Roman"/>
          <w:sz w:val="20"/>
          <w:szCs w:val="20"/>
        </w:rPr>
      </w:pPr>
      <w:r w:rsidRPr="00954277">
        <w:rPr>
          <w:rFonts w:ascii="Times New Roman" w:hAnsi="Times New Roman"/>
          <w:sz w:val="20"/>
          <w:szCs w:val="20"/>
        </w:rPr>
        <w:t>1.2. Приложения № 1 к паспорту муниципальной программы изложить в новой редакции, согласно приложению № 2 к настоящему постановлению;</w:t>
      </w:r>
    </w:p>
    <w:p w:rsidR="00954277" w:rsidRPr="00954277" w:rsidRDefault="00954277" w:rsidP="00954277">
      <w:pPr>
        <w:spacing w:after="0" w:line="240" w:lineRule="auto"/>
        <w:ind w:firstLine="708"/>
        <w:jc w:val="both"/>
        <w:rPr>
          <w:rFonts w:ascii="Times New Roman" w:hAnsi="Times New Roman"/>
          <w:sz w:val="20"/>
          <w:szCs w:val="20"/>
        </w:rPr>
      </w:pPr>
      <w:r w:rsidRPr="00954277">
        <w:rPr>
          <w:rFonts w:ascii="Times New Roman" w:hAnsi="Times New Roman"/>
          <w:sz w:val="20"/>
          <w:szCs w:val="20"/>
        </w:rPr>
        <w:t>1.3.  Приложение № 2, 3 к муниципальной программе изложить в новой редакции, согласно приложений № 3, 4 к настоящему постановлению;</w:t>
      </w:r>
    </w:p>
    <w:p w:rsidR="00954277" w:rsidRPr="00954277" w:rsidRDefault="00954277" w:rsidP="00954277">
      <w:pPr>
        <w:spacing w:after="0" w:line="240" w:lineRule="auto"/>
        <w:ind w:firstLine="708"/>
        <w:jc w:val="both"/>
        <w:rPr>
          <w:rFonts w:ascii="Times New Roman" w:hAnsi="Times New Roman"/>
          <w:sz w:val="20"/>
          <w:szCs w:val="20"/>
        </w:rPr>
      </w:pPr>
      <w:r w:rsidRPr="00954277">
        <w:rPr>
          <w:rFonts w:ascii="Times New Roman" w:hAnsi="Times New Roman"/>
          <w:sz w:val="20"/>
          <w:szCs w:val="20"/>
        </w:rPr>
        <w:t>1.4. Приложение № 6 к муниципальной программе изложить в новой  редакции, согласно приложению № 5 к настоящему постановлению;</w:t>
      </w:r>
    </w:p>
    <w:p w:rsidR="00954277" w:rsidRPr="00954277" w:rsidRDefault="00954277" w:rsidP="00954277">
      <w:pPr>
        <w:spacing w:after="0" w:line="240" w:lineRule="auto"/>
        <w:ind w:firstLine="708"/>
        <w:jc w:val="both"/>
        <w:rPr>
          <w:rFonts w:ascii="Times New Roman" w:hAnsi="Times New Roman"/>
          <w:sz w:val="20"/>
          <w:szCs w:val="20"/>
        </w:rPr>
      </w:pPr>
      <w:r w:rsidRPr="00954277">
        <w:rPr>
          <w:rFonts w:ascii="Times New Roman" w:hAnsi="Times New Roman"/>
          <w:sz w:val="20"/>
          <w:szCs w:val="20"/>
        </w:rPr>
        <w:t>1.5. Приложение № 9 к муниципальной программе изложить в новой  редакции, согласно приложению № 6 к настоящему постановлению;</w:t>
      </w:r>
    </w:p>
    <w:p w:rsidR="00954277" w:rsidRPr="00954277" w:rsidRDefault="00954277" w:rsidP="00954277">
      <w:pPr>
        <w:spacing w:after="0" w:line="240" w:lineRule="auto"/>
        <w:ind w:firstLine="708"/>
        <w:jc w:val="both"/>
        <w:rPr>
          <w:rFonts w:ascii="Times New Roman" w:hAnsi="Times New Roman"/>
          <w:sz w:val="20"/>
          <w:szCs w:val="20"/>
        </w:rPr>
      </w:pPr>
      <w:r w:rsidRPr="00954277">
        <w:rPr>
          <w:rFonts w:ascii="Times New Roman" w:hAnsi="Times New Roman"/>
          <w:sz w:val="20"/>
          <w:szCs w:val="20"/>
        </w:rPr>
        <w:t>1.6.  Приложение № 11 к муниципальной программе изложить в новой  редакции, согласно приложению № 7 к настоящему постановлению.</w:t>
      </w:r>
    </w:p>
    <w:p w:rsidR="00954277" w:rsidRPr="00954277" w:rsidRDefault="00954277" w:rsidP="00954277">
      <w:pPr>
        <w:spacing w:after="0" w:line="240" w:lineRule="auto"/>
        <w:ind w:firstLine="708"/>
        <w:jc w:val="both"/>
        <w:rPr>
          <w:rFonts w:ascii="Times New Roman" w:hAnsi="Times New Roman"/>
          <w:sz w:val="20"/>
          <w:szCs w:val="20"/>
        </w:rPr>
      </w:pPr>
      <w:r w:rsidRPr="00954277">
        <w:rPr>
          <w:rFonts w:ascii="Times New Roman" w:hAnsi="Times New Roman"/>
          <w:sz w:val="20"/>
          <w:szCs w:val="20"/>
        </w:rPr>
        <w:t>2. Контроль за исполнением настоящего постановления возлагаю на первого заместителя Главы администрации Богучанского района А.Ю. Машинистова.</w:t>
      </w:r>
    </w:p>
    <w:p w:rsidR="00954277" w:rsidRPr="00954277" w:rsidRDefault="00954277" w:rsidP="00954277">
      <w:pPr>
        <w:spacing w:after="0" w:line="240" w:lineRule="auto"/>
        <w:jc w:val="both"/>
        <w:rPr>
          <w:rFonts w:ascii="Times New Roman" w:hAnsi="Times New Roman"/>
          <w:sz w:val="20"/>
          <w:szCs w:val="20"/>
        </w:rPr>
      </w:pPr>
      <w:r w:rsidRPr="00954277">
        <w:rPr>
          <w:rFonts w:ascii="Times New Roman" w:hAnsi="Times New Roman"/>
          <w:sz w:val="20"/>
          <w:szCs w:val="20"/>
        </w:rPr>
        <w:lastRenderedPageBreak/>
        <w:t xml:space="preserve">         </w:t>
      </w:r>
      <w:r w:rsidR="00C50862">
        <w:rPr>
          <w:rFonts w:ascii="Times New Roman" w:hAnsi="Times New Roman"/>
          <w:sz w:val="20"/>
          <w:szCs w:val="20"/>
        </w:rPr>
        <w:tab/>
      </w:r>
      <w:r w:rsidRPr="00954277">
        <w:rPr>
          <w:rFonts w:ascii="Times New Roman" w:hAnsi="Times New Roman"/>
          <w:sz w:val="20"/>
          <w:szCs w:val="20"/>
        </w:rPr>
        <w:t xml:space="preserve"> 3. Постановление вступает в силу после опубликования в Официальном вестнике Богучанского района.</w:t>
      </w:r>
    </w:p>
    <w:p w:rsidR="00954277" w:rsidRPr="00954277" w:rsidRDefault="00954277" w:rsidP="00954277">
      <w:pPr>
        <w:spacing w:after="0" w:line="240" w:lineRule="auto"/>
        <w:jc w:val="both"/>
        <w:rPr>
          <w:rFonts w:ascii="Times New Roman" w:hAnsi="Times New Roman"/>
          <w:sz w:val="20"/>
          <w:szCs w:val="20"/>
        </w:rPr>
      </w:pPr>
    </w:p>
    <w:p w:rsidR="00954277" w:rsidRPr="00954277" w:rsidRDefault="00954277" w:rsidP="00954277">
      <w:pPr>
        <w:spacing w:after="0" w:line="240" w:lineRule="auto"/>
        <w:rPr>
          <w:rFonts w:ascii="Times New Roman" w:hAnsi="Times New Roman"/>
          <w:sz w:val="20"/>
          <w:szCs w:val="20"/>
        </w:rPr>
      </w:pPr>
      <w:r w:rsidRPr="00954277">
        <w:rPr>
          <w:rFonts w:ascii="Times New Roman" w:hAnsi="Times New Roman"/>
          <w:sz w:val="20"/>
          <w:szCs w:val="20"/>
        </w:rPr>
        <w:t>Глава администрации</w:t>
      </w:r>
    </w:p>
    <w:p w:rsidR="00954277" w:rsidRDefault="00954277" w:rsidP="00954277">
      <w:pPr>
        <w:spacing w:after="0" w:line="240" w:lineRule="auto"/>
        <w:rPr>
          <w:rFonts w:ascii="Times New Roman" w:hAnsi="Times New Roman"/>
          <w:sz w:val="20"/>
          <w:szCs w:val="20"/>
        </w:rPr>
      </w:pPr>
      <w:r w:rsidRPr="00954277">
        <w:rPr>
          <w:rFonts w:ascii="Times New Roman" w:hAnsi="Times New Roman"/>
          <w:sz w:val="20"/>
          <w:szCs w:val="20"/>
        </w:rPr>
        <w:t xml:space="preserve">Богучанского района                                                                      </w:t>
      </w:r>
      <w:r w:rsidR="00C50862">
        <w:rPr>
          <w:rFonts w:ascii="Times New Roman" w:hAnsi="Times New Roman"/>
          <w:sz w:val="20"/>
          <w:szCs w:val="20"/>
        </w:rPr>
        <w:t xml:space="preserve">                                                     </w:t>
      </w:r>
      <w:r w:rsidRPr="00954277">
        <w:rPr>
          <w:rFonts w:ascii="Times New Roman" w:hAnsi="Times New Roman"/>
          <w:sz w:val="20"/>
          <w:szCs w:val="20"/>
        </w:rPr>
        <w:t>В.Ю.Карнаухов</w:t>
      </w:r>
    </w:p>
    <w:p w:rsidR="00C50862" w:rsidRDefault="00C50862" w:rsidP="00954277">
      <w:pPr>
        <w:spacing w:after="0" w:line="240" w:lineRule="auto"/>
        <w:rPr>
          <w:rFonts w:ascii="Times New Roman" w:hAnsi="Times New Roman"/>
          <w:sz w:val="20"/>
          <w:szCs w:val="20"/>
        </w:rPr>
      </w:pPr>
    </w:p>
    <w:p w:rsidR="00C50862" w:rsidRPr="00C50862" w:rsidRDefault="00C50862" w:rsidP="00C50862">
      <w:pPr>
        <w:autoSpaceDE w:val="0"/>
        <w:autoSpaceDN w:val="0"/>
        <w:adjustRightInd w:val="0"/>
        <w:spacing w:after="0" w:line="240" w:lineRule="auto"/>
        <w:ind w:left="5387" w:hanging="142"/>
        <w:jc w:val="right"/>
        <w:outlineLvl w:val="1"/>
        <w:rPr>
          <w:rFonts w:ascii="Times New Roman" w:hAnsi="Times New Roman"/>
          <w:sz w:val="18"/>
          <w:szCs w:val="18"/>
        </w:rPr>
      </w:pPr>
      <w:r w:rsidRPr="00C50862">
        <w:rPr>
          <w:rFonts w:ascii="Times New Roman" w:hAnsi="Times New Roman"/>
          <w:sz w:val="18"/>
          <w:szCs w:val="18"/>
        </w:rPr>
        <w:t>Приложение №1</w:t>
      </w:r>
    </w:p>
    <w:p w:rsidR="00C50862" w:rsidRPr="00C50862" w:rsidRDefault="00C50862" w:rsidP="00C50862">
      <w:pPr>
        <w:autoSpaceDE w:val="0"/>
        <w:autoSpaceDN w:val="0"/>
        <w:adjustRightInd w:val="0"/>
        <w:spacing w:after="0" w:line="240" w:lineRule="auto"/>
        <w:ind w:left="5387" w:hanging="142"/>
        <w:jc w:val="right"/>
        <w:outlineLvl w:val="1"/>
        <w:rPr>
          <w:rFonts w:ascii="Times New Roman" w:hAnsi="Times New Roman"/>
          <w:sz w:val="18"/>
          <w:szCs w:val="18"/>
        </w:rPr>
      </w:pPr>
      <w:r w:rsidRPr="00C50862">
        <w:rPr>
          <w:rFonts w:ascii="Times New Roman" w:hAnsi="Times New Roman"/>
          <w:sz w:val="18"/>
          <w:szCs w:val="18"/>
        </w:rPr>
        <w:t>к постановлению администрации</w:t>
      </w:r>
    </w:p>
    <w:p w:rsidR="00C50862" w:rsidRPr="00C50862" w:rsidRDefault="00C50862" w:rsidP="00C50862">
      <w:pPr>
        <w:autoSpaceDE w:val="0"/>
        <w:autoSpaceDN w:val="0"/>
        <w:adjustRightInd w:val="0"/>
        <w:spacing w:after="0" w:line="240" w:lineRule="auto"/>
        <w:ind w:left="5387" w:hanging="142"/>
        <w:jc w:val="right"/>
        <w:outlineLvl w:val="1"/>
        <w:rPr>
          <w:rFonts w:ascii="Times New Roman" w:hAnsi="Times New Roman"/>
          <w:sz w:val="18"/>
          <w:szCs w:val="18"/>
        </w:rPr>
      </w:pPr>
      <w:r w:rsidRPr="00C50862">
        <w:rPr>
          <w:rFonts w:ascii="Times New Roman" w:hAnsi="Times New Roman"/>
          <w:sz w:val="18"/>
          <w:szCs w:val="18"/>
        </w:rPr>
        <w:t>Богучанского района</w:t>
      </w:r>
    </w:p>
    <w:p w:rsidR="00C50862" w:rsidRPr="00C50862" w:rsidRDefault="00C50862" w:rsidP="00C50862">
      <w:pPr>
        <w:autoSpaceDE w:val="0"/>
        <w:autoSpaceDN w:val="0"/>
        <w:adjustRightInd w:val="0"/>
        <w:spacing w:after="0" w:line="240" w:lineRule="auto"/>
        <w:ind w:left="5387" w:hanging="142"/>
        <w:jc w:val="right"/>
        <w:outlineLvl w:val="1"/>
        <w:rPr>
          <w:rFonts w:ascii="Times New Roman" w:hAnsi="Times New Roman"/>
          <w:sz w:val="18"/>
          <w:szCs w:val="18"/>
        </w:rPr>
      </w:pPr>
      <w:r w:rsidRPr="00C50862">
        <w:rPr>
          <w:rFonts w:ascii="Times New Roman" w:hAnsi="Times New Roman"/>
          <w:sz w:val="18"/>
          <w:szCs w:val="18"/>
        </w:rPr>
        <w:t>от   02. 06 .2014 № 670-п</w:t>
      </w:r>
    </w:p>
    <w:p w:rsidR="00C50862" w:rsidRPr="00C50862" w:rsidRDefault="00C50862" w:rsidP="00C50862">
      <w:pPr>
        <w:autoSpaceDE w:val="0"/>
        <w:autoSpaceDN w:val="0"/>
        <w:adjustRightInd w:val="0"/>
        <w:spacing w:after="0" w:line="240" w:lineRule="auto"/>
        <w:ind w:left="5387" w:hanging="142"/>
        <w:jc w:val="right"/>
        <w:outlineLvl w:val="1"/>
        <w:rPr>
          <w:rFonts w:ascii="Times New Roman" w:hAnsi="Times New Roman"/>
          <w:sz w:val="18"/>
          <w:szCs w:val="18"/>
        </w:rPr>
      </w:pPr>
    </w:p>
    <w:p w:rsidR="00C50862" w:rsidRPr="00C50862" w:rsidRDefault="00C50862" w:rsidP="00C50862">
      <w:pPr>
        <w:autoSpaceDE w:val="0"/>
        <w:autoSpaceDN w:val="0"/>
        <w:adjustRightInd w:val="0"/>
        <w:spacing w:after="0" w:line="240" w:lineRule="auto"/>
        <w:ind w:left="5387" w:hanging="142"/>
        <w:jc w:val="right"/>
        <w:outlineLvl w:val="1"/>
        <w:rPr>
          <w:rFonts w:ascii="Times New Roman" w:hAnsi="Times New Roman"/>
          <w:sz w:val="18"/>
          <w:szCs w:val="18"/>
        </w:rPr>
      </w:pPr>
      <w:r w:rsidRPr="00C50862">
        <w:rPr>
          <w:rFonts w:ascii="Times New Roman" w:hAnsi="Times New Roman"/>
          <w:sz w:val="18"/>
          <w:szCs w:val="18"/>
        </w:rPr>
        <w:t xml:space="preserve">Приложение </w:t>
      </w:r>
    </w:p>
    <w:p w:rsidR="00C50862" w:rsidRPr="00C50862" w:rsidRDefault="00C50862" w:rsidP="00C50862">
      <w:pPr>
        <w:autoSpaceDE w:val="0"/>
        <w:autoSpaceDN w:val="0"/>
        <w:adjustRightInd w:val="0"/>
        <w:spacing w:after="0" w:line="240" w:lineRule="auto"/>
        <w:ind w:left="5387" w:hanging="142"/>
        <w:jc w:val="right"/>
        <w:outlineLvl w:val="1"/>
        <w:rPr>
          <w:rFonts w:ascii="Times New Roman" w:hAnsi="Times New Roman"/>
          <w:sz w:val="18"/>
          <w:szCs w:val="18"/>
        </w:rPr>
      </w:pPr>
      <w:r w:rsidRPr="00C50862">
        <w:rPr>
          <w:rFonts w:ascii="Times New Roman" w:hAnsi="Times New Roman"/>
          <w:sz w:val="18"/>
          <w:szCs w:val="18"/>
        </w:rPr>
        <w:t>к постановлению администрации</w:t>
      </w:r>
    </w:p>
    <w:p w:rsidR="00C50862" w:rsidRPr="00C50862" w:rsidRDefault="00C50862" w:rsidP="00C50862">
      <w:pPr>
        <w:autoSpaceDE w:val="0"/>
        <w:autoSpaceDN w:val="0"/>
        <w:adjustRightInd w:val="0"/>
        <w:spacing w:after="0" w:line="240" w:lineRule="auto"/>
        <w:ind w:left="5387" w:hanging="142"/>
        <w:jc w:val="right"/>
        <w:outlineLvl w:val="1"/>
        <w:rPr>
          <w:rFonts w:ascii="Times New Roman" w:hAnsi="Times New Roman"/>
          <w:sz w:val="18"/>
          <w:szCs w:val="18"/>
        </w:rPr>
      </w:pPr>
      <w:r w:rsidRPr="00C50862">
        <w:rPr>
          <w:rFonts w:ascii="Times New Roman" w:hAnsi="Times New Roman"/>
          <w:sz w:val="18"/>
          <w:szCs w:val="18"/>
        </w:rPr>
        <w:t>Богучанского района</w:t>
      </w:r>
    </w:p>
    <w:p w:rsidR="00C50862" w:rsidRPr="00C50862" w:rsidRDefault="00C50862" w:rsidP="00C50862">
      <w:pPr>
        <w:autoSpaceDE w:val="0"/>
        <w:autoSpaceDN w:val="0"/>
        <w:adjustRightInd w:val="0"/>
        <w:spacing w:after="0" w:line="240" w:lineRule="auto"/>
        <w:ind w:left="5387" w:hanging="142"/>
        <w:jc w:val="right"/>
        <w:outlineLvl w:val="1"/>
        <w:rPr>
          <w:rFonts w:ascii="Times New Roman" w:hAnsi="Times New Roman"/>
          <w:sz w:val="18"/>
          <w:szCs w:val="18"/>
        </w:rPr>
      </w:pPr>
      <w:r w:rsidRPr="00C50862">
        <w:rPr>
          <w:rFonts w:ascii="Times New Roman" w:hAnsi="Times New Roman"/>
          <w:sz w:val="18"/>
          <w:szCs w:val="18"/>
        </w:rPr>
        <w:t>от  01.11.2013 № 1391-п</w:t>
      </w:r>
    </w:p>
    <w:p w:rsidR="00C50862" w:rsidRPr="00C50862" w:rsidRDefault="00C50862" w:rsidP="00C50862">
      <w:pPr>
        <w:autoSpaceDE w:val="0"/>
        <w:autoSpaceDN w:val="0"/>
        <w:adjustRightInd w:val="0"/>
        <w:spacing w:after="0" w:line="240" w:lineRule="auto"/>
        <w:jc w:val="center"/>
        <w:outlineLvl w:val="1"/>
        <w:rPr>
          <w:rFonts w:ascii="Times New Roman" w:hAnsi="Times New Roman"/>
          <w:color w:val="00B0F0"/>
          <w:sz w:val="18"/>
          <w:szCs w:val="18"/>
        </w:rPr>
      </w:pPr>
    </w:p>
    <w:p w:rsidR="00C50862" w:rsidRPr="00C50862" w:rsidRDefault="00C50862" w:rsidP="00C50862">
      <w:pPr>
        <w:autoSpaceDE w:val="0"/>
        <w:autoSpaceDN w:val="0"/>
        <w:adjustRightInd w:val="0"/>
        <w:spacing w:after="0" w:line="240" w:lineRule="auto"/>
        <w:jc w:val="center"/>
        <w:outlineLvl w:val="1"/>
        <w:rPr>
          <w:rFonts w:ascii="Times New Roman" w:hAnsi="Times New Roman"/>
          <w:sz w:val="20"/>
          <w:szCs w:val="20"/>
        </w:rPr>
      </w:pPr>
      <w:r w:rsidRPr="00C50862">
        <w:rPr>
          <w:rFonts w:ascii="Times New Roman" w:hAnsi="Times New Roman"/>
          <w:sz w:val="20"/>
          <w:szCs w:val="20"/>
        </w:rPr>
        <w:t xml:space="preserve">Муниципальная программа Богучанского района </w:t>
      </w:r>
    </w:p>
    <w:p w:rsidR="00C50862" w:rsidRPr="00C50862" w:rsidRDefault="00C50862" w:rsidP="00C50862">
      <w:pPr>
        <w:autoSpaceDE w:val="0"/>
        <w:autoSpaceDN w:val="0"/>
        <w:adjustRightInd w:val="0"/>
        <w:spacing w:after="0" w:line="240" w:lineRule="auto"/>
        <w:jc w:val="center"/>
        <w:outlineLvl w:val="1"/>
        <w:rPr>
          <w:rFonts w:ascii="Times New Roman" w:hAnsi="Times New Roman"/>
          <w:sz w:val="20"/>
          <w:szCs w:val="20"/>
        </w:rPr>
      </w:pPr>
      <w:r w:rsidRPr="00C50862">
        <w:rPr>
          <w:rFonts w:ascii="Times New Roman" w:hAnsi="Times New Roman"/>
          <w:sz w:val="20"/>
          <w:szCs w:val="20"/>
        </w:rPr>
        <w:t>«Реформирование и модернизация жилищно-коммунального хозяйства и повышение энергетической эффективности» на 2014-2016 годы</w:t>
      </w:r>
    </w:p>
    <w:p w:rsidR="00C50862" w:rsidRPr="00C50862" w:rsidRDefault="00C50862" w:rsidP="00C50862">
      <w:pPr>
        <w:autoSpaceDE w:val="0"/>
        <w:autoSpaceDN w:val="0"/>
        <w:adjustRightInd w:val="0"/>
        <w:spacing w:after="0" w:line="240" w:lineRule="auto"/>
        <w:ind w:left="6900"/>
        <w:outlineLvl w:val="1"/>
        <w:rPr>
          <w:rFonts w:ascii="Times New Roman" w:hAnsi="Times New Roman"/>
          <w:sz w:val="20"/>
          <w:szCs w:val="20"/>
        </w:rPr>
      </w:pPr>
    </w:p>
    <w:p w:rsidR="00C50862" w:rsidRPr="00C50862" w:rsidRDefault="00C50862" w:rsidP="00CB065D">
      <w:pPr>
        <w:numPr>
          <w:ilvl w:val="0"/>
          <w:numId w:val="15"/>
        </w:numPr>
        <w:autoSpaceDE w:val="0"/>
        <w:autoSpaceDN w:val="0"/>
        <w:adjustRightInd w:val="0"/>
        <w:spacing w:after="0" w:line="240" w:lineRule="auto"/>
        <w:jc w:val="center"/>
        <w:outlineLvl w:val="1"/>
        <w:rPr>
          <w:rFonts w:ascii="Times New Roman" w:hAnsi="Times New Roman"/>
          <w:sz w:val="20"/>
          <w:szCs w:val="20"/>
        </w:rPr>
      </w:pPr>
      <w:r w:rsidRPr="00C50862">
        <w:rPr>
          <w:rFonts w:ascii="Times New Roman" w:hAnsi="Times New Roman"/>
          <w:sz w:val="20"/>
          <w:szCs w:val="20"/>
        </w:rPr>
        <w:t xml:space="preserve">Паспорт муниципальной программы </w:t>
      </w:r>
    </w:p>
    <w:p w:rsidR="00C50862" w:rsidRPr="00C50862" w:rsidRDefault="00C50862" w:rsidP="00C50862">
      <w:pPr>
        <w:autoSpaceDE w:val="0"/>
        <w:autoSpaceDN w:val="0"/>
        <w:adjustRightInd w:val="0"/>
        <w:spacing w:after="0" w:line="240" w:lineRule="auto"/>
        <w:jc w:val="center"/>
        <w:outlineLvl w:val="1"/>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C50862" w:rsidRPr="00C50862" w:rsidTr="00C50862">
        <w:trPr>
          <w:trHeight w:val="20"/>
        </w:trPr>
        <w:tc>
          <w:tcPr>
            <w:tcW w:w="1397" w:type="pct"/>
          </w:tcPr>
          <w:p w:rsidR="00C50862" w:rsidRPr="00C50862" w:rsidRDefault="00C50862" w:rsidP="00C50862">
            <w:pPr>
              <w:autoSpaceDE w:val="0"/>
              <w:autoSpaceDN w:val="0"/>
              <w:adjustRightInd w:val="0"/>
              <w:spacing w:after="0" w:line="240" w:lineRule="auto"/>
              <w:outlineLvl w:val="1"/>
              <w:rPr>
                <w:rFonts w:ascii="Times New Roman" w:hAnsi="Times New Roman"/>
                <w:sz w:val="16"/>
                <w:szCs w:val="16"/>
              </w:rPr>
            </w:pPr>
            <w:r w:rsidRPr="00C50862">
              <w:rPr>
                <w:rFonts w:ascii="Times New Roman" w:hAnsi="Times New Roman"/>
                <w:sz w:val="16"/>
                <w:szCs w:val="16"/>
              </w:rPr>
              <w:t>Наименование муниципальной программы</w:t>
            </w:r>
          </w:p>
        </w:tc>
        <w:tc>
          <w:tcPr>
            <w:tcW w:w="3603" w:type="pct"/>
          </w:tcPr>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«Реформирование и модернизация жилищно-коммунального хозяйства и повышение энергетической эффективности» на 2014-2016 годы (далее – программа)</w:t>
            </w:r>
          </w:p>
        </w:tc>
      </w:tr>
      <w:tr w:rsidR="00C50862" w:rsidRPr="00C50862" w:rsidTr="00C50862">
        <w:trPr>
          <w:trHeight w:val="20"/>
        </w:trPr>
        <w:tc>
          <w:tcPr>
            <w:tcW w:w="1397" w:type="pct"/>
          </w:tcPr>
          <w:p w:rsidR="00C50862" w:rsidRPr="00C50862" w:rsidRDefault="00C50862" w:rsidP="00C50862">
            <w:pPr>
              <w:autoSpaceDE w:val="0"/>
              <w:autoSpaceDN w:val="0"/>
              <w:adjustRightInd w:val="0"/>
              <w:spacing w:after="0" w:line="240" w:lineRule="auto"/>
              <w:outlineLvl w:val="1"/>
              <w:rPr>
                <w:rFonts w:ascii="Times New Roman" w:hAnsi="Times New Roman"/>
                <w:sz w:val="16"/>
                <w:szCs w:val="16"/>
              </w:rPr>
            </w:pPr>
            <w:r w:rsidRPr="00C50862">
              <w:rPr>
                <w:rFonts w:ascii="Times New Roman" w:hAnsi="Times New Roman"/>
                <w:sz w:val="16"/>
                <w:szCs w:val="16"/>
              </w:rPr>
              <w:t>Основание для разработки программы</w:t>
            </w:r>
          </w:p>
        </w:tc>
        <w:tc>
          <w:tcPr>
            <w:tcW w:w="3603" w:type="pct"/>
          </w:tcPr>
          <w:p w:rsidR="00C50862" w:rsidRPr="00C50862" w:rsidRDefault="00C50862" w:rsidP="00C50862">
            <w:pPr>
              <w:keepNext/>
              <w:spacing w:after="0" w:line="240" w:lineRule="auto"/>
              <w:ind w:left="34"/>
              <w:jc w:val="both"/>
              <w:rPr>
                <w:rFonts w:ascii="Times New Roman" w:hAnsi="Times New Roman"/>
                <w:sz w:val="16"/>
                <w:szCs w:val="16"/>
              </w:rPr>
            </w:pPr>
            <w:r w:rsidRPr="00C50862">
              <w:rPr>
                <w:rFonts w:ascii="Times New Roman" w:hAnsi="Times New Roman"/>
                <w:sz w:val="16"/>
                <w:szCs w:val="16"/>
              </w:rPr>
              <w:t>статья 179 Бюджетного кодекса Российской Федерации;</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постановление администрации Богучанского района от 30.07.2013 № 900-п «Об утверждении перечня муниципальных программ Богучанского района на 2014-2016 годы».</w:t>
            </w:r>
          </w:p>
        </w:tc>
      </w:tr>
      <w:tr w:rsidR="00C50862" w:rsidRPr="00C50862" w:rsidTr="00C50862">
        <w:trPr>
          <w:trHeight w:val="20"/>
        </w:trPr>
        <w:tc>
          <w:tcPr>
            <w:tcW w:w="1397" w:type="pct"/>
          </w:tcPr>
          <w:p w:rsidR="00C50862" w:rsidRPr="00C50862" w:rsidRDefault="00C50862" w:rsidP="00C50862">
            <w:pPr>
              <w:autoSpaceDE w:val="0"/>
              <w:autoSpaceDN w:val="0"/>
              <w:adjustRightInd w:val="0"/>
              <w:spacing w:after="0" w:line="240" w:lineRule="auto"/>
              <w:outlineLvl w:val="1"/>
              <w:rPr>
                <w:rFonts w:ascii="Times New Roman" w:hAnsi="Times New Roman"/>
                <w:sz w:val="16"/>
                <w:szCs w:val="16"/>
              </w:rPr>
            </w:pPr>
            <w:r w:rsidRPr="00C50862">
              <w:rPr>
                <w:rFonts w:ascii="Times New Roman" w:hAnsi="Times New Roman"/>
                <w:sz w:val="16"/>
                <w:szCs w:val="16"/>
              </w:rPr>
              <w:t xml:space="preserve">Ответственный исполнитель программы </w:t>
            </w:r>
          </w:p>
        </w:tc>
        <w:tc>
          <w:tcPr>
            <w:tcW w:w="3603" w:type="pct"/>
          </w:tcPr>
          <w:p w:rsidR="00C50862" w:rsidRPr="00C50862" w:rsidRDefault="00C50862" w:rsidP="00C50862">
            <w:pPr>
              <w:pStyle w:val="ad"/>
              <w:rPr>
                <w:rFonts w:ascii="Times New Roman" w:hAnsi="Times New Roman"/>
                <w:sz w:val="16"/>
                <w:szCs w:val="16"/>
              </w:rPr>
            </w:pPr>
            <w:r w:rsidRPr="00C50862">
              <w:rPr>
                <w:rFonts w:ascii="Times New Roman" w:hAnsi="Times New Roman"/>
                <w:sz w:val="16"/>
                <w:szCs w:val="16"/>
              </w:rPr>
              <w:t>Администрация Богучанского района</w:t>
            </w:r>
          </w:p>
          <w:p w:rsidR="00C50862" w:rsidRPr="00C50862" w:rsidRDefault="00C50862" w:rsidP="00C50862">
            <w:pPr>
              <w:pStyle w:val="ad"/>
              <w:rPr>
                <w:rFonts w:ascii="Times New Roman" w:hAnsi="Times New Roman"/>
                <w:sz w:val="16"/>
                <w:szCs w:val="16"/>
              </w:rPr>
            </w:pPr>
            <w:r w:rsidRPr="00C50862">
              <w:rPr>
                <w:rFonts w:ascii="Times New Roman" w:hAnsi="Times New Roman"/>
                <w:sz w:val="16"/>
                <w:szCs w:val="16"/>
              </w:rPr>
              <w:t>(отдел лесного хозяйства, жилищной политики, транспорта и связи)</w:t>
            </w:r>
          </w:p>
        </w:tc>
      </w:tr>
      <w:tr w:rsidR="00C50862" w:rsidRPr="00C50862" w:rsidTr="00C50862">
        <w:trPr>
          <w:trHeight w:val="20"/>
        </w:trPr>
        <w:tc>
          <w:tcPr>
            <w:tcW w:w="1397" w:type="pct"/>
          </w:tcPr>
          <w:p w:rsidR="00C50862" w:rsidRPr="00C50862" w:rsidRDefault="00C50862" w:rsidP="00C50862">
            <w:pPr>
              <w:autoSpaceDE w:val="0"/>
              <w:autoSpaceDN w:val="0"/>
              <w:adjustRightInd w:val="0"/>
              <w:spacing w:after="0" w:line="240" w:lineRule="auto"/>
              <w:outlineLvl w:val="1"/>
              <w:rPr>
                <w:rFonts w:ascii="Times New Roman" w:hAnsi="Times New Roman"/>
                <w:sz w:val="16"/>
                <w:szCs w:val="16"/>
              </w:rPr>
            </w:pPr>
            <w:r w:rsidRPr="00C50862">
              <w:rPr>
                <w:rFonts w:ascii="Times New Roman" w:hAnsi="Times New Roman"/>
                <w:sz w:val="16"/>
                <w:szCs w:val="16"/>
              </w:rPr>
              <w:t xml:space="preserve">Соисполнители программы </w:t>
            </w:r>
          </w:p>
        </w:tc>
        <w:tc>
          <w:tcPr>
            <w:tcW w:w="3603" w:type="pct"/>
          </w:tcPr>
          <w:p w:rsidR="00C50862" w:rsidRPr="00C50862" w:rsidRDefault="00C50862" w:rsidP="00C50862">
            <w:pPr>
              <w:autoSpaceDE w:val="0"/>
              <w:autoSpaceDN w:val="0"/>
              <w:adjustRightInd w:val="0"/>
              <w:spacing w:after="0" w:line="240" w:lineRule="auto"/>
              <w:ind w:left="12"/>
              <w:jc w:val="both"/>
              <w:rPr>
                <w:rFonts w:ascii="Times New Roman" w:hAnsi="Times New Roman"/>
                <w:sz w:val="16"/>
                <w:szCs w:val="16"/>
              </w:rPr>
            </w:pPr>
            <w:r w:rsidRPr="00C50862">
              <w:rPr>
                <w:rFonts w:ascii="Times New Roman" w:hAnsi="Times New Roman"/>
                <w:sz w:val="16"/>
                <w:szCs w:val="16"/>
              </w:rPr>
              <w:t>МКУ «Муниципальная служба Заказчика»;</w:t>
            </w:r>
          </w:p>
          <w:p w:rsidR="00C50862" w:rsidRPr="00C50862" w:rsidRDefault="00C50862" w:rsidP="00C50862">
            <w:pPr>
              <w:autoSpaceDE w:val="0"/>
              <w:autoSpaceDN w:val="0"/>
              <w:adjustRightInd w:val="0"/>
              <w:spacing w:after="0" w:line="240" w:lineRule="auto"/>
              <w:ind w:left="12"/>
              <w:jc w:val="both"/>
              <w:rPr>
                <w:rFonts w:ascii="Times New Roman" w:hAnsi="Times New Roman"/>
                <w:sz w:val="16"/>
                <w:szCs w:val="16"/>
              </w:rPr>
            </w:pPr>
            <w:r w:rsidRPr="00C50862">
              <w:rPr>
                <w:rFonts w:ascii="Times New Roman" w:hAnsi="Times New Roman"/>
                <w:sz w:val="16"/>
                <w:szCs w:val="16"/>
              </w:rPr>
              <w:t>УМС Богучанского района;</w:t>
            </w:r>
          </w:p>
          <w:p w:rsidR="00C50862" w:rsidRPr="00C50862" w:rsidRDefault="00C50862" w:rsidP="00C50862">
            <w:pPr>
              <w:autoSpaceDE w:val="0"/>
              <w:autoSpaceDN w:val="0"/>
              <w:adjustRightInd w:val="0"/>
              <w:spacing w:after="0" w:line="240" w:lineRule="auto"/>
              <w:ind w:left="12"/>
              <w:jc w:val="both"/>
              <w:rPr>
                <w:rFonts w:ascii="Times New Roman" w:hAnsi="Times New Roman"/>
                <w:sz w:val="16"/>
                <w:szCs w:val="16"/>
              </w:rPr>
            </w:pPr>
            <w:r w:rsidRPr="00C50862">
              <w:rPr>
                <w:rFonts w:ascii="Times New Roman" w:hAnsi="Times New Roman"/>
                <w:sz w:val="16"/>
                <w:szCs w:val="16"/>
              </w:rPr>
              <w:t>Управление образования администрации Богучанского района;</w:t>
            </w:r>
          </w:p>
          <w:p w:rsidR="00C50862" w:rsidRPr="00C50862" w:rsidRDefault="00C50862" w:rsidP="00C50862">
            <w:pPr>
              <w:autoSpaceDE w:val="0"/>
              <w:autoSpaceDN w:val="0"/>
              <w:adjustRightInd w:val="0"/>
              <w:spacing w:after="0" w:line="240" w:lineRule="auto"/>
              <w:ind w:left="12"/>
              <w:jc w:val="both"/>
              <w:rPr>
                <w:rFonts w:ascii="Times New Roman" w:hAnsi="Times New Roman"/>
                <w:sz w:val="16"/>
                <w:szCs w:val="16"/>
              </w:rPr>
            </w:pPr>
            <w:r w:rsidRPr="00C50862">
              <w:rPr>
                <w:rFonts w:ascii="Times New Roman" w:hAnsi="Times New Roman"/>
                <w:sz w:val="16"/>
                <w:szCs w:val="16"/>
              </w:rPr>
              <w:t>Администрация Богучанского сельсовета;</w:t>
            </w:r>
          </w:p>
          <w:p w:rsidR="00C50862" w:rsidRPr="00C50862" w:rsidRDefault="00C50862" w:rsidP="00C50862">
            <w:pPr>
              <w:autoSpaceDE w:val="0"/>
              <w:autoSpaceDN w:val="0"/>
              <w:adjustRightInd w:val="0"/>
              <w:spacing w:after="0" w:line="240" w:lineRule="auto"/>
              <w:ind w:left="12"/>
              <w:jc w:val="both"/>
              <w:rPr>
                <w:rFonts w:ascii="Times New Roman" w:hAnsi="Times New Roman"/>
                <w:sz w:val="16"/>
                <w:szCs w:val="16"/>
              </w:rPr>
            </w:pPr>
            <w:r w:rsidRPr="00C50862">
              <w:rPr>
                <w:rFonts w:ascii="Times New Roman" w:hAnsi="Times New Roman"/>
                <w:sz w:val="16"/>
                <w:szCs w:val="16"/>
              </w:rPr>
              <w:t>Администрация Таежнинского сельсовета;</w:t>
            </w:r>
          </w:p>
          <w:p w:rsidR="00C50862" w:rsidRPr="00C50862" w:rsidRDefault="00C50862" w:rsidP="00C50862">
            <w:pPr>
              <w:autoSpaceDE w:val="0"/>
              <w:autoSpaceDN w:val="0"/>
              <w:adjustRightInd w:val="0"/>
              <w:spacing w:after="0" w:line="240" w:lineRule="auto"/>
              <w:ind w:left="12"/>
              <w:jc w:val="both"/>
              <w:rPr>
                <w:rFonts w:ascii="Times New Roman" w:hAnsi="Times New Roman"/>
                <w:sz w:val="16"/>
                <w:szCs w:val="16"/>
              </w:rPr>
            </w:pPr>
            <w:r w:rsidRPr="00C50862">
              <w:rPr>
                <w:rFonts w:ascii="Times New Roman" w:hAnsi="Times New Roman"/>
                <w:sz w:val="16"/>
                <w:szCs w:val="16"/>
              </w:rPr>
              <w:t>Финансовое управление администрации Богучанского района;</w:t>
            </w:r>
          </w:p>
          <w:p w:rsidR="00C50862" w:rsidRPr="00C50862" w:rsidRDefault="00C50862" w:rsidP="00C50862">
            <w:pPr>
              <w:autoSpaceDE w:val="0"/>
              <w:autoSpaceDN w:val="0"/>
              <w:adjustRightInd w:val="0"/>
              <w:spacing w:after="0" w:line="240" w:lineRule="auto"/>
              <w:ind w:left="12"/>
              <w:jc w:val="both"/>
              <w:rPr>
                <w:rFonts w:ascii="Times New Roman" w:hAnsi="Times New Roman"/>
                <w:sz w:val="16"/>
                <w:szCs w:val="16"/>
              </w:rPr>
            </w:pPr>
            <w:r w:rsidRPr="00C50862">
              <w:rPr>
                <w:rFonts w:ascii="Times New Roman" w:hAnsi="Times New Roman"/>
                <w:sz w:val="16"/>
                <w:szCs w:val="16"/>
              </w:rPr>
              <w:t>МКУ «Управление культуры Богучанского района»;</w:t>
            </w:r>
          </w:p>
          <w:p w:rsidR="00C50862" w:rsidRPr="00C50862" w:rsidRDefault="00C50862" w:rsidP="00C50862">
            <w:pPr>
              <w:autoSpaceDE w:val="0"/>
              <w:autoSpaceDN w:val="0"/>
              <w:adjustRightInd w:val="0"/>
              <w:spacing w:after="0" w:line="240" w:lineRule="auto"/>
              <w:ind w:left="12"/>
              <w:jc w:val="both"/>
              <w:rPr>
                <w:rFonts w:ascii="Times New Roman" w:hAnsi="Times New Roman"/>
                <w:sz w:val="16"/>
                <w:szCs w:val="16"/>
              </w:rPr>
            </w:pPr>
            <w:r w:rsidRPr="00C50862">
              <w:rPr>
                <w:rFonts w:ascii="Times New Roman" w:hAnsi="Times New Roman"/>
                <w:sz w:val="16"/>
                <w:szCs w:val="16"/>
              </w:rPr>
              <w:t>Некоммерческая организация «Региональный фонд капитального ремонта многоквартирных домов на</w:t>
            </w:r>
          </w:p>
          <w:p w:rsidR="00C50862" w:rsidRPr="00C50862" w:rsidRDefault="00C50862" w:rsidP="00C50862">
            <w:pPr>
              <w:autoSpaceDE w:val="0"/>
              <w:autoSpaceDN w:val="0"/>
              <w:adjustRightInd w:val="0"/>
              <w:spacing w:after="0" w:line="240" w:lineRule="auto"/>
              <w:ind w:left="12"/>
              <w:jc w:val="both"/>
              <w:rPr>
                <w:rFonts w:ascii="Times New Roman" w:hAnsi="Times New Roman"/>
                <w:sz w:val="16"/>
                <w:szCs w:val="16"/>
              </w:rPr>
            </w:pPr>
            <w:r w:rsidRPr="00C50862">
              <w:rPr>
                <w:rFonts w:ascii="Times New Roman" w:hAnsi="Times New Roman"/>
                <w:sz w:val="16"/>
                <w:szCs w:val="16"/>
              </w:rPr>
              <w:t xml:space="preserve"> территории Красноярского края».</w:t>
            </w:r>
          </w:p>
        </w:tc>
      </w:tr>
      <w:tr w:rsidR="00C50862" w:rsidRPr="00C50862" w:rsidTr="00C50862">
        <w:trPr>
          <w:trHeight w:val="20"/>
        </w:trPr>
        <w:tc>
          <w:tcPr>
            <w:tcW w:w="1397" w:type="pct"/>
          </w:tcPr>
          <w:p w:rsidR="00C50862" w:rsidRPr="00C50862" w:rsidRDefault="00C50862" w:rsidP="00C50862">
            <w:pPr>
              <w:autoSpaceDE w:val="0"/>
              <w:autoSpaceDN w:val="0"/>
              <w:adjustRightInd w:val="0"/>
              <w:spacing w:after="0" w:line="240" w:lineRule="auto"/>
              <w:outlineLvl w:val="1"/>
              <w:rPr>
                <w:rFonts w:ascii="Times New Roman" w:hAnsi="Times New Roman"/>
                <w:sz w:val="16"/>
                <w:szCs w:val="16"/>
              </w:rPr>
            </w:pPr>
            <w:r w:rsidRPr="00C50862">
              <w:rPr>
                <w:rFonts w:ascii="Times New Roman" w:hAnsi="Times New Roman"/>
                <w:sz w:val="16"/>
                <w:szCs w:val="16"/>
              </w:rPr>
              <w:t xml:space="preserve">Перечень подпрограмм и отдельных мероприятий программы </w:t>
            </w:r>
          </w:p>
        </w:tc>
        <w:tc>
          <w:tcPr>
            <w:tcW w:w="3603" w:type="pct"/>
          </w:tcPr>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Подпрограммы:</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Pr>
                <w:rFonts w:ascii="Times New Roman" w:hAnsi="Times New Roman"/>
                <w:sz w:val="16"/>
                <w:szCs w:val="16"/>
              </w:rPr>
              <w:t>1.</w:t>
            </w:r>
            <w:r w:rsidRPr="00C50862">
              <w:rPr>
                <w:rFonts w:ascii="Times New Roman" w:hAnsi="Times New Roman"/>
                <w:sz w:val="16"/>
                <w:szCs w:val="16"/>
              </w:rPr>
              <w:t xml:space="preserve">«Развитие и модернизация объектов коммунальной инфраструктуры» на 2014-2016 годы; </w:t>
            </w:r>
            <w:r>
              <w:rPr>
                <w:rFonts w:ascii="Times New Roman" w:hAnsi="Times New Roman"/>
                <w:sz w:val="16"/>
                <w:szCs w:val="16"/>
              </w:rPr>
              <w:t>2.</w:t>
            </w:r>
            <w:r w:rsidRPr="00C50862">
              <w:rPr>
                <w:rFonts w:ascii="Times New Roman" w:hAnsi="Times New Roman"/>
                <w:sz w:val="16"/>
                <w:szCs w:val="16"/>
              </w:rPr>
              <w:t>«Создание условий для безубыточной деятельности организаций жилищно-коммунального комплекса Богучанского района» на 2014-2016 годы;</w:t>
            </w:r>
          </w:p>
          <w:p w:rsid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3.«Организация проведения капитального ремонта общего имущества в многоквартирных домах, расположенных на территории  Богучанского района» на 2014-2016 годы;</w:t>
            </w:r>
          </w:p>
          <w:p w:rsidR="00C50862" w:rsidRDefault="00C50862" w:rsidP="00C50862">
            <w:pPr>
              <w:autoSpaceDE w:val="0"/>
              <w:autoSpaceDN w:val="0"/>
              <w:adjustRightInd w:val="0"/>
              <w:spacing w:after="0" w:line="240" w:lineRule="auto"/>
              <w:jc w:val="both"/>
              <w:outlineLvl w:val="1"/>
              <w:rPr>
                <w:rFonts w:ascii="Times New Roman" w:hAnsi="Times New Roman"/>
                <w:sz w:val="16"/>
                <w:szCs w:val="16"/>
              </w:rPr>
            </w:pPr>
            <w:r>
              <w:rPr>
                <w:rFonts w:ascii="Times New Roman" w:hAnsi="Times New Roman"/>
                <w:sz w:val="16"/>
                <w:szCs w:val="16"/>
              </w:rPr>
              <w:t>4.</w:t>
            </w:r>
            <w:r w:rsidRPr="00C50862">
              <w:rPr>
                <w:rFonts w:ascii="Times New Roman" w:hAnsi="Times New Roman"/>
                <w:sz w:val="16"/>
                <w:szCs w:val="16"/>
              </w:rPr>
              <w:t>«Энергосбережение и повышение энергетической эффективности на территории Богучанского района» на 2014-2016 годы;</w:t>
            </w:r>
          </w:p>
          <w:p w:rsidR="00C50862" w:rsidRDefault="00C50862" w:rsidP="00C50862">
            <w:pPr>
              <w:autoSpaceDE w:val="0"/>
              <w:autoSpaceDN w:val="0"/>
              <w:adjustRightInd w:val="0"/>
              <w:spacing w:after="0" w:line="240" w:lineRule="auto"/>
              <w:jc w:val="both"/>
              <w:outlineLvl w:val="1"/>
              <w:rPr>
                <w:rFonts w:ascii="Times New Roman" w:hAnsi="Times New Roman"/>
                <w:sz w:val="16"/>
                <w:szCs w:val="16"/>
              </w:rPr>
            </w:pPr>
            <w:r>
              <w:rPr>
                <w:rFonts w:ascii="Times New Roman" w:hAnsi="Times New Roman"/>
                <w:sz w:val="16"/>
                <w:szCs w:val="16"/>
              </w:rPr>
              <w:t>5.</w:t>
            </w:r>
            <w:r w:rsidRPr="00C50862">
              <w:rPr>
                <w:rFonts w:ascii="Times New Roman" w:hAnsi="Times New Roman"/>
                <w:sz w:val="16"/>
                <w:szCs w:val="16"/>
              </w:rPr>
              <w:t xml:space="preserve"> «Реконструкция и капитальный ремонт объектов коммунальной инфраструктуры муниципального образования Богучанский район» на 2014-2016 годы;</w:t>
            </w:r>
          </w:p>
          <w:p w:rsidR="00C50862" w:rsidRDefault="00C50862" w:rsidP="00C50862">
            <w:pPr>
              <w:autoSpaceDE w:val="0"/>
              <w:autoSpaceDN w:val="0"/>
              <w:adjustRightInd w:val="0"/>
              <w:spacing w:after="0" w:line="240" w:lineRule="auto"/>
              <w:jc w:val="both"/>
              <w:outlineLvl w:val="1"/>
              <w:rPr>
                <w:rFonts w:ascii="Times New Roman" w:hAnsi="Times New Roman"/>
                <w:sz w:val="16"/>
                <w:szCs w:val="16"/>
              </w:rPr>
            </w:pPr>
            <w:r>
              <w:rPr>
                <w:rFonts w:ascii="Times New Roman" w:hAnsi="Times New Roman"/>
                <w:sz w:val="16"/>
                <w:szCs w:val="16"/>
              </w:rPr>
              <w:t>6.</w:t>
            </w:r>
            <w:r w:rsidRPr="00C50862">
              <w:rPr>
                <w:rFonts w:ascii="Times New Roman" w:hAnsi="Times New Roman"/>
                <w:sz w:val="16"/>
                <w:szCs w:val="16"/>
              </w:rPr>
              <w:t>«Обращение с отходами на территории Богучанского района» на 2014-2016 годы;</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Pr>
                <w:rFonts w:ascii="Times New Roman" w:hAnsi="Times New Roman"/>
                <w:sz w:val="16"/>
                <w:szCs w:val="16"/>
              </w:rPr>
              <w:t>7.</w:t>
            </w:r>
            <w:r w:rsidRPr="00C50862">
              <w:rPr>
                <w:rFonts w:ascii="Times New Roman" w:hAnsi="Times New Roman"/>
                <w:sz w:val="16"/>
                <w:szCs w:val="16"/>
              </w:rPr>
              <w:t xml:space="preserve"> «”Чистая вода” на территории муниципального образования Богучанский район» на 2014-2016 годы.</w:t>
            </w:r>
          </w:p>
          <w:p w:rsidR="00C50862" w:rsidRPr="00C50862" w:rsidRDefault="00C50862" w:rsidP="00C50862">
            <w:pPr>
              <w:autoSpaceDE w:val="0"/>
              <w:autoSpaceDN w:val="0"/>
              <w:adjustRightInd w:val="0"/>
              <w:spacing w:after="0" w:line="240" w:lineRule="auto"/>
              <w:ind w:left="34"/>
              <w:jc w:val="both"/>
              <w:outlineLvl w:val="1"/>
              <w:rPr>
                <w:rFonts w:ascii="Times New Roman" w:hAnsi="Times New Roman"/>
                <w:sz w:val="16"/>
                <w:szCs w:val="16"/>
              </w:rPr>
            </w:pPr>
            <w:r w:rsidRPr="00C50862">
              <w:rPr>
                <w:rFonts w:ascii="Times New Roman" w:hAnsi="Times New Roman"/>
                <w:sz w:val="16"/>
                <w:szCs w:val="16"/>
              </w:rPr>
              <w:t>Отдельные мероприятия:</w:t>
            </w:r>
          </w:p>
          <w:p w:rsidR="00C50862" w:rsidRPr="00C50862" w:rsidRDefault="00C50862" w:rsidP="00C50862">
            <w:pPr>
              <w:autoSpaceDE w:val="0"/>
              <w:autoSpaceDN w:val="0"/>
              <w:adjustRightInd w:val="0"/>
              <w:spacing w:after="0" w:line="240" w:lineRule="auto"/>
              <w:ind w:left="34"/>
              <w:jc w:val="both"/>
              <w:outlineLvl w:val="1"/>
              <w:rPr>
                <w:rFonts w:ascii="Times New Roman" w:hAnsi="Times New Roman"/>
                <w:sz w:val="16"/>
                <w:szCs w:val="16"/>
                <w:u w:val="single"/>
              </w:rPr>
            </w:pPr>
            <w:r>
              <w:rPr>
                <w:rFonts w:ascii="Times New Roman" w:hAnsi="Times New Roman"/>
                <w:sz w:val="16"/>
                <w:szCs w:val="16"/>
              </w:rPr>
              <w:t>1.</w:t>
            </w:r>
            <w:r w:rsidRPr="00C50862">
              <w:rPr>
                <w:rFonts w:ascii="Times New Roman" w:hAnsi="Times New Roman"/>
                <w:sz w:val="16"/>
                <w:szCs w:val="16"/>
              </w:rPr>
              <w:t>Обеспечение реализации муниципальной программы на 2014-2016 годы.</w:t>
            </w:r>
          </w:p>
        </w:tc>
      </w:tr>
      <w:tr w:rsidR="00C50862" w:rsidRPr="00C50862" w:rsidTr="00C50862">
        <w:trPr>
          <w:trHeight w:val="20"/>
        </w:trPr>
        <w:tc>
          <w:tcPr>
            <w:tcW w:w="1397" w:type="pct"/>
          </w:tcPr>
          <w:p w:rsidR="00C50862" w:rsidRPr="00C50862" w:rsidRDefault="00C50862" w:rsidP="00C50862">
            <w:pPr>
              <w:autoSpaceDE w:val="0"/>
              <w:autoSpaceDN w:val="0"/>
              <w:adjustRightInd w:val="0"/>
              <w:spacing w:after="0" w:line="240" w:lineRule="auto"/>
              <w:outlineLvl w:val="1"/>
              <w:rPr>
                <w:rFonts w:ascii="Times New Roman" w:hAnsi="Times New Roman"/>
                <w:sz w:val="16"/>
                <w:szCs w:val="16"/>
              </w:rPr>
            </w:pPr>
            <w:r w:rsidRPr="00C50862">
              <w:rPr>
                <w:rFonts w:ascii="Times New Roman" w:hAnsi="Times New Roman"/>
                <w:sz w:val="16"/>
                <w:szCs w:val="16"/>
              </w:rPr>
              <w:t>Цели программы</w:t>
            </w:r>
          </w:p>
        </w:tc>
        <w:tc>
          <w:tcPr>
            <w:tcW w:w="3603" w:type="pct"/>
          </w:tcPr>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Формирование целостной и эффективной системы управления энергосбережением и повышением энергетической эффективности.</w:t>
            </w:r>
          </w:p>
        </w:tc>
      </w:tr>
      <w:tr w:rsidR="00C50862" w:rsidRPr="00C50862" w:rsidTr="00C50862">
        <w:trPr>
          <w:trHeight w:val="20"/>
        </w:trPr>
        <w:tc>
          <w:tcPr>
            <w:tcW w:w="1397" w:type="pct"/>
          </w:tcPr>
          <w:p w:rsidR="00C50862" w:rsidRPr="00C50862" w:rsidRDefault="00C50862" w:rsidP="00C50862">
            <w:pPr>
              <w:autoSpaceDE w:val="0"/>
              <w:autoSpaceDN w:val="0"/>
              <w:adjustRightInd w:val="0"/>
              <w:spacing w:after="0" w:line="240" w:lineRule="auto"/>
              <w:outlineLvl w:val="1"/>
              <w:rPr>
                <w:rFonts w:ascii="Times New Roman" w:hAnsi="Times New Roman"/>
                <w:sz w:val="16"/>
                <w:szCs w:val="16"/>
              </w:rPr>
            </w:pPr>
            <w:r w:rsidRPr="00C50862">
              <w:rPr>
                <w:rFonts w:ascii="Times New Roman" w:hAnsi="Times New Roman"/>
                <w:sz w:val="16"/>
                <w:szCs w:val="16"/>
              </w:rPr>
              <w:t>Задачи программы</w:t>
            </w:r>
          </w:p>
        </w:tc>
        <w:tc>
          <w:tcPr>
            <w:tcW w:w="3603" w:type="pct"/>
          </w:tcPr>
          <w:p w:rsidR="00C50862" w:rsidRPr="00C50862" w:rsidRDefault="00C50862" w:rsidP="00CB065D">
            <w:pPr>
              <w:numPr>
                <w:ilvl w:val="0"/>
                <w:numId w:val="12"/>
              </w:numPr>
              <w:tabs>
                <w:tab w:val="left" w:pos="459"/>
              </w:tabs>
              <w:autoSpaceDE w:val="0"/>
              <w:autoSpaceDN w:val="0"/>
              <w:adjustRightInd w:val="0"/>
              <w:spacing w:after="0" w:line="240" w:lineRule="auto"/>
              <w:ind w:left="34" w:firstLine="283"/>
              <w:jc w:val="both"/>
              <w:outlineLvl w:val="1"/>
              <w:rPr>
                <w:rFonts w:ascii="Times New Roman" w:hAnsi="Times New Roman"/>
                <w:sz w:val="16"/>
                <w:szCs w:val="16"/>
              </w:rPr>
            </w:pPr>
            <w:r w:rsidRPr="00C50862">
              <w:rPr>
                <w:rFonts w:ascii="Times New Roman" w:hAnsi="Times New Roman"/>
                <w:sz w:val="16"/>
                <w:szCs w:val="16"/>
              </w:rPr>
              <w:t>Содержание объектов коммунальной инфраструктуры района в надлежащем состоянии;</w:t>
            </w:r>
          </w:p>
          <w:p w:rsidR="00C50862" w:rsidRPr="00C50862" w:rsidRDefault="00C50862" w:rsidP="00CB065D">
            <w:pPr>
              <w:numPr>
                <w:ilvl w:val="0"/>
                <w:numId w:val="12"/>
              </w:numPr>
              <w:tabs>
                <w:tab w:val="left" w:pos="459"/>
              </w:tabs>
              <w:autoSpaceDE w:val="0"/>
              <w:autoSpaceDN w:val="0"/>
              <w:adjustRightInd w:val="0"/>
              <w:spacing w:after="0" w:line="240" w:lineRule="auto"/>
              <w:ind w:left="34" w:firstLine="283"/>
              <w:jc w:val="both"/>
              <w:outlineLvl w:val="1"/>
              <w:rPr>
                <w:rFonts w:ascii="Times New Roman" w:hAnsi="Times New Roman"/>
                <w:sz w:val="16"/>
                <w:szCs w:val="16"/>
              </w:rPr>
            </w:pPr>
            <w:r w:rsidRPr="00C50862">
              <w:rPr>
                <w:rFonts w:ascii="Times New Roman" w:hAnsi="Times New Roman"/>
                <w:sz w:val="16"/>
                <w:szCs w:val="16"/>
              </w:rPr>
              <w:t>Внедрение рыночных механизмов жилищно-коммунального хозяйства и обеспечение доступности предоставляемых коммунальных услуг;</w:t>
            </w:r>
          </w:p>
          <w:p w:rsidR="00C50862" w:rsidRPr="00C50862" w:rsidRDefault="00C50862" w:rsidP="00CB065D">
            <w:pPr>
              <w:numPr>
                <w:ilvl w:val="0"/>
                <w:numId w:val="12"/>
              </w:numPr>
              <w:tabs>
                <w:tab w:val="left" w:pos="459"/>
              </w:tabs>
              <w:autoSpaceDE w:val="0"/>
              <w:autoSpaceDN w:val="0"/>
              <w:adjustRightInd w:val="0"/>
              <w:spacing w:after="0" w:line="240" w:lineRule="auto"/>
              <w:ind w:left="34" w:firstLine="283"/>
              <w:jc w:val="both"/>
              <w:outlineLvl w:val="1"/>
              <w:rPr>
                <w:rFonts w:ascii="Times New Roman" w:hAnsi="Times New Roman"/>
                <w:sz w:val="16"/>
                <w:szCs w:val="16"/>
              </w:rPr>
            </w:pPr>
            <w:r w:rsidRPr="00C50862">
              <w:rPr>
                <w:rFonts w:ascii="Times New Roman" w:hAnsi="Times New Roman"/>
                <w:sz w:val="16"/>
                <w:szCs w:val="16"/>
              </w:rPr>
              <w:t>Сохранение жилищного фонда на территории Богучанского района, не признанного в установленном порядке аварийным и подлежащим сносу;</w:t>
            </w:r>
          </w:p>
          <w:p w:rsidR="00C50862" w:rsidRPr="00C50862" w:rsidRDefault="00C50862" w:rsidP="00CB065D">
            <w:pPr>
              <w:numPr>
                <w:ilvl w:val="0"/>
                <w:numId w:val="12"/>
              </w:numPr>
              <w:tabs>
                <w:tab w:val="left" w:pos="459"/>
              </w:tabs>
              <w:autoSpaceDE w:val="0"/>
              <w:autoSpaceDN w:val="0"/>
              <w:adjustRightInd w:val="0"/>
              <w:spacing w:after="0" w:line="240" w:lineRule="auto"/>
              <w:ind w:left="34" w:firstLine="283"/>
              <w:jc w:val="both"/>
              <w:outlineLvl w:val="1"/>
              <w:rPr>
                <w:rFonts w:ascii="Times New Roman" w:hAnsi="Times New Roman"/>
                <w:sz w:val="16"/>
                <w:szCs w:val="16"/>
              </w:rPr>
            </w:pPr>
            <w:r w:rsidRPr="00C50862">
              <w:rPr>
                <w:rFonts w:ascii="Times New Roman" w:hAnsi="Times New Roman"/>
                <w:sz w:val="16"/>
                <w:szCs w:val="16"/>
              </w:rPr>
              <w:t>Повышение энергосбережения и энергоэффективности;</w:t>
            </w:r>
          </w:p>
          <w:p w:rsidR="00C50862" w:rsidRPr="00C50862" w:rsidRDefault="00C50862" w:rsidP="00CB065D">
            <w:pPr>
              <w:numPr>
                <w:ilvl w:val="0"/>
                <w:numId w:val="12"/>
              </w:numPr>
              <w:tabs>
                <w:tab w:val="left" w:pos="459"/>
              </w:tabs>
              <w:autoSpaceDE w:val="0"/>
              <w:autoSpaceDN w:val="0"/>
              <w:adjustRightInd w:val="0"/>
              <w:spacing w:after="0" w:line="240" w:lineRule="auto"/>
              <w:ind w:left="34" w:firstLine="283"/>
              <w:jc w:val="both"/>
              <w:outlineLvl w:val="1"/>
              <w:rPr>
                <w:rFonts w:ascii="Times New Roman" w:hAnsi="Times New Roman"/>
                <w:sz w:val="16"/>
                <w:szCs w:val="16"/>
              </w:rPr>
            </w:pPr>
            <w:r w:rsidRPr="00C50862">
              <w:rPr>
                <w:rFonts w:ascii="Times New Roman" w:hAnsi="Times New Roman"/>
                <w:sz w:val="16"/>
                <w:szCs w:val="16"/>
              </w:rPr>
              <w:t>Обеспечение надежной эксплуатации объектов коммунальной инфраструктуры района;</w:t>
            </w:r>
          </w:p>
          <w:p w:rsidR="00C50862" w:rsidRPr="00C50862" w:rsidRDefault="00C50862" w:rsidP="00CB065D">
            <w:pPr>
              <w:numPr>
                <w:ilvl w:val="0"/>
                <w:numId w:val="12"/>
              </w:numPr>
              <w:tabs>
                <w:tab w:val="left" w:pos="459"/>
              </w:tabs>
              <w:autoSpaceDE w:val="0"/>
              <w:autoSpaceDN w:val="0"/>
              <w:adjustRightInd w:val="0"/>
              <w:spacing w:after="0" w:line="240" w:lineRule="auto"/>
              <w:ind w:left="34" w:firstLine="283"/>
              <w:jc w:val="both"/>
              <w:outlineLvl w:val="1"/>
              <w:rPr>
                <w:rFonts w:ascii="Times New Roman" w:hAnsi="Times New Roman"/>
                <w:sz w:val="16"/>
                <w:szCs w:val="16"/>
              </w:rPr>
            </w:pPr>
            <w:r w:rsidRPr="00C50862">
              <w:rPr>
                <w:rFonts w:ascii="Times New Roman" w:hAnsi="Times New Roman"/>
                <w:sz w:val="16"/>
                <w:szCs w:val="16"/>
              </w:rPr>
              <w:t>Снижение негативного воздействия отходов на окружающую среду и здоровье населения района;</w:t>
            </w:r>
          </w:p>
          <w:p w:rsidR="00C50862" w:rsidRPr="00C50862" w:rsidRDefault="00C50862" w:rsidP="00CB065D">
            <w:pPr>
              <w:numPr>
                <w:ilvl w:val="0"/>
                <w:numId w:val="12"/>
              </w:numPr>
              <w:tabs>
                <w:tab w:val="left" w:pos="459"/>
              </w:tabs>
              <w:autoSpaceDE w:val="0"/>
              <w:autoSpaceDN w:val="0"/>
              <w:adjustRightInd w:val="0"/>
              <w:spacing w:after="0" w:line="240" w:lineRule="auto"/>
              <w:ind w:left="34" w:firstLine="283"/>
              <w:jc w:val="both"/>
              <w:outlineLvl w:val="1"/>
              <w:rPr>
                <w:rFonts w:ascii="Times New Roman" w:hAnsi="Times New Roman"/>
                <w:sz w:val="16"/>
                <w:szCs w:val="16"/>
              </w:rPr>
            </w:pPr>
            <w:r w:rsidRPr="00C50862">
              <w:rPr>
                <w:rFonts w:ascii="Times New Roman" w:hAnsi="Times New Roman"/>
                <w:sz w:val="16"/>
                <w:szCs w:val="16"/>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правилами.</w:t>
            </w:r>
          </w:p>
        </w:tc>
      </w:tr>
      <w:tr w:rsidR="00C50862" w:rsidRPr="00C50862" w:rsidTr="00C50862">
        <w:trPr>
          <w:trHeight w:val="20"/>
        </w:trPr>
        <w:tc>
          <w:tcPr>
            <w:tcW w:w="1397" w:type="pct"/>
          </w:tcPr>
          <w:p w:rsidR="00C50862" w:rsidRPr="00C50862" w:rsidRDefault="00C50862" w:rsidP="00C50862">
            <w:pPr>
              <w:autoSpaceDE w:val="0"/>
              <w:autoSpaceDN w:val="0"/>
              <w:adjustRightInd w:val="0"/>
              <w:spacing w:after="0" w:line="240" w:lineRule="auto"/>
              <w:outlineLvl w:val="1"/>
              <w:rPr>
                <w:rFonts w:ascii="Times New Roman" w:hAnsi="Times New Roman"/>
                <w:sz w:val="16"/>
                <w:szCs w:val="16"/>
              </w:rPr>
            </w:pPr>
            <w:r w:rsidRPr="00C50862">
              <w:rPr>
                <w:rFonts w:ascii="Times New Roman" w:hAnsi="Times New Roman"/>
                <w:sz w:val="16"/>
                <w:szCs w:val="16"/>
              </w:rPr>
              <w:t xml:space="preserve">Этапы и сроки реализации </w:t>
            </w:r>
            <w:r w:rsidRPr="00C50862">
              <w:rPr>
                <w:rFonts w:ascii="Times New Roman" w:hAnsi="Times New Roman"/>
                <w:sz w:val="16"/>
                <w:szCs w:val="16"/>
              </w:rPr>
              <w:lastRenderedPageBreak/>
              <w:t>программы</w:t>
            </w:r>
          </w:p>
        </w:tc>
        <w:tc>
          <w:tcPr>
            <w:tcW w:w="3603" w:type="pct"/>
          </w:tcPr>
          <w:p w:rsidR="00C50862" w:rsidRPr="00C50862" w:rsidRDefault="00C50862" w:rsidP="00C50862">
            <w:pPr>
              <w:autoSpaceDE w:val="0"/>
              <w:autoSpaceDN w:val="0"/>
              <w:adjustRightInd w:val="0"/>
              <w:spacing w:after="0" w:line="240" w:lineRule="auto"/>
              <w:ind w:left="39"/>
              <w:jc w:val="both"/>
              <w:outlineLvl w:val="1"/>
              <w:rPr>
                <w:rFonts w:ascii="Times New Roman" w:hAnsi="Times New Roman"/>
                <w:sz w:val="16"/>
                <w:szCs w:val="16"/>
              </w:rPr>
            </w:pPr>
            <w:r w:rsidRPr="00C50862">
              <w:rPr>
                <w:rFonts w:ascii="Times New Roman" w:hAnsi="Times New Roman"/>
                <w:sz w:val="16"/>
                <w:szCs w:val="16"/>
              </w:rPr>
              <w:lastRenderedPageBreak/>
              <w:t>Сроки реализации программы: 2014-2016 годы</w:t>
            </w:r>
          </w:p>
        </w:tc>
      </w:tr>
      <w:tr w:rsidR="00C50862" w:rsidRPr="00C50862" w:rsidTr="00C50862">
        <w:trPr>
          <w:trHeight w:val="20"/>
        </w:trPr>
        <w:tc>
          <w:tcPr>
            <w:tcW w:w="1397" w:type="pct"/>
          </w:tcPr>
          <w:p w:rsidR="00C50862" w:rsidRPr="00C50862" w:rsidRDefault="00C50862" w:rsidP="00C50862">
            <w:pPr>
              <w:autoSpaceDE w:val="0"/>
              <w:autoSpaceDN w:val="0"/>
              <w:adjustRightInd w:val="0"/>
              <w:spacing w:after="0" w:line="240" w:lineRule="auto"/>
              <w:outlineLvl w:val="1"/>
              <w:rPr>
                <w:rFonts w:ascii="Times New Roman" w:hAnsi="Times New Roman"/>
                <w:sz w:val="16"/>
                <w:szCs w:val="16"/>
              </w:rPr>
            </w:pPr>
            <w:r w:rsidRPr="00C50862">
              <w:rPr>
                <w:rFonts w:ascii="Times New Roman" w:hAnsi="Times New Roman"/>
                <w:sz w:val="16"/>
                <w:szCs w:val="16"/>
              </w:rPr>
              <w:lastRenderedPageBreak/>
              <w:t xml:space="preserve">Перечень целевых показателей и показатели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3603" w:type="pct"/>
          </w:tcPr>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Целевые показатели:</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уровень износа коммунальной инфраструктуры снизится с 54% в 2014 году до 50%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динамика энергоемкости валового регионального продукта снизится с 7,8  кг.у.т. в 2014 году до 7,4 кг.у.т.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Показатели результативности:</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снижение интегрального показателя аварийности инженерных сетей: теплоснабжение с 4,7 ед. на 100 км инженерных сетей в 2014 году до 4,6 ед. на 100 км инженерных сетей в 2016 году; водоснабжение и водоотведение с 0,1 ед. на 100 км инженерных сетей в 2014 году до 0,09 ед. на 100 км инженерных сетей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снижение потерь энергоресурсов в инженерных сетях с 30 % в 2014 году до 29,9 % в 2016 году;</w:t>
            </w:r>
          </w:p>
          <w:p w:rsidR="00C50862" w:rsidRPr="00C50862" w:rsidRDefault="00C50862" w:rsidP="00C50862">
            <w:pPr>
              <w:spacing w:after="0" w:line="240" w:lineRule="auto"/>
              <w:rPr>
                <w:rFonts w:ascii="Times New Roman" w:hAnsi="Times New Roman"/>
                <w:color w:val="000000"/>
                <w:sz w:val="16"/>
                <w:szCs w:val="16"/>
              </w:rPr>
            </w:pPr>
            <w:r w:rsidRPr="00C50862">
              <w:rPr>
                <w:rFonts w:ascii="Times New Roman" w:hAnsi="Times New Roman"/>
                <w:sz w:val="16"/>
                <w:szCs w:val="16"/>
              </w:rPr>
              <w:t>-   у</w:t>
            </w:r>
            <w:r w:rsidRPr="00C50862">
              <w:rPr>
                <w:rFonts w:ascii="Times New Roman" w:hAnsi="Times New Roman"/>
                <w:color w:val="000000"/>
                <w:sz w:val="16"/>
                <w:szCs w:val="16"/>
              </w:rPr>
              <w:t>величение доли населения, обеспеченного питьевой водой, отвечающей требованиям безопасности с 36,4%</w:t>
            </w:r>
          </w:p>
          <w:p w:rsidR="00C50862" w:rsidRPr="00C50862" w:rsidRDefault="00C50862" w:rsidP="00C50862">
            <w:pPr>
              <w:spacing w:after="0" w:line="240" w:lineRule="auto"/>
              <w:rPr>
                <w:rFonts w:ascii="Times New Roman" w:hAnsi="Times New Roman"/>
                <w:color w:val="000000"/>
                <w:sz w:val="16"/>
                <w:szCs w:val="16"/>
              </w:rPr>
            </w:pPr>
            <w:r w:rsidRPr="00C50862">
              <w:rPr>
                <w:rFonts w:ascii="Times New Roman" w:hAnsi="Times New Roman"/>
                <w:color w:val="000000"/>
                <w:sz w:val="16"/>
                <w:szCs w:val="16"/>
              </w:rPr>
              <w:t xml:space="preserve"> в 2014 году  до  41%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уровень возмещения населением затрат на предоставление жилищно-коммунальных услуг по установленным для населения тарифам увеличится с 70 % в 2014 году до 75 %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фактическая оплата населением за жилищно-коммунальные услуги от начисленных платежей увеличится с 97,8 % в 2014 году  до 98,8 %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объем восстановления жилищного фонда увеличится с 286,6 м</w:t>
            </w:r>
            <w:r w:rsidRPr="00C50862">
              <w:rPr>
                <w:rFonts w:ascii="Times New Roman" w:hAnsi="Times New Roman"/>
                <w:sz w:val="16"/>
                <w:szCs w:val="16"/>
                <w:vertAlign w:val="superscript"/>
              </w:rPr>
              <w:t>2</w:t>
            </w:r>
            <w:r w:rsidRPr="00C50862">
              <w:rPr>
                <w:rFonts w:ascii="Times New Roman" w:hAnsi="Times New Roman"/>
                <w:sz w:val="16"/>
                <w:szCs w:val="16"/>
              </w:rPr>
              <w:t xml:space="preserve"> в 2014 году до 1003,0 м</w:t>
            </w:r>
            <w:r w:rsidRPr="00C50862">
              <w:rPr>
                <w:rFonts w:ascii="Times New Roman" w:hAnsi="Times New Roman"/>
                <w:sz w:val="16"/>
                <w:szCs w:val="16"/>
                <w:vertAlign w:val="superscript"/>
              </w:rPr>
              <w:t>2</w:t>
            </w:r>
            <w:r w:rsidRPr="00C50862">
              <w:rPr>
                <w:rFonts w:ascii="Times New Roman" w:hAnsi="Times New Roman"/>
                <w:sz w:val="16"/>
                <w:szCs w:val="16"/>
              </w:rPr>
              <w:t xml:space="preserve">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Богучанского района, в том числе: электрической энергии в 2014 году составит  93 %, в 2016 году данный показатель увеличится до 96%; тепловой энергии увеличится с 13 % в 2014 году до 18 % в 2016 году; воды увеличится с 31 % в 2014 году до 50,1 %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снижение доли потерь тепловой энергии в инженерных сетях  с 0,5 %  в 2014 году  до 1%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капитальный ремонт 4,8 км сетей тепло-, водоснабжения за период действия программы;</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капитальный ремонт 5,5 км сетей водоснабжения за период действия программы;</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капитальный ремонт котлов за период действия программы в количестве 12 шт.;</w:t>
            </w:r>
          </w:p>
          <w:p w:rsidR="00C50862" w:rsidRPr="00C50862" w:rsidRDefault="00C50862" w:rsidP="00C50862">
            <w:pPr>
              <w:spacing w:after="0" w:line="240" w:lineRule="auto"/>
              <w:jc w:val="both"/>
              <w:rPr>
                <w:rFonts w:ascii="Times New Roman" w:hAnsi="Times New Roman"/>
                <w:sz w:val="16"/>
                <w:szCs w:val="16"/>
              </w:rPr>
            </w:pPr>
            <w:r w:rsidRPr="00C50862">
              <w:rPr>
                <w:rFonts w:ascii="Times New Roman" w:hAnsi="Times New Roman"/>
                <w:sz w:val="16"/>
                <w:szCs w:val="16"/>
              </w:rPr>
              <w:t>- капитальный ремонт объектов водоснабжения и водоотведения в количестве 12 шт.;</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капитальный ремонт объектов теплоснабжения и сооружений коммунального назначения в количестве 16 шт.;</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доля муниципальных образований, обеспеченных санкционированными местами ТБО, в 2014 году составит 27,8 %, в 2016 году данный показатель останется на уровне 2014 года;</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доля муниципальных образований, обеспеченных инженерной инфраструктурой к объектам обращения с ТБО  в 2014 году составит 0%,   в 2016 году данный показатель увеличится до  5,6%;</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удельный вес проб воды, отбор которых произведен из водопроводной сети и которые не отвечают гигиеническим нормативам по санитарно- химическим показателям снизится с 9,2 % в 2014 году до 8,6%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снизится с 8,2 % в 2014 году до 8,0 %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доля уличной водопроводной сети, нуждающейся в замене, снизится с 75 % в 2014 году до 69 %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число аварий в системах водоснабжения, водоотведения и очистки сточных вод снизится с 24,48 аварий на 1000 м. в 2014 году до 24,46 аварий на 1000 м.  в  2016 году;</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 доля населения, обеспеченного централизованным водоснабжением, увеличится с 36,4 % в 2014 году до 41 % в 2016 году (см. приложения №№ 1,2 к паспорту программы).</w:t>
            </w:r>
          </w:p>
        </w:tc>
      </w:tr>
      <w:tr w:rsidR="00C50862" w:rsidRPr="00C50862" w:rsidTr="00C50862">
        <w:trPr>
          <w:trHeight w:val="20"/>
        </w:trPr>
        <w:tc>
          <w:tcPr>
            <w:tcW w:w="1397" w:type="pct"/>
          </w:tcPr>
          <w:p w:rsidR="00C50862" w:rsidRPr="00C50862" w:rsidRDefault="00C50862" w:rsidP="00C50862">
            <w:pPr>
              <w:autoSpaceDE w:val="0"/>
              <w:autoSpaceDN w:val="0"/>
              <w:adjustRightInd w:val="0"/>
              <w:spacing w:after="0" w:line="240" w:lineRule="auto"/>
              <w:outlineLvl w:val="1"/>
              <w:rPr>
                <w:rFonts w:ascii="Times New Roman" w:hAnsi="Times New Roman"/>
                <w:sz w:val="16"/>
                <w:szCs w:val="16"/>
              </w:rPr>
            </w:pPr>
            <w:r w:rsidRPr="00C50862">
              <w:rPr>
                <w:rFonts w:ascii="Times New Roman" w:hAnsi="Times New Roman"/>
                <w:sz w:val="16"/>
                <w:szCs w:val="16"/>
              </w:rPr>
              <w:t xml:space="preserve">Ресурсное обеспечение  программы </w:t>
            </w:r>
          </w:p>
        </w:tc>
        <w:tc>
          <w:tcPr>
            <w:tcW w:w="3603" w:type="pct"/>
          </w:tcPr>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Общий объем финансирования программы составляет:</w:t>
            </w:r>
          </w:p>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647 200 064,32 рублей, из них:</w:t>
            </w:r>
          </w:p>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в 2014 году –  215 040 364,32 рублей;</w:t>
            </w:r>
          </w:p>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в 2015 году –  206 850 700,0 рублей;</w:t>
            </w:r>
          </w:p>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в 2016 году –  225 309 000,0 рублей, в том числе:</w:t>
            </w:r>
          </w:p>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Краевой бюджет – 521 823 228,23 рублей, из них:</w:t>
            </w:r>
          </w:p>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в 2014 году –  173 878 528,23 рублей;</w:t>
            </w:r>
          </w:p>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в 2015 году –  164 110 700,0 рублей;</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в 2016 году –  183 834 000,0 рублей.</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Районный бюджет – 125 339 836,09 рублей, из них:</w:t>
            </w:r>
          </w:p>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в 2014 году – 41 124 836,09 рублей;</w:t>
            </w:r>
          </w:p>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в 2015 году – 42 740 000,0 рублей;</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в 2016 году – 41 475 000,0 рублей.</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Бюджеты муниципальных образований –37 000,0 рублей, из них:</w:t>
            </w:r>
          </w:p>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в 2014 году –37 000,0 рублей;</w:t>
            </w:r>
          </w:p>
          <w:p w:rsidR="00C50862" w:rsidRPr="00C50862" w:rsidRDefault="00C50862" w:rsidP="00C50862">
            <w:pPr>
              <w:autoSpaceDE w:val="0"/>
              <w:autoSpaceDN w:val="0"/>
              <w:adjustRightInd w:val="0"/>
              <w:spacing w:after="0" w:line="240" w:lineRule="auto"/>
              <w:jc w:val="both"/>
              <w:outlineLvl w:val="0"/>
              <w:rPr>
                <w:rFonts w:ascii="Times New Roman" w:hAnsi="Times New Roman"/>
                <w:sz w:val="16"/>
                <w:szCs w:val="16"/>
              </w:rPr>
            </w:pPr>
            <w:r w:rsidRPr="00C50862">
              <w:rPr>
                <w:rFonts w:ascii="Times New Roman" w:hAnsi="Times New Roman"/>
                <w:sz w:val="16"/>
                <w:szCs w:val="16"/>
              </w:rPr>
              <w:t>в 2015 году – 0,0 рублей;</w:t>
            </w:r>
          </w:p>
          <w:p w:rsidR="00C50862" w:rsidRPr="00C50862" w:rsidRDefault="00C50862" w:rsidP="00C50862">
            <w:pPr>
              <w:autoSpaceDE w:val="0"/>
              <w:autoSpaceDN w:val="0"/>
              <w:adjustRightInd w:val="0"/>
              <w:spacing w:after="0" w:line="240" w:lineRule="auto"/>
              <w:jc w:val="both"/>
              <w:outlineLvl w:val="1"/>
              <w:rPr>
                <w:rFonts w:ascii="Times New Roman" w:hAnsi="Times New Roman"/>
                <w:sz w:val="16"/>
                <w:szCs w:val="16"/>
              </w:rPr>
            </w:pPr>
            <w:r w:rsidRPr="00C50862">
              <w:rPr>
                <w:rFonts w:ascii="Times New Roman" w:hAnsi="Times New Roman"/>
                <w:sz w:val="16"/>
                <w:szCs w:val="16"/>
              </w:rPr>
              <w:t>в 2016 году – 0,0 рублей.</w:t>
            </w:r>
          </w:p>
        </w:tc>
      </w:tr>
      <w:tr w:rsidR="00C50862" w:rsidRPr="00C50862" w:rsidTr="00C50862">
        <w:trPr>
          <w:trHeight w:val="20"/>
        </w:trPr>
        <w:tc>
          <w:tcPr>
            <w:tcW w:w="1397" w:type="pct"/>
          </w:tcPr>
          <w:p w:rsidR="00C50862" w:rsidRPr="00C50862" w:rsidRDefault="00C50862" w:rsidP="00C50862">
            <w:pPr>
              <w:autoSpaceDE w:val="0"/>
              <w:autoSpaceDN w:val="0"/>
              <w:adjustRightInd w:val="0"/>
              <w:spacing w:after="0" w:line="240" w:lineRule="auto"/>
              <w:outlineLvl w:val="1"/>
              <w:rPr>
                <w:rFonts w:ascii="Times New Roman" w:hAnsi="Times New Roman"/>
                <w:sz w:val="16"/>
                <w:szCs w:val="16"/>
              </w:rPr>
            </w:pPr>
            <w:r w:rsidRPr="00C50862">
              <w:rPr>
                <w:rFonts w:ascii="Times New Roman" w:hAnsi="Times New Roman"/>
                <w:sz w:val="16"/>
                <w:szCs w:val="16"/>
              </w:rPr>
              <w:t xml:space="preserve">Перечень объектов капитального строительства </w:t>
            </w:r>
          </w:p>
        </w:tc>
        <w:tc>
          <w:tcPr>
            <w:tcW w:w="3603" w:type="pct"/>
          </w:tcPr>
          <w:p w:rsidR="00C50862" w:rsidRPr="00C50862" w:rsidRDefault="00C50862" w:rsidP="00CB065D">
            <w:pPr>
              <w:numPr>
                <w:ilvl w:val="0"/>
                <w:numId w:val="13"/>
              </w:numPr>
              <w:autoSpaceDE w:val="0"/>
              <w:autoSpaceDN w:val="0"/>
              <w:adjustRightInd w:val="0"/>
              <w:spacing w:after="0" w:line="240" w:lineRule="auto"/>
              <w:ind w:left="34" w:firstLine="326"/>
              <w:jc w:val="both"/>
              <w:outlineLvl w:val="1"/>
              <w:rPr>
                <w:rFonts w:ascii="Times New Roman" w:hAnsi="Times New Roman"/>
                <w:sz w:val="16"/>
                <w:szCs w:val="16"/>
              </w:rPr>
            </w:pPr>
            <w:r w:rsidRPr="00C50862">
              <w:rPr>
                <w:rFonts w:ascii="Times New Roman" w:hAnsi="Times New Roman"/>
                <w:sz w:val="16"/>
                <w:szCs w:val="16"/>
              </w:rPr>
              <w:t xml:space="preserve">Полигон ТБО в с. Богучаны с объемом захоронения 6,5 тыс. тонн в год (см. приложение № 3 к паспорту программы) </w:t>
            </w:r>
          </w:p>
        </w:tc>
      </w:tr>
    </w:tbl>
    <w:p w:rsidR="00C50862" w:rsidRPr="00C50862" w:rsidRDefault="00C50862" w:rsidP="00C50862">
      <w:pPr>
        <w:autoSpaceDE w:val="0"/>
        <w:autoSpaceDN w:val="0"/>
        <w:adjustRightInd w:val="0"/>
        <w:spacing w:after="0" w:line="240" w:lineRule="auto"/>
        <w:ind w:firstLine="540"/>
        <w:jc w:val="both"/>
        <w:outlineLvl w:val="1"/>
        <w:rPr>
          <w:rFonts w:ascii="Times New Roman" w:hAnsi="Times New Roman"/>
          <w:sz w:val="20"/>
          <w:szCs w:val="20"/>
        </w:rPr>
      </w:pPr>
    </w:p>
    <w:p w:rsidR="00C50862" w:rsidRPr="00C50862" w:rsidRDefault="00C50862" w:rsidP="00CB065D">
      <w:pPr>
        <w:pStyle w:val="afa"/>
        <w:numPr>
          <w:ilvl w:val="0"/>
          <w:numId w:val="10"/>
        </w:numPr>
        <w:spacing w:after="0" w:line="240" w:lineRule="auto"/>
        <w:jc w:val="center"/>
        <w:rPr>
          <w:rFonts w:ascii="Times New Roman" w:hAnsi="Times New Roman"/>
          <w:sz w:val="20"/>
          <w:szCs w:val="20"/>
        </w:rPr>
      </w:pPr>
      <w:r w:rsidRPr="00C50862">
        <w:rPr>
          <w:rFonts w:ascii="Times New Roman" w:hAnsi="Times New Roman"/>
          <w:sz w:val="20"/>
          <w:szCs w:val="20"/>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C50862" w:rsidRPr="00C50862" w:rsidRDefault="00C50862" w:rsidP="00C50862">
      <w:pPr>
        <w:pStyle w:val="afa"/>
        <w:spacing w:after="0" w:line="240" w:lineRule="auto"/>
        <w:ind w:left="360"/>
        <w:rPr>
          <w:rFonts w:ascii="Times New Roman" w:hAnsi="Times New Roman"/>
          <w:sz w:val="20"/>
          <w:szCs w:val="20"/>
        </w:rPr>
      </w:pP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lastRenderedPageBreak/>
        <w:tab/>
      </w:r>
      <w:r w:rsidRPr="00C50862">
        <w:rPr>
          <w:rFonts w:ascii="Times New Roman" w:hAnsi="Times New Roman"/>
          <w:sz w:val="20"/>
          <w:szCs w:val="20"/>
        </w:rPr>
        <w:t>Жилищно-коммунальное хозяйство является одной из главных отраслей экономики Богучанского района, т.к. обеспечивает население района жизненно важными услугами: отопление, горячее и холодное водоснабжение, водоотведение и электроснабжение.</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Основными показателями, характеризующими отрасль ЖКХ Богучанского района, являются:</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высокие потери энергоресурсов на всех стадиях от производства до потребления, составляющие 30-50 %, вследствие эксплуатации устаревшего технологического оборудования с низким коэффициентом полезного действия;</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сверхнормативное потребления энергоресурсов, наличие нерационально функционирующих затратных технологических схем и низкого коэффициента использования установленной мощности.</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xml:space="preserve">И как следствие - высокая себестоимость производства коммунальных услуг. </w:t>
      </w:r>
    </w:p>
    <w:p w:rsidR="00C50862" w:rsidRPr="00C50862" w:rsidRDefault="00C50862" w:rsidP="00C50862">
      <w:pPr>
        <w:spacing w:after="0" w:line="240" w:lineRule="auto"/>
        <w:ind w:firstLine="709"/>
        <w:jc w:val="both"/>
        <w:rPr>
          <w:rFonts w:ascii="Times New Roman" w:hAnsi="Times New Roman"/>
          <w:sz w:val="20"/>
          <w:szCs w:val="20"/>
        </w:rPr>
      </w:pPr>
      <w:r w:rsidRPr="00C50862">
        <w:rPr>
          <w:rFonts w:ascii="Times New Roman" w:hAnsi="Times New Roman"/>
          <w:sz w:val="20"/>
          <w:szCs w:val="20"/>
        </w:rPr>
        <w:t>Услуги в сфере теплоснабжения жилищно-коммунального хозяйства предоставляют 45 котельных, из них 24 теплоисточника мощностью менее 3 Гкал/ч (60 %),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C50862" w:rsidRPr="00C50862" w:rsidRDefault="00C50862" w:rsidP="00C50862">
      <w:pPr>
        <w:autoSpaceDE w:val="0"/>
        <w:autoSpaceDN w:val="0"/>
        <w:adjustRightInd w:val="0"/>
        <w:spacing w:after="0" w:line="240" w:lineRule="auto"/>
        <w:ind w:firstLine="709"/>
        <w:jc w:val="both"/>
        <w:rPr>
          <w:rFonts w:ascii="Times New Roman" w:hAnsi="Times New Roman"/>
          <w:sz w:val="20"/>
          <w:szCs w:val="20"/>
        </w:rPr>
      </w:pPr>
      <w:r w:rsidRPr="00C50862">
        <w:rPr>
          <w:rFonts w:ascii="Times New Roman" w:hAnsi="Times New Roman"/>
          <w:sz w:val="20"/>
          <w:szCs w:val="20"/>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30 %. Из общего количества установленных котлов в котельных коммунального комплекса только 35 %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C50862" w:rsidRPr="00C50862" w:rsidRDefault="00C50862" w:rsidP="00C50862">
      <w:pPr>
        <w:spacing w:after="0" w:line="240" w:lineRule="auto"/>
        <w:ind w:firstLine="709"/>
        <w:jc w:val="both"/>
        <w:rPr>
          <w:rFonts w:ascii="Times New Roman" w:hAnsi="Times New Roman"/>
          <w:sz w:val="20"/>
          <w:szCs w:val="20"/>
        </w:rPr>
      </w:pPr>
      <w:r w:rsidRPr="00C50862">
        <w:rPr>
          <w:rFonts w:ascii="Times New Roman" w:hAnsi="Times New Roman"/>
          <w:sz w:val="20"/>
          <w:szCs w:val="20"/>
        </w:rPr>
        <w:t>В настоящее время из 156 км сетей теплоснабжения - 38,51 км требуют замены.</w:t>
      </w:r>
    </w:p>
    <w:p w:rsidR="00C50862" w:rsidRPr="00C50862" w:rsidRDefault="00C50862" w:rsidP="00C50862">
      <w:pPr>
        <w:pStyle w:val="Iniiaiieoaeno2"/>
        <w:rPr>
          <w:sz w:val="20"/>
          <w:szCs w:val="20"/>
        </w:rPr>
      </w:pPr>
      <w:r w:rsidRPr="00C50862">
        <w:rPr>
          <w:sz w:val="20"/>
          <w:szCs w:val="20"/>
        </w:rPr>
        <w:t>В сфере водоснабжения населения района основными источниками являются напорные и безнапорные подземные источники.</w:t>
      </w:r>
    </w:p>
    <w:p w:rsidR="00C50862" w:rsidRPr="00C50862" w:rsidRDefault="00C50862" w:rsidP="00C50862">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C50862">
        <w:rPr>
          <w:rFonts w:ascii="Times New Roman" w:hAnsi="Times New Roman"/>
          <w:sz w:val="20"/>
          <w:szCs w:val="20"/>
        </w:rPr>
        <w:t xml:space="preserve">Централизованным водоснабжением в районе обеспечено 36,1 % населения, нецентрализованными водоисточниками пользуется 63,9 % потребителей. Доля жителей, пользующихся привозной водой, составляет 30,0 %. </w:t>
      </w:r>
    </w:p>
    <w:p w:rsidR="00C50862" w:rsidRPr="00C50862" w:rsidRDefault="00C50862" w:rsidP="00C50862">
      <w:pPr>
        <w:spacing w:after="0" w:line="240" w:lineRule="auto"/>
        <w:ind w:firstLine="708"/>
        <w:jc w:val="both"/>
        <w:rPr>
          <w:rFonts w:ascii="Times New Roman" w:hAnsi="Times New Roman"/>
          <w:sz w:val="20"/>
          <w:szCs w:val="20"/>
        </w:rPr>
      </w:pPr>
      <w:r w:rsidRPr="00C50862">
        <w:rPr>
          <w:rFonts w:ascii="Times New Roman" w:hAnsi="Times New Roman"/>
          <w:sz w:val="20"/>
          <w:szCs w:val="20"/>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C50862" w:rsidRPr="00C50862" w:rsidRDefault="00C50862" w:rsidP="00C50862">
      <w:pPr>
        <w:spacing w:after="0" w:line="240" w:lineRule="auto"/>
        <w:ind w:firstLine="708"/>
        <w:jc w:val="both"/>
        <w:rPr>
          <w:rFonts w:ascii="Times New Roman" w:hAnsi="Times New Roman"/>
          <w:sz w:val="20"/>
          <w:szCs w:val="20"/>
        </w:rPr>
      </w:pPr>
      <w:r w:rsidRPr="00C50862">
        <w:rPr>
          <w:rFonts w:ascii="Times New Roman" w:hAnsi="Times New Roman"/>
          <w:sz w:val="20"/>
          <w:szCs w:val="20"/>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C50862">
        <w:rPr>
          <w:rFonts w:ascii="Times New Roman" w:hAnsi="Times New Roman"/>
          <w:sz w:val="20"/>
          <w:szCs w:val="20"/>
          <w:vertAlign w:val="superscript"/>
        </w:rPr>
        <w:t>3</w:t>
      </w:r>
      <w:r w:rsidRPr="00C50862">
        <w:rPr>
          <w:rFonts w:ascii="Times New Roman" w:hAnsi="Times New Roman"/>
          <w:sz w:val="20"/>
          <w:szCs w:val="20"/>
        </w:rPr>
        <w:t>. По усредненным данным результатов лабораторных исследований за 2010 – 2012 гг.  питьевая вода, подаваемая от артезианских скважин, содержит от 0,01 до 0,1 мг/дм3 общего железа, цветность до 12,2 град. до 26,3 град. что превышает норматив на 6,3 град.  Общая жесткость от 8 до 11,1 ммоль/дм</w:t>
      </w:r>
      <w:r w:rsidRPr="00C50862">
        <w:rPr>
          <w:rFonts w:ascii="Times New Roman" w:hAnsi="Times New Roman"/>
          <w:sz w:val="20"/>
          <w:szCs w:val="20"/>
          <w:vertAlign w:val="superscript"/>
        </w:rPr>
        <w:t>3</w:t>
      </w:r>
      <w:r w:rsidRPr="00C50862">
        <w:rPr>
          <w:rFonts w:ascii="Times New Roman" w:hAnsi="Times New Roman"/>
          <w:sz w:val="20"/>
          <w:szCs w:val="20"/>
        </w:rPr>
        <w:t xml:space="preserve">.       </w:t>
      </w:r>
    </w:p>
    <w:p w:rsidR="00C50862" w:rsidRPr="00C50862" w:rsidRDefault="00C50862" w:rsidP="00C50862">
      <w:pPr>
        <w:spacing w:after="0" w:line="240" w:lineRule="auto"/>
        <w:ind w:firstLine="708"/>
        <w:jc w:val="both"/>
        <w:rPr>
          <w:rFonts w:ascii="Times New Roman" w:hAnsi="Times New Roman"/>
          <w:color w:val="FF0000"/>
          <w:sz w:val="20"/>
          <w:szCs w:val="20"/>
        </w:rPr>
      </w:pPr>
      <w:r w:rsidRPr="00C50862">
        <w:rPr>
          <w:rFonts w:ascii="Times New Roman" w:hAnsi="Times New Roman"/>
          <w:sz w:val="20"/>
          <w:szCs w:val="20"/>
        </w:rPr>
        <w:t>В настоящее время муниципальное образование Богучанский район водой обеспечивают:  ООО «Водные ресурсы», от водозаборных сооружений, которых в районе 96 единиц в 28 населенных пунктах (мощность 1879,17 м</w:t>
      </w:r>
      <w:r w:rsidRPr="00C50862">
        <w:rPr>
          <w:rFonts w:ascii="Times New Roman" w:hAnsi="Times New Roman"/>
          <w:sz w:val="20"/>
          <w:szCs w:val="20"/>
          <w:vertAlign w:val="superscript"/>
        </w:rPr>
        <w:t>3</w:t>
      </w:r>
      <w:r w:rsidRPr="00C50862">
        <w:rPr>
          <w:rFonts w:ascii="Times New Roman" w:hAnsi="Times New Roman"/>
          <w:sz w:val="20"/>
          <w:szCs w:val="20"/>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 км. Центральным водоснабжением обеспечивается 10,77 тыс. чел. населения (потребность по  нормативу 383,13 тыс.м</w:t>
      </w:r>
      <w:r w:rsidRPr="00C50862">
        <w:rPr>
          <w:rFonts w:ascii="Times New Roman" w:hAnsi="Times New Roman"/>
          <w:sz w:val="20"/>
          <w:szCs w:val="20"/>
          <w:vertAlign w:val="superscript"/>
        </w:rPr>
        <w:t>3</w:t>
      </w:r>
      <w:r w:rsidRPr="00C50862">
        <w:rPr>
          <w:rFonts w:ascii="Times New Roman" w:hAnsi="Times New Roman"/>
          <w:sz w:val="20"/>
          <w:szCs w:val="20"/>
        </w:rPr>
        <w:t>). Износ водопроводных сетей достигает  до 90 %, что также значительно снижает качество питьевой воды.</w:t>
      </w:r>
      <w:r w:rsidRPr="00C50862">
        <w:rPr>
          <w:rFonts w:ascii="Times New Roman" w:hAnsi="Times New Roman"/>
          <w:color w:val="FF0000"/>
          <w:sz w:val="20"/>
          <w:szCs w:val="20"/>
        </w:rPr>
        <w:t xml:space="preserve"> </w:t>
      </w:r>
    </w:p>
    <w:p w:rsidR="00C50862" w:rsidRPr="00C50862" w:rsidRDefault="00C50862" w:rsidP="00C50862">
      <w:pPr>
        <w:autoSpaceDE w:val="0"/>
        <w:autoSpaceDN w:val="0"/>
        <w:adjustRightInd w:val="0"/>
        <w:spacing w:after="0" w:line="240" w:lineRule="auto"/>
        <w:ind w:firstLine="709"/>
        <w:jc w:val="both"/>
        <w:rPr>
          <w:rFonts w:ascii="Times New Roman" w:hAnsi="Times New Roman"/>
          <w:sz w:val="20"/>
          <w:szCs w:val="20"/>
        </w:rPr>
      </w:pPr>
      <w:r w:rsidRPr="00C50862">
        <w:rPr>
          <w:rFonts w:ascii="Times New Roman" w:hAnsi="Times New Roman"/>
          <w:sz w:val="20"/>
          <w:szCs w:val="20"/>
        </w:rPr>
        <w:t xml:space="preserve">В сфере водоотведения действующие на территории района очистные сооружения канализации не обеспечивают требуемой степени очистки сточных вод. Очистные сооружения канализации 1976 года приняты в эксплуатацию и требуют капитального ремонта. </w:t>
      </w:r>
    </w:p>
    <w:p w:rsidR="00C50862" w:rsidRPr="00C50862" w:rsidRDefault="00C50862" w:rsidP="00C50862">
      <w:pPr>
        <w:widowControl w:val="0"/>
        <w:autoSpaceDE w:val="0"/>
        <w:autoSpaceDN w:val="0"/>
        <w:adjustRightInd w:val="0"/>
        <w:spacing w:after="0" w:line="240" w:lineRule="auto"/>
        <w:ind w:firstLine="709"/>
        <w:jc w:val="both"/>
        <w:rPr>
          <w:rFonts w:ascii="Times New Roman" w:hAnsi="Times New Roman"/>
          <w:sz w:val="20"/>
          <w:szCs w:val="20"/>
        </w:rPr>
      </w:pPr>
      <w:r w:rsidRPr="00C50862">
        <w:rPr>
          <w:rFonts w:ascii="Times New Roman" w:hAnsi="Times New Roman"/>
          <w:sz w:val="20"/>
          <w:szCs w:val="20"/>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C50862" w:rsidRPr="00C50862" w:rsidRDefault="00C50862" w:rsidP="00C50862">
      <w:pPr>
        <w:spacing w:after="0" w:line="240" w:lineRule="auto"/>
        <w:ind w:firstLine="708"/>
        <w:jc w:val="both"/>
        <w:rPr>
          <w:rFonts w:ascii="Times New Roman" w:hAnsi="Times New Roman"/>
          <w:sz w:val="20"/>
          <w:szCs w:val="20"/>
        </w:rPr>
      </w:pPr>
      <w:r w:rsidRPr="00C50862">
        <w:rPr>
          <w:rFonts w:ascii="Times New Roman" w:hAnsi="Times New Roman"/>
          <w:sz w:val="20"/>
          <w:szCs w:val="20"/>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lastRenderedPageBreak/>
        <w:tab/>
      </w:r>
      <w:r w:rsidRPr="00C50862">
        <w:rPr>
          <w:rFonts w:ascii="Times New Roman" w:hAnsi="Times New Roman"/>
          <w:sz w:val="20"/>
          <w:szCs w:val="20"/>
        </w:rPr>
        <w:t xml:space="preserve">Обеспечение электрической энергией населения Богучанского района осуществляется преимущественно от централизованной системы энергоснабжения. Поселения четырех населенных пунктов: поселок Беляки, деревни Бедоба, Каменка, Прилуки с общей численностью населения 380 человек, из-за удаленности от централизованной системы электроснабжения, электроэнергию получают от стационарных дизельных электростанций суммарной мощностью 430 кВт/ч, работающих на жидком топливе. </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xml:space="preserve">Данный вид электроснабжения характеризуется большими потерями электроэнергии в распределительных сетях и трансформаторах. Основная часть дизельных электростанций введены в эксплуатацию до 90-х годов прошлого века. Износ электроустановок и оборудования дизельных электростанций составляет более 60 % от балансовой стоимости. Кроме того, линии электропередач имеют вставки различного сечения, это приводит к повышенному переходному сопротивлению и, как следствие, к росту потерь электроэнергии при транспортировке электроэнергии от электростанции до потребителей. В свою очередь, рост потерь влечет за собой значительное увеличение себестоимости 1 кВтч электроэнергии. Себестоимость электроэнергии, вырабатываемой дизельными электростанциями, выше, чем себестоимость электроэнергии, реализуемой ОАО «Красноярскэнергосбыт», более чем в 20 раз. Это обусловлено высокой ценой дизельного топлива и моторного масла, а также их транспортировки до дизельной электростанции. Топливная составляющая как в экономически обоснованных тарифах, так и в фактических затратах на производство и реализацию электроэнергии, составляет от 40 до 90 %. </w:t>
      </w:r>
    </w:p>
    <w:p w:rsidR="00C50862" w:rsidRPr="00C50862" w:rsidRDefault="00C50862" w:rsidP="00C50862">
      <w:pPr>
        <w:spacing w:after="0" w:line="240" w:lineRule="auto"/>
        <w:ind w:firstLine="709"/>
        <w:jc w:val="both"/>
        <w:rPr>
          <w:rFonts w:ascii="Times New Roman" w:hAnsi="Times New Roman"/>
          <w:sz w:val="20"/>
          <w:szCs w:val="20"/>
        </w:rPr>
      </w:pPr>
      <w:r w:rsidRPr="00C50862">
        <w:rPr>
          <w:rFonts w:ascii="Times New Roman" w:hAnsi="Times New Roman"/>
          <w:sz w:val="20"/>
          <w:szCs w:val="20"/>
        </w:rPr>
        <w:t xml:space="preserve">В настоящее время основной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Высокий износ основных фондов предприятий жилищно-коммунального комплекса района обусловлен:</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недостаточным объемом бюджетного и частного финансирования;</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ограниченностью собственных средств предприятий на капитальный  ремонт, реконструкцию и обновление основных фондов;</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наличием сверхнормативных затрат энергетических ресурсов на производство;</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высоким уровнем потерь воды и тепловой энергии в процессе производства и транспортировки ресурсов до потребителей.</w:t>
      </w:r>
    </w:p>
    <w:p w:rsidR="00C50862" w:rsidRPr="00C50862" w:rsidRDefault="00C50862" w:rsidP="00C50862">
      <w:pPr>
        <w:autoSpaceDE w:val="0"/>
        <w:autoSpaceDN w:val="0"/>
        <w:adjustRightInd w:val="0"/>
        <w:spacing w:after="0" w:line="240" w:lineRule="auto"/>
        <w:ind w:firstLine="720"/>
        <w:jc w:val="both"/>
        <w:outlineLvl w:val="3"/>
        <w:rPr>
          <w:rFonts w:ascii="Times New Roman" w:hAnsi="Times New Roman"/>
          <w:sz w:val="20"/>
          <w:szCs w:val="20"/>
        </w:rPr>
      </w:pPr>
      <w:r w:rsidRPr="00C50862">
        <w:rPr>
          <w:rFonts w:ascii="Times New Roman" w:hAnsi="Times New Roman"/>
          <w:sz w:val="20"/>
          <w:szCs w:val="20"/>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C50862" w:rsidRPr="00C50862" w:rsidRDefault="00C50862" w:rsidP="00C50862">
      <w:pPr>
        <w:autoSpaceDE w:val="0"/>
        <w:autoSpaceDN w:val="0"/>
        <w:adjustRightInd w:val="0"/>
        <w:spacing w:after="0" w:line="240" w:lineRule="auto"/>
        <w:jc w:val="both"/>
        <w:rPr>
          <w:rFonts w:ascii="Times New Roman" w:hAnsi="Times New Roman"/>
          <w:sz w:val="20"/>
          <w:szCs w:val="20"/>
        </w:rPr>
      </w:pPr>
      <w:r w:rsidRPr="00C50862">
        <w:rPr>
          <w:rFonts w:ascii="Times New Roman" w:hAnsi="Times New Roman"/>
          <w:sz w:val="20"/>
          <w:szCs w:val="20"/>
        </w:rPr>
        <w:tab/>
        <w:t>Для решения проблем, связанных с техническим состоянием объектов коммунальной инфраструктуры, необходимо увеличение объемов реконструкции, модернизации и капитальным ремонтом таких объектов с применением энергосберегающих материалов и технологий.</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Социальные проблемы, возникающие в сфере ЖКХ, связаны, прежде всего, с ценовой доступностью коммунальных услуг. Главным императивом реформирования жилищно-коммунального комплекса является обеспечение безубыточности отрасли ЖКХ за счет постепенного повышения тарифов на жилищно-коммунальные услуги. Между тем значительное повышение расходов граждан на жилищно-коммунальные услуги вступает в противоречие с принципом ценовой  доступности этих услуг, что ведет к обострению социальной напряженности и повышению конфликтности в обществе. В настоящее время уровень оплаты населением за коммунальные услуги от экономически обоснованных тарифов на территории района составляет 70 %.</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В соответствии со статистическими данными, форма 1-жилфонд, по состоянию на 01.01.2013 года жилищный фонд Богучанского района составляет 137,7 тыс.м</w:t>
      </w:r>
      <w:r w:rsidRPr="00C50862">
        <w:rPr>
          <w:rFonts w:ascii="Times New Roman" w:hAnsi="Times New Roman"/>
          <w:sz w:val="20"/>
          <w:szCs w:val="20"/>
          <w:vertAlign w:val="superscript"/>
        </w:rPr>
        <w:t>2</w:t>
      </w:r>
      <w:r w:rsidRPr="00C50862">
        <w:rPr>
          <w:rFonts w:ascii="Times New Roman" w:hAnsi="Times New Roman"/>
          <w:sz w:val="20"/>
          <w:szCs w:val="20"/>
        </w:rPr>
        <w:t xml:space="preserve"> – это 216 многоквартирных домов (без учета домов блокированной застройки).</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sidRPr="00C50862">
        <w:rPr>
          <w:rFonts w:ascii="Times New Roman" w:hAnsi="Times New Roman"/>
          <w:sz w:val="20"/>
          <w:szCs w:val="20"/>
        </w:rPr>
        <w:t xml:space="preserve"> </w:t>
      </w:r>
      <w:r>
        <w:rPr>
          <w:rFonts w:ascii="Times New Roman" w:hAnsi="Times New Roman"/>
          <w:sz w:val="20"/>
          <w:szCs w:val="20"/>
        </w:rPr>
        <w:tab/>
      </w:r>
      <w:r w:rsidRPr="00C50862">
        <w:rPr>
          <w:rFonts w:ascii="Times New Roman" w:hAnsi="Times New Roman"/>
          <w:sz w:val="20"/>
          <w:szCs w:val="20"/>
        </w:rPr>
        <w:t>Из указанного количества многоквартирных домов в 207 многоквартирных домах (93,4 тыс.м</w:t>
      </w:r>
      <w:r w:rsidRPr="00C50862">
        <w:rPr>
          <w:rFonts w:ascii="Times New Roman" w:hAnsi="Times New Roman"/>
          <w:sz w:val="20"/>
          <w:szCs w:val="20"/>
          <w:vertAlign w:val="superscript"/>
        </w:rPr>
        <w:t>2</w:t>
      </w:r>
      <w:r w:rsidRPr="00C50862">
        <w:rPr>
          <w:rFonts w:ascii="Times New Roman" w:hAnsi="Times New Roman"/>
          <w:sz w:val="20"/>
          <w:szCs w:val="20"/>
        </w:rPr>
        <w:t>), что составляет 96 % от всего жилищного фонда района, истек нормативный срок эксплуатации и требуется проведение капитального ремонта уже на сегодняшний день.</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Основная доля многоквартирных домов, расположенных на территории Богучанского района, была введена в эксплуатацию в 60-70-е годы. Характеристика по срокам эксплуатации многоквартирных домов (далее – МКД):</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до 10 лет – 1 МКД, что составляет менее 1 % от общего количества МКД;</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от 11 до 30 лет – 1 МКД – менее 1 %;</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от 31 до 50 лет – 20 МКД – 9 %;</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более 50 лет – 194 МКД – 89 %.</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 В результате с середины 90-</w:t>
      </w:r>
      <w:r w:rsidRPr="00C50862">
        <w:rPr>
          <w:rFonts w:ascii="Times New Roman" w:hAnsi="Times New Roman"/>
          <w:sz w:val="20"/>
          <w:szCs w:val="20"/>
        </w:rPr>
        <w:lastRenderedPageBreak/>
        <w:t>х годов объем жилищного фонда, требующего капитального ремонта, стал стабильно превышать проводимый капитальный ремонт.</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Для решения существующих проблем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2008 году Богучанский район направил заявку (с пакетом документов) на получение финансовой поддержки за счет средств Фонда, но из-за невыполнения условий статьи 14 Федерального закона от 21.07.2007 № 185-ФЗ «О фонде содействия и реформированию ЖКХ» район не был включен в региональную адресную программу капитального ремонта  и соответственно субсидии на капитальный ремонт МКД за счет средств Фонда не получил.</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Средний нормативный срок эксплуатации конструктивных элементов МКД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5-9 этажных МКД. Собственники помещений в малоэтажных МКД (до трех этажей) для выполнения работ на доме площадью 700 м</w:t>
      </w:r>
      <w:r w:rsidRPr="00C50862">
        <w:rPr>
          <w:rFonts w:ascii="Times New Roman" w:hAnsi="Times New Roman"/>
          <w:sz w:val="20"/>
          <w:szCs w:val="20"/>
          <w:vertAlign w:val="superscript"/>
        </w:rPr>
        <w:t>2</w:t>
      </w:r>
      <w:r w:rsidRPr="00C50862">
        <w:rPr>
          <w:rFonts w:ascii="Times New Roman" w:hAnsi="Times New Roman"/>
          <w:sz w:val="20"/>
          <w:szCs w:val="20"/>
        </w:rPr>
        <w:t xml:space="preserve"> должны будут собирать средства не менее 40 лет.</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МКД)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В Богучанском районе площадь жилищного фонда малоэтажной застройки составляет 101,2 тыс.м</w:t>
      </w:r>
      <w:r w:rsidRPr="00C50862">
        <w:rPr>
          <w:rFonts w:ascii="Times New Roman" w:hAnsi="Times New Roman"/>
          <w:sz w:val="20"/>
          <w:szCs w:val="20"/>
          <w:vertAlign w:val="superscript"/>
        </w:rPr>
        <w:t>2</w:t>
      </w:r>
      <w:r w:rsidRPr="00C50862">
        <w:rPr>
          <w:rFonts w:ascii="Times New Roman" w:hAnsi="Times New Roman"/>
          <w:sz w:val="20"/>
          <w:szCs w:val="20"/>
        </w:rPr>
        <w:t>.</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Средняя стоимость капитального ремонта 1 м</w:t>
      </w:r>
      <w:r w:rsidRPr="00C50862">
        <w:rPr>
          <w:rFonts w:ascii="Times New Roman" w:hAnsi="Times New Roman"/>
          <w:sz w:val="20"/>
          <w:szCs w:val="20"/>
          <w:vertAlign w:val="superscript"/>
        </w:rPr>
        <w:t>2</w:t>
      </w:r>
      <w:r w:rsidRPr="00C50862">
        <w:rPr>
          <w:rFonts w:ascii="Times New Roman" w:hAnsi="Times New Roman"/>
          <w:sz w:val="20"/>
          <w:szCs w:val="20"/>
        </w:rPr>
        <w:t xml:space="preserve"> малоэтажного жилого дома составляет 4,4 тыс. рублей.</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xml:space="preserve">Анализ потребления энергетических ресурсов в Богучанском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C50862" w:rsidRPr="00C50862" w:rsidRDefault="00C50862" w:rsidP="00C50862">
      <w:pPr>
        <w:pStyle w:val="ConsPlusNormal"/>
        <w:ind w:firstLine="540"/>
        <w:jc w:val="both"/>
        <w:rPr>
          <w:rFonts w:ascii="Times New Roman" w:hAnsi="Times New Roman" w:cs="Times New Roman"/>
        </w:rPr>
      </w:pPr>
      <w:r>
        <w:rPr>
          <w:rFonts w:ascii="Times New Roman" w:hAnsi="Times New Roman" w:cs="Times New Roman"/>
        </w:rPr>
        <w:tab/>
      </w:r>
      <w:r w:rsidRPr="00C50862">
        <w:rPr>
          <w:rFonts w:ascii="Times New Roman" w:hAnsi="Times New Roman" w:cs="Times New Roman"/>
        </w:rPr>
        <w:t>В целом показатели энергопотребления в районе отражают общую тенденцию, сложившуюся в целом на территории Российской Федерации.</w:t>
      </w:r>
    </w:p>
    <w:p w:rsidR="00C50862" w:rsidRPr="00C50862" w:rsidRDefault="00C50862" w:rsidP="00C50862">
      <w:pPr>
        <w:pStyle w:val="ConsPlusNormal"/>
        <w:ind w:firstLine="540"/>
        <w:jc w:val="both"/>
        <w:rPr>
          <w:rFonts w:ascii="Times New Roman" w:hAnsi="Times New Roman" w:cs="Times New Roman"/>
        </w:rPr>
      </w:pPr>
      <w:r>
        <w:rPr>
          <w:rFonts w:ascii="Times New Roman" w:hAnsi="Times New Roman" w:cs="Times New Roman"/>
        </w:rPr>
        <w:tab/>
      </w:r>
      <w:r w:rsidRPr="00C50862">
        <w:rPr>
          <w:rFonts w:ascii="Times New Roman" w:hAnsi="Times New Roman" w:cs="Times New Roman"/>
        </w:rPr>
        <w:t>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w:t>
      </w:r>
    </w:p>
    <w:p w:rsidR="00C50862" w:rsidRPr="00C50862" w:rsidRDefault="00C50862" w:rsidP="00C50862">
      <w:pPr>
        <w:pStyle w:val="ConsPlusNormal"/>
        <w:ind w:firstLine="540"/>
        <w:jc w:val="both"/>
        <w:rPr>
          <w:rFonts w:ascii="Times New Roman" w:hAnsi="Times New Roman" w:cs="Times New Roman"/>
        </w:rPr>
      </w:pPr>
      <w:r>
        <w:rPr>
          <w:rFonts w:ascii="Times New Roman" w:hAnsi="Times New Roman" w:cs="Times New Roman"/>
        </w:rPr>
        <w:tab/>
      </w:r>
      <w:r w:rsidRPr="00C50862">
        <w:rPr>
          <w:rFonts w:ascii="Times New Roman" w:hAnsi="Times New Roman" w:cs="Times New Roman"/>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C50862" w:rsidRPr="00C50862" w:rsidRDefault="00C50862" w:rsidP="00C50862">
      <w:pPr>
        <w:pStyle w:val="ConsPlusNormal"/>
        <w:ind w:firstLine="540"/>
        <w:jc w:val="both"/>
        <w:rPr>
          <w:rFonts w:ascii="Times New Roman" w:hAnsi="Times New Roman" w:cs="Times New Roman"/>
        </w:rPr>
      </w:pPr>
      <w:r>
        <w:rPr>
          <w:rFonts w:ascii="Times New Roman" w:hAnsi="Times New Roman" w:cs="Times New Roman"/>
        </w:rPr>
        <w:tab/>
      </w:r>
      <w:r w:rsidRPr="00C50862">
        <w:rPr>
          <w:rFonts w:ascii="Times New Roman" w:hAnsi="Times New Roman" w:cs="Times New Roman"/>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C50862" w:rsidRPr="00C50862" w:rsidRDefault="00C50862" w:rsidP="00C50862">
      <w:pPr>
        <w:pStyle w:val="ConsPlusNormal"/>
        <w:ind w:firstLine="540"/>
        <w:jc w:val="both"/>
        <w:rPr>
          <w:rFonts w:ascii="Times New Roman" w:hAnsi="Times New Roman" w:cs="Times New Roman"/>
        </w:rPr>
      </w:pPr>
      <w:r>
        <w:rPr>
          <w:rFonts w:ascii="Times New Roman" w:hAnsi="Times New Roman" w:cs="Times New Roman"/>
        </w:rPr>
        <w:tab/>
      </w:r>
      <w:r w:rsidRPr="00C50862">
        <w:rPr>
          <w:rFonts w:ascii="Times New Roman" w:hAnsi="Times New Roman" w:cs="Times New Roman"/>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 системы подготовки таких специалистов в муниципальных учреждениях, на предприятиях;</w:t>
      </w:r>
    </w:p>
    <w:p w:rsidR="00C50862" w:rsidRPr="00C50862" w:rsidRDefault="00C50862" w:rsidP="00C50862">
      <w:pPr>
        <w:pStyle w:val="ConsPlusNormal"/>
        <w:ind w:firstLine="540"/>
        <w:jc w:val="both"/>
        <w:rPr>
          <w:rFonts w:ascii="Times New Roman" w:hAnsi="Times New Roman" w:cs="Times New Roman"/>
        </w:rPr>
      </w:pPr>
      <w:r>
        <w:rPr>
          <w:rFonts w:ascii="Times New Roman" w:hAnsi="Times New Roman" w:cs="Times New Roman"/>
        </w:rPr>
        <w:tab/>
      </w:r>
      <w:r w:rsidRPr="00C50862">
        <w:rPr>
          <w:rFonts w:ascii="Times New Roman" w:hAnsi="Times New Roman" w:cs="Times New Roman"/>
        </w:rPr>
        <w:t>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повышение энергетической эффективности экономики Богучанского района;</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создание условий для обеспечения энергосбережения и повышения энергетической эффективности в системах коммунальной инфраструктуры;</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информационное обеспечение мероприятий по энергосбережению и повышению энергетической эффективности.</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lastRenderedPageBreak/>
        <w:tab/>
      </w:r>
      <w:r w:rsidRPr="00C50862">
        <w:rPr>
          <w:rFonts w:ascii="Times New Roman" w:hAnsi="Times New Roman"/>
          <w:sz w:val="20"/>
          <w:szCs w:val="20"/>
        </w:rPr>
        <w:t>Еще 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C50862" w:rsidRPr="00C50862" w:rsidRDefault="00C50862" w:rsidP="00C50862">
      <w:pPr>
        <w:widowControl w:val="0"/>
        <w:autoSpaceDE w:val="0"/>
        <w:autoSpaceDN w:val="0"/>
        <w:adjustRightInd w:val="0"/>
        <w:spacing w:after="0" w:line="240" w:lineRule="auto"/>
        <w:ind w:firstLine="66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Негативное воздействие на природную среду характерно для всех стадий обращения с твердыми бытовыми отходами (далее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C50862" w:rsidRPr="00C50862" w:rsidRDefault="00C50862" w:rsidP="00C50862">
      <w:pPr>
        <w:widowControl w:val="0"/>
        <w:autoSpaceDE w:val="0"/>
        <w:autoSpaceDN w:val="0"/>
        <w:adjustRightInd w:val="0"/>
        <w:spacing w:after="0" w:line="240" w:lineRule="auto"/>
        <w:ind w:firstLine="66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C50862" w:rsidRPr="00C50862" w:rsidRDefault="00C50862" w:rsidP="00C50862">
      <w:pPr>
        <w:widowControl w:val="0"/>
        <w:autoSpaceDE w:val="0"/>
        <w:autoSpaceDN w:val="0"/>
        <w:adjustRightInd w:val="0"/>
        <w:spacing w:after="0" w:line="240" w:lineRule="auto"/>
        <w:ind w:firstLine="66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К основным проблемам в сфере обращения с ТБО в Богучанском районе относятся следующие:</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ограниченность ресурсов;</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недостаточный охват населения, проживающего в частном секторе, и хозяйствующих субъектов услугами по сбору, вывозу и захоронению ТБО;</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низкая степень вовлечения ТБО в материальную сферу производства и слабое развитие переработки ТБО;</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низкая привлекательность сферы обращения с ТБО для предпринимательства;</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 низкая экологическая культура населения и слабая информированность населения по вопросам безопасного обращения с ТБО.</w:t>
      </w:r>
    </w:p>
    <w:p w:rsidR="00C50862" w:rsidRPr="00C50862" w:rsidRDefault="00C50862" w:rsidP="00C50862">
      <w:pPr>
        <w:spacing w:after="0" w:line="240" w:lineRule="auto"/>
        <w:ind w:firstLine="55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C50862" w:rsidRPr="00C50862" w:rsidRDefault="00C50862" w:rsidP="00C50862">
      <w:pPr>
        <w:spacing w:after="0" w:line="240" w:lineRule="auto"/>
        <w:ind w:firstLine="708"/>
        <w:jc w:val="both"/>
        <w:rPr>
          <w:rFonts w:ascii="Times New Roman" w:hAnsi="Times New Roman"/>
          <w:sz w:val="20"/>
          <w:szCs w:val="20"/>
        </w:rPr>
      </w:pPr>
      <w:r w:rsidRPr="00C50862">
        <w:rPr>
          <w:rFonts w:ascii="Times New Roman" w:hAnsi="Times New Roman"/>
          <w:sz w:val="20"/>
          <w:szCs w:val="20"/>
        </w:rPr>
        <w:t>В предстоящий период решение этих вопросов без применения программно-целевого метода не представляется возможным.</w:t>
      </w:r>
    </w:p>
    <w:p w:rsidR="00C50862" w:rsidRPr="00C50862" w:rsidRDefault="00C50862" w:rsidP="00C50862">
      <w:pPr>
        <w:spacing w:after="0" w:line="240" w:lineRule="auto"/>
        <w:ind w:firstLine="700"/>
        <w:jc w:val="both"/>
        <w:rPr>
          <w:rFonts w:ascii="Times New Roman" w:hAnsi="Times New Roman"/>
          <w:sz w:val="20"/>
          <w:szCs w:val="20"/>
        </w:rPr>
      </w:pPr>
      <w:r w:rsidRPr="00C50862">
        <w:rPr>
          <w:rFonts w:ascii="Times New Roman" w:hAnsi="Times New Roman"/>
          <w:sz w:val="20"/>
          <w:szCs w:val="20"/>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C50862" w:rsidRPr="00C50862" w:rsidRDefault="00C50862" w:rsidP="00C50862">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C50862">
        <w:rPr>
          <w:rFonts w:ascii="Times New Roman" w:hAnsi="Times New Roman"/>
          <w:sz w:val="20"/>
          <w:szCs w:val="20"/>
        </w:rPr>
        <w:t>Для решения вышеуказанных проблем была разработана настоящая программа.</w:t>
      </w:r>
    </w:p>
    <w:p w:rsidR="00C50862" w:rsidRPr="00C50862" w:rsidRDefault="00C50862" w:rsidP="00C50862">
      <w:pPr>
        <w:spacing w:after="0" w:line="240" w:lineRule="auto"/>
        <w:ind w:firstLine="709"/>
        <w:jc w:val="both"/>
        <w:rPr>
          <w:rFonts w:ascii="Times New Roman" w:hAnsi="Times New Roman"/>
          <w:sz w:val="20"/>
          <w:szCs w:val="20"/>
        </w:rPr>
      </w:pPr>
    </w:p>
    <w:p w:rsidR="00C50862" w:rsidRPr="00C50862" w:rsidRDefault="00C50862" w:rsidP="00CB065D">
      <w:pPr>
        <w:pStyle w:val="afa"/>
        <w:numPr>
          <w:ilvl w:val="0"/>
          <w:numId w:val="10"/>
        </w:numPr>
        <w:spacing w:after="0" w:line="240" w:lineRule="auto"/>
        <w:jc w:val="center"/>
        <w:rPr>
          <w:rFonts w:ascii="Times New Roman" w:hAnsi="Times New Roman"/>
          <w:sz w:val="20"/>
          <w:szCs w:val="20"/>
        </w:rPr>
      </w:pPr>
      <w:r w:rsidRPr="00C50862">
        <w:rPr>
          <w:rFonts w:ascii="Times New Roman" w:hAnsi="Times New Roman"/>
          <w:sz w:val="20"/>
          <w:szCs w:val="20"/>
        </w:rPr>
        <w:t xml:space="preserve">Приоритеты и цели социально-экономического развития  в соответствующей сфере, описание основных целей и задач программы, прогноз развития жилищно-коммунального хозяйства </w:t>
      </w:r>
    </w:p>
    <w:p w:rsidR="00C50862" w:rsidRPr="00C50862" w:rsidRDefault="00C50862" w:rsidP="00C50862">
      <w:pPr>
        <w:pStyle w:val="afa"/>
        <w:spacing w:after="0" w:line="240" w:lineRule="auto"/>
        <w:ind w:left="0"/>
        <w:jc w:val="center"/>
        <w:rPr>
          <w:rFonts w:ascii="Times New Roman" w:hAnsi="Times New Roman"/>
          <w:sz w:val="20"/>
          <w:szCs w:val="20"/>
        </w:rPr>
      </w:pPr>
      <w:r w:rsidRPr="00C50862">
        <w:rPr>
          <w:rFonts w:ascii="Times New Roman" w:hAnsi="Times New Roman"/>
          <w:sz w:val="20"/>
          <w:szCs w:val="20"/>
        </w:rPr>
        <w:t>Богучанского района</w:t>
      </w:r>
    </w:p>
    <w:p w:rsidR="00C50862" w:rsidRPr="00C50862" w:rsidRDefault="00C50862" w:rsidP="00C50862">
      <w:pPr>
        <w:pStyle w:val="afa"/>
        <w:spacing w:after="0" w:line="240" w:lineRule="auto"/>
        <w:ind w:left="0" w:firstLine="360"/>
        <w:rPr>
          <w:rFonts w:ascii="Times New Roman" w:hAnsi="Times New Roman"/>
          <w:sz w:val="20"/>
          <w:szCs w:val="20"/>
        </w:rPr>
      </w:pPr>
    </w:p>
    <w:p w:rsidR="00C50862" w:rsidRPr="00C50862" w:rsidRDefault="00C50862" w:rsidP="00C50862">
      <w:pPr>
        <w:pStyle w:val="1e"/>
        <w:ind w:firstLine="709"/>
        <w:jc w:val="both"/>
        <w:rPr>
          <w:sz w:val="20"/>
        </w:rPr>
      </w:pPr>
      <w:r w:rsidRPr="00C50862">
        <w:rPr>
          <w:sz w:val="20"/>
        </w:rPr>
        <w:t xml:space="preserve">Приоритеты социально-экономического развития Богучанского района в сфере жилищно-коммунального хозяйства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C50862">
        <w:rPr>
          <w:rStyle w:val="9pt"/>
          <w:b w:val="0"/>
          <w:sz w:val="20"/>
          <w:szCs w:val="20"/>
        </w:rPr>
        <w:t>№1662-р.</w:t>
      </w:r>
    </w:p>
    <w:p w:rsidR="00C50862" w:rsidRPr="00C50862" w:rsidRDefault="00C50862" w:rsidP="00C50862">
      <w:pPr>
        <w:pStyle w:val="1e"/>
        <w:ind w:firstLine="709"/>
        <w:jc w:val="both"/>
        <w:rPr>
          <w:sz w:val="20"/>
        </w:rPr>
      </w:pPr>
      <w:r w:rsidRPr="00C50862">
        <w:rPr>
          <w:rStyle w:val="afffffffb"/>
          <w:rFonts w:eastAsiaTheme="majorEastAsia"/>
          <w:b w:val="0"/>
          <w:sz w:val="20"/>
          <w:szCs w:val="20"/>
        </w:rPr>
        <w:t>Первым приоритетом</w:t>
      </w:r>
      <w:r w:rsidRPr="00C50862">
        <w:rPr>
          <w:rStyle w:val="afffffffb"/>
          <w:rFonts w:eastAsiaTheme="majorEastAsia"/>
          <w:b w:val="0"/>
          <w:i/>
          <w:sz w:val="20"/>
          <w:szCs w:val="20"/>
        </w:rPr>
        <w:t xml:space="preserve"> </w:t>
      </w:r>
      <w:r w:rsidRPr="00C50862">
        <w:rPr>
          <w:sz w:val="20"/>
        </w:rPr>
        <w:t>является улучшение качества жилищного фонда, повышение комфортности условий проживания.</w:t>
      </w:r>
    </w:p>
    <w:p w:rsidR="00C50862" w:rsidRPr="00C50862" w:rsidRDefault="00C50862" w:rsidP="00C50862">
      <w:pPr>
        <w:pStyle w:val="1e"/>
        <w:ind w:firstLine="709"/>
        <w:jc w:val="both"/>
        <w:rPr>
          <w:sz w:val="20"/>
        </w:rPr>
      </w:pPr>
      <w:r w:rsidRPr="00C50862">
        <w:rPr>
          <w:sz w:val="20"/>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w:t>
      </w:r>
    </w:p>
    <w:p w:rsidR="00C50862" w:rsidRPr="00C50862" w:rsidRDefault="00C50862" w:rsidP="00C50862">
      <w:pPr>
        <w:pStyle w:val="1e"/>
        <w:ind w:firstLine="709"/>
        <w:jc w:val="both"/>
        <w:rPr>
          <w:sz w:val="20"/>
        </w:rPr>
      </w:pPr>
      <w:r w:rsidRPr="00C50862">
        <w:rPr>
          <w:sz w:val="20"/>
        </w:rPr>
        <w:lastRenderedPageBreak/>
        <w:t>Кроме того, будут созданы условия для развития банковского кредитования товариществ собственников жилья, других объединений граждан в жилищной сфере, управляющих компаний на цели проведения капитального ремонта при оказании товариществам мер государственной поддержки, обеспечено законодательное регулирование предоставления социальных выплат на проведение капитального ремонта многоквартирных домов собственникам жилья с низкими доходами.</w:t>
      </w:r>
    </w:p>
    <w:p w:rsidR="00C50862" w:rsidRPr="00C50862" w:rsidRDefault="00C50862" w:rsidP="00C50862">
      <w:pPr>
        <w:pStyle w:val="1e"/>
        <w:ind w:firstLine="709"/>
        <w:jc w:val="both"/>
        <w:rPr>
          <w:sz w:val="20"/>
        </w:rPr>
      </w:pPr>
      <w:r w:rsidRPr="00C50862">
        <w:rPr>
          <w:sz w:val="20"/>
        </w:rPr>
        <w:t>С целью развития институтов для выработки общей позиции собственников по заказу жилищно-коммунальных услуг будет стимулироваться инициативы собственников помещений путем проведения  информационно-разъяснительной работы, популяризации лучших практик.</w:t>
      </w:r>
    </w:p>
    <w:p w:rsidR="00C50862" w:rsidRPr="00C50862" w:rsidRDefault="00C50862" w:rsidP="00C50862">
      <w:pPr>
        <w:pStyle w:val="1e"/>
        <w:ind w:firstLine="709"/>
        <w:jc w:val="both"/>
        <w:rPr>
          <w:sz w:val="20"/>
        </w:rPr>
      </w:pPr>
      <w:r w:rsidRPr="00C50862">
        <w:rPr>
          <w:sz w:val="20"/>
        </w:rPr>
        <w:t>Будут сформированы необходимые правовые основы для создания в районе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
    <w:p w:rsidR="00C50862" w:rsidRPr="00C50862" w:rsidRDefault="00C50862" w:rsidP="00C50862">
      <w:pPr>
        <w:pStyle w:val="1e"/>
        <w:ind w:firstLine="709"/>
        <w:jc w:val="both"/>
        <w:rPr>
          <w:sz w:val="20"/>
        </w:rPr>
      </w:pPr>
      <w:r w:rsidRPr="00C50862">
        <w:rPr>
          <w:rStyle w:val="afffffffb"/>
          <w:rFonts w:eastAsiaTheme="majorEastAsia"/>
          <w:b w:val="0"/>
          <w:sz w:val="20"/>
          <w:szCs w:val="20"/>
        </w:rPr>
        <w:t>Вторым приоритетом</w:t>
      </w:r>
      <w:r w:rsidRPr="00C50862">
        <w:rPr>
          <w:i/>
          <w:sz w:val="20"/>
        </w:rPr>
        <w:t xml:space="preserve"> </w:t>
      </w:r>
      <w:r w:rsidRPr="00C50862">
        <w:rPr>
          <w:sz w:val="20"/>
        </w:rPr>
        <w:t>является модернизация и повышение энергоэффективности объектов коммунального хозяйства.</w:t>
      </w:r>
    </w:p>
    <w:p w:rsidR="00C50862" w:rsidRPr="00C50862" w:rsidRDefault="00C50862" w:rsidP="00C50862">
      <w:pPr>
        <w:pStyle w:val="1e"/>
        <w:ind w:firstLine="709"/>
        <w:jc w:val="both"/>
        <w:rPr>
          <w:sz w:val="20"/>
        </w:rPr>
      </w:pPr>
      <w:r w:rsidRPr="00C50862">
        <w:rPr>
          <w:sz w:val="20"/>
        </w:rPr>
        <w:t>Планируется реализовать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C50862" w:rsidRPr="00C50862" w:rsidRDefault="00C50862" w:rsidP="00C50862">
      <w:pPr>
        <w:pStyle w:val="afa"/>
        <w:spacing w:after="0" w:line="240" w:lineRule="auto"/>
        <w:ind w:left="0" w:firstLine="709"/>
        <w:rPr>
          <w:rFonts w:ascii="Times New Roman" w:hAnsi="Times New Roman"/>
          <w:sz w:val="20"/>
          <w:szCs w:val="20"/>
        </w:rPr>
      </w:pPr>
      <w:r w:rsidRPr="00C50862">
        <w:rPr>
          <w:rFonts w:ascii="Times New Roman" w:hAnsi="Times New Roman"/>
          <w:sz w:val="20"/>
          <w:szCs w:val="20"/>
        </w:rPr>
        <w:t>В соответствии с приоритетами определены цели программы:</w:t>
      </w:r>
    </w:p>
    <w:p w:rsidR="00C50862" w:rsidRPr="00C50862" w:rsidRDefault="00C50862" w:rsidP="00CB065D">
      <w:pPr>
        <w:numPr>
          <w:ilvl w:val="0"/>
          <w:numId w:val="11"/>
        </w:numPr>
        <w:tabs>
          <w:tab w:val="left" w:pos="1134"/>
        </w:tabs>
        <w:autoSpaceDE w:val="0"/>
        <w:autoSpaceDN w:val="0"/>
        <w:adjustRightInd w:val="0"/>
        <w:spacing w:after="0" w:line="240" w:lineRule="auto"/>
        <w:ind w:left="0" w:firstLine="709"/>
        <w:jc w:val="both"/>
        <w:outlineLvl w:val="1"/>
        <w:rPr>
          <w:rFonts w:ascii="Times New Roman" w:hAnsi="Times New Roman"/>
          <w:sz w:val="20"/>
          <w:szCs w:val="20"/>
        </w:rPr>
      </w:pPr>
      <w:r w:rsidRPr="00C50862">
        <w:rPr>
          <w:rFonts w:ascii="Times New Roman" w:hAnsi="Times New Roman"/>
          <w:sz w:val="20"/>
          <w:szCs w:val="20"/>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C50862" w:rsidRPr="00C50862" w:rsidRDefault="00C50862" w:rsidP="00CB065D">
      <w:pPr>
        <w:numPr>
          <w:ilvl w:val="0"/>
          <w:numId w:val="11"/>
        </w:numPr>
        <w:tabs>
          <w:tab w:val="left" w:pos="1134"/>
        </w:tabs>
        <w:autoSpaceDE w:val="0"/>
        <w:autoSpaceDN w:val="0"/>
        <w:adjustRightInd w:val="0"/>
        <w:spacing w:after="0" w:line="240" w:lineRule="auto"/>
        <w:ind w:left="0" w:firstLine="709"/>
        <w:jc w:val="both"/>
        <w:outlineLvl w:val="1"/>
        <w:rPr>
          <w:rFonts w:ascii="Times New Roman" w:hAnsi="Times New Roman"/>
          <w:sz w:val="20"/>
          <w:szCs w:val="20"/>
        </w:rPr>
      </w:pPr>
      <w:r w:rsidRPr="00C50862">
        <w:rPr>
          <w:rFonts w:ascii="Times New Roman" w:hAnsi="Times New Roman"/>
          <w:sz w:val="20"/>
          <w:szCs w:val="20"/>
        </w:rPr>
        <w:t>Формирование целостной и эффективной системы управления энергосбережением и повышением энергетической эффективности.</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Задача 1.  Содержание объектов коммунальной инфраструктуры района в надлежащем состоянии.</w:t>
      </w:r>
    </w:p>
    <w:p w:rsidR="00C50862" w:rsidRPr="00C50862" w:rsidRDefault="00C50862" w:rsidP="00C50862">
      <w:pPr>
        <w:autoSpaceDE w:val="0"/>
        <w:autoSpaceDN w:val="0"/>
        <w:adjustRightInd w:val="0"/>
        <w:spacing w:after="0" w:line="240" w:lineRule="auto"/>
        <w:ind w:firstLine="709"/>
        <w:jc w:val="both"/>
        <w:outlineLvl w:val="1"/>
        <w:rPr>
          <w:rFonts w:ascii="Times New Roman" w:hAnsi="Times New Roman"/>
          <w:sz w:val="20"/>
          <w:szCs w:val="20"/>
        </w:rPr>
      </w:pPr>
      <w:r w:rsidRPr="00C50862">
        <w:rPr>
          <w:rFonts w:ascii="Times New Roman" w:hAnsi="Times New Roman"/>
          <w:sz w:val="20"/>
          <w:szCs w:val="20"/>
        </w:rPr>
        <w:t>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 а также развития энергоресурсосбережения в коммунальном хозяйстве района.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Подпрограмма 1.  «Развитие и модернизация объектов коммунальной инфраструктуры» на 2014-2016 годы.</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 xml:space="preserve">Мероприятие 1.  В 2014 году по данному мероприятию запланированы капитальные ремонты наружных сетей тепло-, водоснабжения по ул. Береговая в п. Чунояр, ул. Береговая в п. Манзя, ул. Ленина в п. Шиверский. </w:t>
      </w:r>
    </w:p>
    <w:p w:rsidR="00C50862" w:rsidRPr="00C50862" w:rsidRDefault="00C50862" w:rsidP="00C50862">
      <w:pPr>
        <w:autoSpaceDE w:val="0"/>
        <w:autoSpaceDN w:val="0"/>
        <w:adjustRightInd w:val="0"/>
        <w:spacing w:after="0" w:line="240" w:lineRule="auto"/>
        <w:ind w:firstLine="709"/>
        <w:jc w:val="both"/>
        <w:outlineLvl w:val="1"/>
        <w:rPr>
          <w:rFonts w:ascii="Times New Roman" w:hAnsi="Times New Roman"/>
          <w:sz w:val="20"/>
          <w:szCs w:val="20"/>
        </w:rPr>
      </w:pPr>
      <w:r w:rsidRPr="00C50862">
        <w:rPr>
          <w:rFonts w:ascii="Times New Roman" w:hAnsi="Times New Roman"/>
          <w:sz w:val="20"/>
          <w:szCs w:val="20"/>
        </w:rPr>
        <w:t>Мероприятие 2.  Софинансирование за счет средств местного бюджета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на 2015-2016 годы.</w:t>
      </w:r>
    </w:p>
    <w:p w:rsidR="00C50862" w:rsidRPr="00C50862" w:rsidRDefault="00C50862" w:rsidP="00C50862">
      <w:pPr>
        <w:autoSpaceDE w:val="0"/>
        <w:autoSpaceDN w:val="0"/>
        <w:adjustRightInd w:val="0"/>
        <w:spacing w:after="0" w:line="240" w:lineRule="auto"/>
        <w:ind w:firstLine="709"/>
        <w:jc w:val="both"/>
        <w:outlineLvl w:val="1"/>
        <w:rPr>
          <w:rFonts w:ascii="Times New Roman" w:hAnsi="Times New Roman"/>
          <w:sz w:val="20"/>
          <w:szCs w:val="20"/>
        </w:rPr>
      </w:pPr>
      <w:r w:rsidRPr="00C50862">
        <w:rPr>
          <w:rFonts w:ascii="Times New Roman" w:hAnsi="Times New Roman"/>
          <w:sz w:val="20"/>
          <w:szCs w:val="20"/>
        </w:rPr>
        <w:t>Задача 2.  Внедрение рыночных механизмов жилищно-коммунального хозяйства и обеспечение доступности предоставляемых коммунальных услуг.</w:t>
      </w:r>
    </w:p>
    <w:p w:rsidR="00C50862" w:rsidRPr="00C50862" w:rsidRDefault="00C50862" w:rsidP="00C50862">
      <w:pPr>
        <w:spacing w:after="0" w:line="240" w:lineRule="auto"/>
        <w:ind w:firstLine="709"/>
        <w:jc w:val="both"/>
        <w:rPr>
          <w:rFonts w:ascii="Times New Roman" w:hAnsi="Times New Roman"/>
          <w:sz w:val="20"/>
          <w:szCs w:val="20"/>
        </w:rPr>
      </w:pPr>
      <w:r w:rsidRPr="00C50862">
        <w:rPr>
          <w:rFonts w:ascii="Times New Roman" w:hAnsi="Times New Roman"/>
          <w:sz w:val="20"/>
          <w:szCs w:val="20"/>
        </w:rPr>
        <w:t>В рамках задачи предполагается осуществление мероприятий по обеспечению социальной поддержки населения по оплате за жилищно-коммунальные услуги.</w:t>
      </w:r>
    </w:p>
    <w:p w:rsidR="00C50862" w:rsidRPr="00C50862" w:rsidRDefault="00C50862" w:rsidP="00C50862">
      <w:pPr>
        <w:spacing w:after="0" w:line="240" w:lineRule="auto"/>
        <w:ind w:firstLine="709"/>
        <w:jc w:val="both"/>
        <w:rPr>
          <w:rFonts w:ascii="Times New Roman" w:hAnsi="Times New Roman"/>
          <w:sz w:val="20"/>
          <w:szCs w:val="20"/>
        </w:rPr>
      </w:pPr>
      <w:r w:rsidRPr="00C50862">
        <w:rPr>
          <w:rFonts w:ascii="Times New Roman" w:hAnsi="Times New Roman"/>
          <w:sz w:val="20"/>
          <w:szCs w:val="20"/>
        </w:rPr>
        <w:t>Подпрограмма 2. «Создание условий для безубыточной деятельности организаций жилищно-коммунального комплекса Богучанского района» на 2014-2016 годы.</w:t>
      </w:r>
    </w:p>
    <w:p w:rsidR="00C50862" w:rsidRPr="00C50862" w:rsidRDefault="00C50862" w:rsidP="00C50862">
      <w:pPr>
        <w:spacing w:after="0" w:line="240" w:lineRule="auto"/>
        <w:ind w:firstLine="709"/>
        <w:jc w:val="both"/>
        <w:rPr>
          <w:rFonts w:ascii="Times New Roman" w:hAnsi="Times New Roman"/>
          <w:sz w:val="20"/>
          <w:szCs w:val="20"/>
        </w:rPr>
      </w:pPr>
      <w:r w:rsidRPr="00C50862">
        <w:rPr>
          <w:rFonts w:ascii="Times New Roman" w:hAnsi="Times New Roman"/>
          <w:sz w:val="20"/>
          <w:szCs w:val="20"/>
        </w:rPr>
        <w:t>Мероприятие 1. Запланировано предоставление субвенций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w:t>
      </w:r>
    </w:p>
    <w:p w:rsidR="00C50862" w:rsidRPr="00C50862" w:rsidRDefault="00C50862" w:rsidP="00C50862">
      <w:pPr>
        <w:spacing w:after="0" w:line="240" w:lineRule="auto"/>
        <w:ind w:firstLine="709"/>
        <w:jc w:val="both"/>
        <w:rPr>
          <w:rFonts w:ascii="Times New Roman" w:hAnsi="Times New Roman"/>
          <w:sz w:val="20"/>
          <w:szCs w:val="20"/>
        </w:rPr>
      </w:pPr>
      <w:r w:rsidRPr="00C50862">
        <w:rPr>
          <w:rFonts w:ascii="Times New Roman" w:hAnsi="Times New Roman"/>
          <w:sz w:val="20"/>
          <w:szCs w:val="20"/>
        </w:rPr>
        <w:t xml:space="preserve">  Мероприятие 2. Запланировано предоставление субвенций на реализацию временных мер поддержки населения в целях обеспечения доступности коммунальных услуг.</w:t>
      </w:r>
    </w:p>
    <w:p w:rsidR="00C50862" w:rsidRPr="00C50862" w:rsidRDefault="00C50862" w:rsidP="00C50862">
      <w:pPr>
        <w:spacing w:after="0" w:line="240" w:lineRule="auto"/>
        <w:ind w:firstLine="709"/>
        <w:jc w:val="both"/>
        <w:rPr>
          <w:rFonts w:ascii="Times New Roman" w:hAnsi="Times New Roman"/>
          <w:sz w:val="20"/>
          <w:szCs w:val="20"/>
        </w:rPr>
      </w:pPr>
      <w:r w:rsidRPr="00C50862">
        <w:rPr>
          <w:rFonts w:ascii="Times New Roman" w:hAnsi="Times New Roman"/>
          <w:sz w:val="20"/>
          <w:szCs w:val="20"/>
        </w:rPr>
        <w:t>Мероприятие 3. Запланировано предоставление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Задача 3.  Сохранение жилищного фонда на территории Богучанского района, не признанного в установленном порядке аварийным и подлежащим сносу.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 xml:space="preserve">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w:t>
      </w:r>
      <w:r w:rsidRPr="00C50862">
        <w:rPr>
          <w:rFonts w:ascii="Times New Roman" w:hAnsi="Times New Roman"/>
          <w:sz w:val="20"/>
          <w:szCs w:val="20"/>
        </w:rPr>
        <w:lastRenderedPageBreak/>
        <w:t>капитального ремонта многоквартирных домов и вовлечения в его финансирование средств собственников помещений в многоквартирных домах.</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Подпрограмма 3. «Организация проведения капитального ремонта общего имущества в многоквартирных домах, расположенных на территории Богучанского района» на 2014-2016 годы.</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1. Запланировано проведение капитального ремонта в многоквартирных домах, расположенных на территории Богучанского района,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Задача 4.  Повышение энергосбережения и энергоэффективности.</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 находящихся в муниципальной собственности.</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Подпрограмма 4. «Энергосбережение и повышение энергетической эффективности на территории Богучанского района» на 2014-2016 годы.</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Задача 1 подпрограммы. Повышение энергетической эффективности экономики Богучанского района.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1. По данному мероприятию запланирована замена ламп накаливания на энергоэффективные осветительные устройства: в МКОУ Богучанская СОШ № 4, МКОУ Ангарская СОШ № 5.</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 xml:space="preserve">Дополнительно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 в МКОУ Богучанская СОШ № 4, МКОУ Ангарская СОШ № 5, МКОУ Богучанская СОШ № 3, МКОУ Артюгинская СОШ № 8, МКОУ Богучанская СОШ № 2, МКОУ Красногорьевская СОШ № 10, МКОУ Манзенская СОШ, МКОУ Невонская СОШ № 6, МКОУ Чуноярская СОШ № 13, МКОУ Новохайская СОШ №14, </w:t>
      </w:r>
    </w:p>
    <w:p w:rsidR="00C50862" w:rsidRPr="00C50862" w:rsidRDefault="00C50862" w:rsidP="00C50862">
      <w:pPr>
        <w:pStyle w:val="afa"/>
        <w:spacing w:after="0" w:line="240" w:lineRule="auto"/>
        <w:ind w:left="0"/>
        <w:jc w:val="both"/>
        <w:rPr>
          <w:rFonts w:ascii="Times New Roman" w:hAnsi="Times New Roman"/>
          <w:sz w:val="20"/>
          <w:szCs w:val="20"/>
        </w:rPr>
      </w:pPr>
      <w:r w:rsidRPr="00C50862">
        <w:rPr>
          <w:rFonts w:ascii="Times New Roman" w:hAnsi="Times New Roman"/>
          <w:sz w:val="20"/>
          <w:szCs w:val="20"/>
        </w:rPr>
        <w:t>МКДОУ ДОД ДЮСШ, МКДОУ детский сад № 7 «Буратино» с.Богучаны, МКДОУ детский сад  «Солнышко» п.Гремучий, МКДОУ детский сад  «Елочка» п.Невонка,  МБУК «Богучанский межпоселенческий районный Дом культуры «Янтарь», МБУК Богучанская  межпоселенческая Центральная районная библитотека.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2. Запланирована замена деревянных оконных блоков на окна из ПВХ-профиля со стеклопакетами в зданиях МКОУ Богучанская СОШ № 4; МКОУ Ангарская СОШ № 5; МКОУ Манзенская СОШ; МКОУ Нижнетерянская СОШ № 28.</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3. Запланирована государственная поверка узлов учета тепловой энергии в зданиях: МКОУ ДОД; МКОУ ДЮСШ; МБОУ Богучанской СОШ № 1;  МКОУ Богучанская СОШ № 2;  МКОУ Богучанская СОШ № 3; МКОУ Богучанская СОШ № 4; МКОУ Ангарская СОШ № 5; МКОУ Артюгинская СОШ № 8; МКОУ Красногорьевская СОШ № 10; МКОУ Новохайская СОШ № 14; МКОУ Октябрьская СОШ № 9; МКОУ Такучетская СОШ № 18; МКОУ Таёжнинская СОШ № 7; МКОУ Таёжнинская СОШ № 20;  МКОУ Чуноярская СОШ № 13; МКОУ детский сад «Буратино» с.Богучаны; МКОУ детский сад «Солнышко» п.Пинчуга; МКОУ детский сад «Белочка» п.Октябрьский; МБУК Богучанский районный Дом культуры (здание РДК с.Богучаны); МБУК Богучанский районный Дом культуры (здание ДК п.Гремучий).</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 xml:space="preserve">Мероприятие 4.  Повышение эффективности использования  тепловой энергии в зданиях муниципальных учреждений. Будет произведена оплата  мероприятий выполненных в 2013 году:  по установке термостатических регуляторов на приборы отопления в МКОУ Ангарская СОШ № 5, администрация Богучанского района, установке системы автоматизированного теплового пункта в здании администрации Богучанского района, установке системы автоматического регулирования систем отопления и горячего водоснабжения в зданиях МКОУ Такучетская СОШ № 18 и  МКОУ Таежнинская СОШ № 20, замене системы отопления в здании МКДОУ  детский сад № 5 «Сосенка» </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5. Разработка схем теплоснабжения муниципальных образований.  Запланирована разработка схем теплоснабжения муниципальных образований Богучанский сельсовет и Таежнинский сельсовет.</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Задача 2 подпрограммы.  Создание условий для обеспечения энергосбережения и повышения энергетической эффективности в системах коммунальной инфраструктуры.</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1. Энергосбережение и повышение энергетической эффективности систем коммунальной инфраструктуры на объектах муниципальной собственности.</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 xml:space="preserve">Планируется произвести замену насосного оборудования на более энергоэффективное на котельных: № 6, № 7, № 10, № 11, № 12 с.Богучаны, № 39 п.Новохайский, № 48 п.Такучет, № 53 п.Хребтовый. </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Задача 3 подпрограммы.   Информационное обеспечение мероприятий по энергосбережению и повышению энергетической эффективности.</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 xml:space="preserve"> Мероприятие 1. Планируется подготовка специалистов муниципальных бюджетных учреждений в области энергосбережения и энергоэффективности.</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lastRenderedPageBreak/>
        <w:t>Задача 5. Обеспечение надежной эксплуатации объектов коммунальной инфраструктуры района.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В рамках данной задачи планируется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а также предотвращение критического уровня износа основных фондов коммунального комплекса района.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Подпрограмма 5. «Реконструкция и капитальный ремонт объектов коммунальной инфраструктуры муниципального образования Богучанский район» на 2014-2016 годы.</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1. Проведение капитального ремонта сетей тепло-,водоснабжения.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2. Проведение капитального ремонта сетей водоснабжения.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3. Капитальный ремонт котлов.</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4. Капитальный ремонт объектов водоснабжения и водоотведения.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5. Капитальный ремонт объектов теплоснабжения и сооружений коммунального назначения.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Задача 6. Снижение негативного воздействия отходов на окружающую среду и здоровье населения района.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Подпрограмма 6. «Обращение с отходами на территории Богучанского района» на 2014-2016 годы.</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1. Запланировано строительство полигона ТБО в с.Богучаны с объемом захоронения 6,5 тыс.тонн в год.</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2. Запланировано приобретение техники для транспортировки ТБО, а также контейнерного оборудования для сбора ТБО.</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Задача 7. Обеспечение населения питьевой водой, соответствующей требованиям безопасности и безвредности, установленным санитарно-эпидемиологическими нормами.</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В рамках данной задачи планируется проведения мероприятий по обеспечению населения района круглогодичным централизованным водоснабжением.</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Подпрограмма 7. «”Чистая вода” на территории муниципального образования  Богучанский район» на 2014-2016 годы.</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Мероприятие 1. Строительство сетей круглогодичного холодного водоснабжения.</w:t>
      </w:r>
    </w:p>
    <w:p w:rsidR="00C50862" w:rsidRPr="00C50862" w:rsidRDefault="00C50862" w:rsidP="00C50862">
      <w:pPr>
        <w:pStyle w:val="afa"/>
        <w:spacing w:after="0" w:line="240" w:lineRule="auto"/>
        <w:ind w:left="0" w:firstLine="360"/>
        <w:rPr>
          <w:rFonts w:ascii="Times New Roman" w:hAnsi="Times New Roman"/>
          <w:sz w:val="20"/>
          <w:szCs w:val="20"/>
        </w:rPr>
      </w:pPr>
    </w:p>
    <w:p w:rsidR="00C50862" w:rsidRPr="00C50862" w:rsidRDefault="00C50862" w:rsidP="00CB065D">
      <w:pPr>
        <w:pStyle w:val="afa"/>
        <w:numPr>
          <w:ilvl w:val="0"/>
          <w:numId w:val="10"/>
        </w:numPr>
        <w:spacing w:after="0" w:line="240" w:lineRule="auto"/>
        <w:jc w:val="center"/>
        <w:rPr>
          <w:rFonts w:ascii="Times New Roman" w:hAnsi="Times New Roman"/>
          <w:sz w:val="20"/>
          <w:szCs w:val="20"/>
        </w:rPr>
      </w:pPr>
      <w:r w:rsidRPr="00C50862">
        <w:rPr>
          <w:rFonts w:ascii="Times New Roman" w:hAnsi="Times New Roman"/>
          <w:sz w:val="20"/>
          <w:szCs w:val="20"/>
        </w:rPr>
        <w:t xml:space="preserve">Механизм реализации отдельных мероприятий программы </w:t>
      </w:r>
    </w:p>
    <w:p w:rsidR="00C50862" w:rsidRPr="00C50862" w:rsidRDefault="00C50862" w:rsidP="00D95E21">
      <w:pPr>
        <w:pStyle w:val="afa"/>
        <w:spacing w:after="0" w:line="240" w:lineRule="auto"/>
        <w:ind w:left="0" w:firstLine="709"/>
        <w:rPr>
          <w:rFonts w:ascii="Times New Roman" w:hAnsi="Times New Roman"/>
          <w:sz w:val="20"/>
          <w:szCs w:val="20"/>
        </w:rPr>
      </w:pP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 xml:space="preserve">Настоящей программой предусмотрена реализация отдельного мероприятия, а именно: </w:t>
      </w:r>
    </w:p>
    <w:p w:rsidR="00C50862" w:rsidRPr="00C50862" w:rsidRDefault="00C50862" w:rsidP="00CB065D">
      <w:pPr>
        <w:pStyle w:val="affff7"/>
        <w:numPr>
          <w:ilvl w:val="0"/>
          <w:numId w:val="14"/>
        </w:numPr>
        <w:tabs>
          <w:tab w:val="left" w:pos="1134"/>
        </w:tabs>
        <w:spacing w:after="0" w:line="240" w:lineRule="auto"/>
        <w:ind w:left="0" w:firstLine="709"/>
        <w:contextualSpacing w:val="0"/>
        <w:jc w:val="both"/>
        <w:rPr>
          <w:rFonts w:ascii="Times New Roman" w:hAnsi="Times New Roman"/>
          <w:sz w:val="20"/>
          <w:szCs w:val="20"/>
        </w:rPr>
      </w:pPr>
      <w:r w:rsidRPr="00C50862">
        <w:rPr>
          <w:rFonts w:ascii="Times New Roman" w:hAnsi="Times New Roman"/>
          <w:sz w:val="20"/>
          <w:szCs w:val="20"/>
        </w:rPr>
        <w:t>Обеспечение реализации муниципальной программы на 2014-2016 годы (далее по тексту – Мероприятие).</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В рамках вышеуказанного Мероприятия запланировано осуществить передачу полномочий органами местного самоуправления поселений органам местного самоуправления муниципального образования Богучанский район на содержание 1,0 единицы ведущего специалиста отдела лесного хозяйства, жилищной политики, транспорта и связи администрации Богучанского района (далее по тексту – ведущий специалист).</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Полномочия передаются по:</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а) разработке и утверждению программы комплексного развития систем коммунальной инфраструктуры;</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б) утверждению технических заданий на разработку инвестиционных программ;</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в) согласованию инвестиционных программ;</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г)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д) выполнению требований, установленных правилами оценки готовности поселений к отопительному периоду, и контролю за готовностью теплоснабжающих организаций, теплосетевых организаций, отдельных категорий потребителей к отопительному периоду;</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 xml:space="preserve">е) разработке и утверждению подпрограммы «Энергосбережение и повышение энергетической эффективности на территории Богучанского района» на 2014-2016 годы к муниципальной программе Богучанского района «Реформирование и модернизация жилищно-коммунального хозяйства и повышения энергетической эффективности» на 2014-2016 годы,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 xml:space="preserve">Исполнителем Мероприятия и главным распорядителем бюджетных средств является: администрация Богучанского района (отдел лесного хозяйства, жилищной политики, транспорта и связи), к компетенции которой относится: </w:t>
      </w:r>
      <w:r w:rsidRPr="00C50862">
        <w:rPr>
          <w:rFonts w:ascii="Times New Roman" w:hAnsi="Times New Roman"/>
          <w:sz w:val="20"/>
          <w:szCs w:val="20"/>
        </w:rPr>
        <w:tab/>
      </w:r>
      <w:r w:rsidRPr="00C50862">
        <w:rPr>
          <w:rFonts w:ascii="Times New Roman" w:hAnsi="Times New Roman"/>
          <w:sz w:val="20"/>
          <w:szCs w:val="20"/>
        </w:rPr>
        <w:tab/>
      </w:r>
      <w:r w:rsidRPr="00C50862">
        <w:rPr>
          <w:rFonts w:ascii="Times New Roman" w:hAnsi="Times New Roman"/>
          <w:sz w:val="20"/>
          <w:szCs w:val="20"/>
        </w:rPr>
        <w:tab/>
      </w:r>
      <w:r w:rsidRPr="00C50862">
        <w:rPr>
          <w:rFonts w:ascii="Times New Roman" w:hAnsi="Times New Roman"/>
          <w:sz w:val="20"/>
          <w:szCs w:val="20"/>
        </w:rPr>
        <w:tab/>
      </w:r>
      <w:r w:rsidRPr="00C50862">
        <w:rPr>
          <w:rFonts w:ascii="Times New Roman" w:hAnsi="Times New Roman"/>
          <w:sz w:val="20"/>
          <w:szCs w:val="20"/>
        </w:rPr>
        <w:tab/>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 заключение Соглашений о передаче осуществления части полномочий органов местного самоуправления поселений органу местного самоуправления муниципального образования Богучанский район;</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lastRenderedPageBreak/>
        <w:t>- работа по уточнению перечня передаваемых полномочий в соответствии с действующим законодательством;</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 корректировка затрат и механизма реализации настоящего Мероприятия;</w:t>
      </w:r>
    </w:p>
    <w:p w:rsidR="00C50862" w:rsidRPr="00C50862" w:rsidRDefault="00C50862" w:rsidP="00C50862">
      <w:pPr>
        <w:spacing w:after="0" w:line="240" w:lineRule="auto"/>
        <w:ind w:firstLine="708"/>
        <w:jc w:val="both"/>
        <w:rPr>
          <w:rFonts w:ascii="Times New Roman" w:hAnsi="Times New Roman"/>
          <w:sz w:val="20"/>
          <w:szCs w:val="20"/>
        </w:rPr>
      </w:pPr>
      <w:r w:rsidRPr="00C50862">
        <w:rPr>
          <w:rFonts w:ascii="Times New Roman" w:hAnsi="Times New Roman"/>
          <w:sz w:val="20"/>
          <w:szCs w:val="20"/>
        </w:rPr>
        <w:t>- обеспечение целевого, эффективного расходования бюджетных средств, предусмотренных на реализацию Мероприятия;</w:t>
      </w:r>
    </w:p>
    <w:p w:rsidR="00C50862" w:rsidRPr="00C50862" w:rsidRDefault="00C50862" w:rsidP="00C50862">
      <w:pPr>
        <w:spacing w:after="0" w:line="240" w:lineRule="auto"/>
        <w:ind w:firstLine="708"/>
        <w:jc w:val="both"/>
        <w:rPr>
          <w:rFonts w:ascii="Times New Roman" w:hAnsi="Times New Roman"/>
          <w:sz w:val="20"/>
          <w:szCs w:val="20"/>
        </w:rPr>
      </w:pPr>
      <w:r w:rsidRPr="00C50862">
        <w:rPr>
          <w:rFonts w:ascii="Times New Roman" w:hAnsi="Times New Roman"/>
          <w:sz w:val="20"/>
          <w:szCs w:val="20"/>
        </w:rPr>
        <w:t>- контроль за своевременным перечислением бюджетных средств органами местного самоуправления поселений на осуществление передаваемых полномочий.</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Комплекс мер, осуществляемых исполнителем Мероприятия, заключается в реализации организационных, экономических и правовых механизмов. Последовательность выполнения организационных мероприятий, а также порядок осуществления контроля за эффективным и целевым использованием средств бюджета представлены в следующих нормативных правовых актах:</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Федеральный закон от 06.10.2003 № 131-ФЗ «Об общих принципах организации местного самоуправления Российской Федерации;</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Федеральный закон от 27.07.2010 № 190-ФЗ «О теплоснабжении»;</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Федеральный закон от 07.12.2011 № 416-ФЗ «О водоснабжении и водоотведении»;</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Федеральный закон от 23.11.2009 № 262-ФЗ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Постановление Правительства Российской Федерации от 14.06.2013 № 502 «Об утверждении требований к программа комплексного развития систем коммунальной инфраструктуры поселений, городских округов».</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Приказ Министерства энергетики Российской Федерации от 12.03.2013 № 103 «Об утверждении Правил готовности к отопительному периоду».</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Структура расходов на текущее содержание 1,0 единицы ведущего специалиста  на 2014-2016 годы включает в себя:</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76,8% - заработная плата;</w:t>
      </w:r>
    </w:p>
    <w:p w:rsidR="00C50862" w:rsidRPr="00C50862" w:rsidRDefault="00C50862" w:rsidP="00C50862">
      <w:pPr>
        <w:pStyle w:val="affff7"/>
        <w:spacing w:after="0" w:line="240" w:lineRule="auto"/>
        <w:ind w:left="0" w:firstLine="709"/>
        <w:jc w:val="both"/>
        <w:rPr>
          <w:rFonts w:ascii="Times New Roman" w:hAnsi="Times New Roman"/>
          <w:sz w:val="20"/>
          <w:szCs w:val="20"/>
        </w:rPr>
      </w:pPr>
      <w:r w:rsidRPr="00C50862">
        <w:rPr>
          <w:rFonts w:ascii="Times New Roman" w:hAnsi="Times New Roman"/>
          <w:sz w:val="20"/>
          <w:szCs w:val="20"/>
        </w:rPr>
        <w:t>23,2% - начисление на оплату труда.</w:t>
      </w:r>
    </w:p>
    <w:p w:rsidR="00C50862" w:rsidRPr="00C50862" w:rsidRDefault="00C50862" w:rsidP="00C50862">
      <w:pPr>
        <w:pStyle w:val="affff7"/>
        <w:spacing w:after="0" w:line="240" w:lineRule="auto"/>
        <w:ind w:left="0" w:firstLine="709"/>
        <w:jc w:val="both"/>
        <w:rPr>
          <w:rFonts w:ascii="Times New Roman" w:hAnsi="Times New Roman"/>
          <w:sz w:val="20"/>
          <w:szCs w:val="20"/>
        </w:rPr>
      </w:pPr>
    </w:p>
    <w:p w:rsidR="00C50862" w:rsidRPr="00C50862" w:rsidRDefault="00C50862" w:rsidP="00CB065D">
      <w:pPr>
        <w:pStyle w:val="afa"/>
        <w:numPr>
          <w:ilvl w:val="0"/>
          <w:numId w:val="10"/>
        </w:numPr>
        <w:spacing w:after="0" w:line="240" w:lineRule="auto"/>
        <w:jc w:val="center"/>
        <w:rPr>
          <w:rFonts w:ascii="Times New Roman" w:hAnsi="Times New Roman"/>
          <w:sz w:val="20"/>
          <w:szCs w:val="20"/>
        </w:rPr>
      </w:pPr>
      <w:r w:rsidRPr="00C50862">
        <w:rPr>
          <w:rFonts w:ascii="Times New Roman" w:hAnsi="Times New Roman"/>
          <w:sz w:val="20"/>
          <w:szCs w:val="20"/>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C50862" w:rsidRPr="00C50862" w:rsidRDefault="00C50862" w:rsidP="00C50862">
      <w:pPr>
        <w:pStyle w:val="afa"/>
        <w:spacing w:after="0" w:line="240" w:lineRule="auto"/>
        <w:jc w:val="center"/>
        <w:rPr>
          <w:rFonts w:ascii="Times New Roman" w:hAnsi="Times New Roman"/>
          <w:sz w:val="20"/>
          <w:szCs w:val="20"/>
        </w:rPr>
      </w:pP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Реализация программы должна привести к созданию комфортной среды обитания и жизнедеятельности для человека.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В результате реализации программы к 2016 году должен сложиться качественно новый уровень состояния жилищно-коммунальной сферы со следующими характеристиками:</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снижение среднего уровня износа коммунальной инфраструктуры до нормативного уровня;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снижение уровня потерь при производстве, транспортировке и распределении коммунальных ресурсов;</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повышением удовлетворенности населения района уровнем жилищно-коммунального обслуживания;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улучшение показателей качества, надежности, безопасности и энергоэффективности поставляемых коммунальных услуг;</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сокращение объемов жилищного фонда, требующих капитального ремонта;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снижение несанкционированных мест размещения твердо-бытовых отходов на территории Богучанского района;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увеличение доли населения, обеспеченного централизованным водоснабжением.</w:t>
      </w:r>
    </w:p>
    <w:p w:rsidR="00C50862" w:rsidRPr="00C50862" w:rsidRDefault="00C50862" w:rsidP="00C50862">
      <w:pPr>
        <w:pStyle w:val="affff7"/>
        <w:spacing w:after="0" w:line="240" w:lineRule="auto"/>
        <w:rPr>
          <w:rFonts w:ascii="Times New Roman" w:hAnsi="Times New Roman"/>
          <w:sz w:val="20"/>
          <w:szCs w:val="20"/>
        </w:rPr>
      </w:pPr>
    </w:p>
    <w:p w:rsidR="00C50862" w:rsidRPr="00C50862" w:rsidRDefault="00C50862" w:rsidP="00CB065D">
      <w:pPr>
        <w:pStyle w:val="afa"/>
        <w:numPr>
          <w:ilvl w:val="0"/>
          <w:numId w:val="10"/>
        </w:numPr>
        <w:spacing w:after="0" w:line="240" w:lineRule="auto"/>
        <w:jc w:val="center"/>
        <w:rPr>
          <w:rFonts w:ascii="Times New Roman" w:hAnsi="Times New Roman"/>
          <w:sz w:val="20"/>
          <w:szCs w:val="20"/>
        </w:rPr>
      </w:pPr>
      <w:r w:rsidRPr="00C50862">
        <w:rPr>
          <w:rFonts w:ascii="Times New Roman" w:hAnsi="Times New Roman"/>
          <w:sz w:val="20"/>
          <w:szCs w:val="20"/>
        </w:rPr>
        <w:t xml:space="preserve">Перечень подпрограмм с указанием сроков их реализации </w:t>
      </w:r>
    </w:p>
    <w:p w:rsidR="00C50862" w:rsidRPr="00C50862" w:rsidRDefault="00C50862" w:rsidP="00C50862">
      <w:pPr>
        <w:pStyle w:val="afa"/>
        <w:spacing w:after="0" w:line="240" w:lineRule="auto"/>
        <w:ind w:left="360"/>
        <w:jc w:val="center"/>
        <w:rPr>
          <w:rFonts w:ascii="Times New Roman" w:hAnsi="Times New Roman"/>
          <w:sz w:val="20"/>
          <w:szCs w:val="20"/>
        </w:rPr>
      </w:pPr>
      <w:r w:rsidRPr="00C50862">
        <w:rPr>
          <w:rFonts w:ascii="Times New Roman" w:hAnsi="Times New Roman"/>
          <w:sz w:val="20"/>
          <w:szCs w:val="20"/>
        </w:rPr>
        <w:t>и ожидаемых результатов</w:t>
      </w:r>
    </w:p>
    <w:p w:rsidR="00C50862" w:rsidRPr="00C50862" w:rsidRDefault="00C50862" w:rsidP="00C50862">
      <w:pPr>
        <w:pStyle w:val="afa"/>
        <w:spacing w:after="0" w:line="240" w:lineRule="auto"/>
        <w:ind w:left="400"/>
        <w:jc w:val="center"/>
        <w:rPr>
          <w:rFonts w:ascii="Times New Roman" w:hAnsi="Times New Roman"/>
          <w:sz w:val="20"/>
          <w:szCs w:val="20"/>
        </w:rPr>
      </w:pP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В рамках программы реализуются следующие подпрограммы:</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«Развитие и модернизация объектов коммунальной инфраструктуры» на 2014-2016 годы (приложение № 5 к настоящей программе);</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«Создание условий для безубыточной деятельности организаций жилищно-коммунального комплекса Богучанского района» на 2014-2016 годы (приложение № 6 к настоящей программе);</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«Организация проведения капитального ремонта общего имущества в многоквартирных домах, расположенных на территории Богучанского района» на 2014-2016 годы (приложение № 7 к настоящей программе);</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lastRenderedPageBreak/>
        <w:t>«Повышение энергосбережения и энергоэффективности на территории Богучанского района» на 2014-2016 годы (приложение № 8 к настоящей программе).</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«Реконструкция и капитальный ремонт объектов коммунальной инфраструктуры муниципального образования Богучанский район» на 2014-2016 годы (приложение № 9 к настоящей программе).</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«Обращение с отходами на территории Богучанского района» на 2014-2016 годы (приложение № 10 к настоящей программе).</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«”Чистая вода” на территории муниципального образования Богучанский район» на 2014-2016 годы (приложение № 11 к настоящей программе).</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Срок реализации вышеуказанных подпрограмм: 2014-2016 годы.</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Ожидаемыми результатами реализации подпрограммы «Развитие и модернизация объектов коммунальной инфраструктуры» на 2014-2016 годы являются: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снижение интегрального показателя аварийности инженерных сетей: теплоснабжение с 4,7 ед. на 100 км инженерных сетей в 2014 году до 4,6 ед. на 100 км инженерных сетей в 2016 году, водоснабжение и водоотведение с 0,1 ед. на 100 км инженерных сетей в 2014 году до 0,09 ед. на 100 км инженерных сетей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снижение потерь энергоресурсов в инженерных сетях с 30 % в 2014 году до 29,9 %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увеличение доли населения, обеспеченного питьевой водой, отвечающей требованиям безопасности с 36,4 % в 2014 году до 41 %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Ожидаемыми результатами реализации подпрограммы «Создание условий для безубыточной деятельности организаций жилищно-коммунального комплекса Богучанского района» на 2014-2016 годы являются: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уровень возмещения населением затрат на предоставление жилищно-коммунальных услуг по установленным для населения тарифам увеличится с 70 % в 2014 году до 75 %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фактическая оплата населением за жилищно-коммунальные услуги от начисленных платежей увеличится с 97,8 % в 2014 году до 98,8 %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Ожидаемыми результатами реализации подпрограммы «Организация проведения капитального ремонта общего имущества в многоквартирных домах, расположенных на территории Богучанского района» на 2014-2016 годы являются: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объем восстановления жилищного фонда увеличится с 286,6 м</w:t>
      </w:r>
      <w:r w:rsidRPr="00C50862">
        <w:rPr>
          <w:rFonts w:ascii="Times New Roman" w:hAnsi="Times New Roman"/>
          <w:sz w:val="20"/>
          <w:szCs w:val="20"/>
          <w:vertAlign w:val="superscript"/>
        </w:rPr>
        <w:t>2</w:t>
      </w:r>
      <w:r w:rsidRPr="00C50862">
        <w:rPr>
          <w:rFonts w:ascii="Times New Roman" w:hAnsi="Times New Roman"/>
          <w:sz w:val="20"/>
          <w:szCs w:val="20"/>
        </w:rPr>
        <w:t xml:space="preserve"> в 2014 году до 1003,0 м</w:t>
      </w:r>
      <w:r w:rsidRPr="00C50862">
        <w:rPr>
          <w:rFonts w:ascii="Times New Roman" w:hAnsi="Times New Roman"/>
          <w:sz w:val="20"/>
          <w:szCs w:val="20"/>
          <w:vertAlign w:val="superscript"/>
        </w:rPr>
        <w:t>2</w:t>
      </w:r>
      <w:r w:rsidRPr="00C50862">
        <w:rPr>
          <w:rFonts w:ascii="Times New Roman" w:hAnsi="Times New Roman"/>
          <w:sz w:val="20"/>
          <w:szCs w:val="20"/>
        </w:rPr>
        <w:t xml:space="preserve">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Ожидаемыми результатами реализации подпрограммы «Повышение энергосбережения и энергоэффективности на территории Богучанского района» на 2014-2016 годы являются: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Богучанского района, в том числе: электрической энергии в 2014 году составит 93,0 %, в 2016 году данный показатель увеличится до 96,0%; тепловой энергии  увеличится с 13,0 % в 2014 году до 18 % в 2016 году; воды увеличится с 31,0 % в 2014 году до 50,1 %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Ожидаемыми результатами реализации подпрограммы «Реконструкция и капитальный ремонт объектов коммунальной инфраструктуры муниципального образования Богучанский район» на 2014-2016 годы являются: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снижение доли потерь тепловой энергии в инженерных сетях с 0,5 % в 2014 году до 1 %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капитальный ремонт сетей тепло-,водоснабжения за период действия программы составит 4,8 км;</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капитальный ремонт сетей водоснабжения за период действия программы составит 5,5 км;</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капитальный ремонт котлов за период действия программы составит  12 шт.;</w:t>
      </w:r>
    </w:p>
    <w:p w:rsidR="00C50862" w:rsidRPr="00C50862" w:rsidRDefault="00C50862" w:rsidP="00C50862">
      <w:pPr>
        <w:spacing w:after="0" w:line="240" w:lineRule="auto"/>
        <w:ind w:firstLine="708"/>
        <w:jc w:val="both"/>
        <w:rPr>
          <w:rFonts w:ascii="Times New Roman" w:hAnsi="Times New Roman"/>
          <w:sz w:val="20"/>
          <w:szCs w:val="20"/>
        </w:rPr>
      </w:pPr>
      <w:r w:rsidRPr="00C50862">
        <w:rPr>
          <w:rFonts w:ascii="Times New Roman" w:hAnsi="Times New Roman"/>
          <w:sz w:val="20"/>
          <w:szCs w:val="20"/>
        </w:rPr>
        <w:t>капитальный ремонт объектов водоснабжения и водоотведения в количестве 12 шт.;</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капитальный ремонт объектов теплоснабжения и сооружений коммунального назначения в количестве 16 шт.</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Ожидаемыми результатами реализации подпрограммы «Обращение с отходами на территории Богучанского района» на 2014-2016 годы являются: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доля муниципальных образований, обеспеченных   санкционированными местами размещения ТБО, в 2014 году составит 27,8 %, в 2016 году данный показатель останется на уровне 2014 года;</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доля муниципальных образований,  обеспеченных инженерной инфраструктурой к объектам обращения с ТБО, в 2014 году составит 0 %,  в 2016 году данный показатель возрастет до 5,6%.</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Ожидаемыми результатами реализации подпрограммы «”Чистая вода” на территории муниципального образования Богучанский район» на 2014-2016 годы являются:</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снизится с 9,2 % в 2014 году до 8,6 %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снизится с 8,2 % в 2014 году до 8,0 %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lastRenderedPageBreak/>
        <w:t>доля уличной водопроводной сети, нуждающейся в замене, снизится с 75 % в 2014 году до 69 %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число аварий в системах водоснабжения, водоотведения и очистки сточных вод снизится с 24,48 аварий на 1000 м. в 2014 году до 24,46 аварий на 1000 м. в 2016 году;</w:t>
      </w:r>
    </w:p>
    <w:p w:rsidR="00C50862" w:rsidRPr="00C50862" w:rsidRDefault="00C50862" w:rsidP="00C50862">
      <w:pPr>
        <w:pStyle w:val="afa"/>
        <w:spacing w:after="0" w:line="240" w:lineRule="auto"/>
        <w:ind w:left="0" w:firstLine="709"/>
        <w:jc w:val="both"/>
        <w:rPr>
          <w:rFonts w:ascii="Times New Roman" w:hAnsi="Times New Roman"/>
          <w:sz w:val="20"/>
          <w:szCs w:val="20"/>
        </w:rPr>
      </w:pPr>
      <w:r w:rsidRPr="00C50862">
        <w:rPr>
          <w:rFonts w:ascii="Times New Roman" w:hAnsi="Times New Roman"/>
          <w:sz w:val="20"/>
          <w:szCs w:val="20"/>
        </w:rPr>
        <w:t>доля населения, обеспеченного централизованным водоснабжением, увеличится с 36,4 % в 2014 году до 41 % в 2016 году.</w:t>
      </w:r>
    </w:p>
    <w:p w:rsidR="00C50862" w:rsidRPr="00C50862" w:rsidRDefault="00C50862" w:rsidP="00C50862">
      <w:pPr>
        <w:widowControl w:val="0"/>
        <w:autoSpaceDE w:val="0"/>
        <w:autoSpaceDN w:val="0"/>
        <w:adjustRightInd w:val="0"/>
        <w:spacing w:after="0" w:line="240" w:lineRule="auto"/>
        <w:ind w:firstLine="709"/>
        <w:jc w:val="both"/>
        <w:rPr>
          <w:rFonts w:ascii="Times New Roman" w:hAnsi="Times New Roman"/>
          <w:sz w:val="20"/>
          <w:szCs w:val="20"/>
        </w:rPr>
      </w:pPr>
    </w:p>
    <w:p w:rsidR="00C50862" w:rsidRPr="00C50862" w:rsidRDefault="00C50862" w:rsidP="00CB065D">
      <w:pPr>
        <w:pStyle w:val="afa"/>
        <w:numPr>
          <w:ilvl w:val="0"/>
          <w:numId w:val="10"/>
        </w:numPr>
        <w:spacing w:after="0" w:line="240" w:lineRule="auto"/>
        <w:jc w:val="center"/>
        <w:rPr>
          <w:rFonts w:ascii="Times New Roman" w:hAnsi="Times New Roman"/>
          <w:sz w:val="20"/>
          <w:szCs w:val="20"/>
        </w:rPr>
      </w:pPr>
      <w:r w:rsidRPr="00C50862">
        <w:rPr>
          <w:rFonts w:ascii="Times New Roman" w:hAnsi="Times New Roman"/>
          <w:sz w:val="20"/>
          <w:szCs w:val="20"/>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C50862" w:rsidRPr="00C50862" w:rsidRDefault="00C50862" w:rsidP="00C50862">
      <w:pPr>
        <w:pStyle w:val="afa"/>
        <w:spacing w:after="0" w:line="240" w:lineRule="auto"/>
        <w:jc w:val="both"/>
        <w:rPr>
          <w:rFonts w:ascii="Times New Roman" w:hAnsi="Times New Roman"/>
          <w:sz w:val="20"/>
          <w:szCs w:val="20"/>
        </w:rPr>
      </w:pPr>
    </w:p>
    <w:p w:rsidR="00C50862" w:rsidRPr="00C50862" w:rsidRDefault="00C50862" w:rsidP="00C50862">
      <w:pPr>
        <w:pStyle w:val="afa"/>
        <w:spacing w:after="0" w:line="240" w:lineRule="auto"/>
        <w:ind w:left="0" w:firstLine="567"/>
        <w:jc w:val="both"/>
        <w:rPr>
          <w:rFonts w:ascii="Times New Roman" w:hAnsi="Times New Roman"/>
          <w:sz w:val="20"/>
          <w:szCs w:val="20"/>
        </w:rPr>
      </w:pPr>
      <w:r w:rsidRPr="00C50862">
        <w:rPr>
          <w:rFonts w:ascii="Times New Roman" w:hAnsi="Times New Roman"/>
          <w:sz w:val="20"/>
          <w:szCs w:val="20"/>
        </w:rPr>
        <w:t>Основные меры правового регулирования в жилищно-коммунальном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C50862" w:rsidRPr="00C50862" w:rsidRDefault="00C50862" w:rsidP="00C50862">
      <w:pPr>
        <w:pStyle w:val="afa"/>
        <w:spacing w:after="0" w:line="240" w:lineRule="auto"/>
        <w:ind w:left="0" w:firstLine="567"/>
        <w:jc w:val="both"/>
        <w:rPr>
          <w:rFonts w:ascii="Times New Roman" w:hAnsi="Times New Roman"/>
          <w:sz w:val="20"/>
          <w:szCs w:val="20"/>
        </w:rPr>
      </w:pPr>
    </w:p>
    <w:p w:rsidR="00C50862" w:rsidRPr="00C50862" w:rsidRDefault="00C50862" w:rsidP="00CB065D">
      <w:pPr>
        <w:pStyle w:val="afa"/>
        <w:numPr>
          <w:ilvl w:val="0"/>
          <w:numId w:val="10"/>
        </w:numPr>
        <w:spacing w:after="0" w:line="240" w:lineRule="auto"/>
        <w:jc w:val="center"/>
        <w:rPr>
          <w:rFonts w:ascii="Times New Roman" w:hAnsi="Times New Roman"/>
          <w:sz w:val="20"/>
          <w:szCs w:val="20"/>
        </w:rPr>
      </w:pPr>
      <w:r w:rsidRPr="00C50862">
        <w:rPr>
          <w:rFonts w:ascii="Times New Roman" w:hAnsi="Times New Roman"/>
          <w:sz w:val="20"/>
          <w:szCs w:val="20"/>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C50862" w:rsidRPr="00C50862" w:rsidRDefault="00C50862" w:rsidP="00C50862">
      <w:pPr>
        <w:pStyle w:val="afa"/>
        <w:spacing w:after="0" w:line="240" w:lineRule="auto"/>
        <w:ind w:left="360"/>
        <w:jc w:val="center"/>
        <w:rPr>
          <w:rFonts w:ascii="Times New Roman" w:hAnsi="Times New Roman"/>
          <w:sz w:val="20"/>
          <w:szCs w:val="20"/>
        </w:rPr>
      </w:pPr>
      <w:r w:rsidRPr="00C50862">
        <w:rPr>
          <w:rFonts w:ascii="Times New Roman" w:hAnsi="Times New Roman"/>
          <w:sz w:val="20"/>
          <w:szCs w:val="20"/>
        </w:rPr>
        <w:t>реализации программы</w:t>
      </w:r>
    </w:p>
    <w:p w:rsidR="00C50862" w:rsidRPr="00C50862" w:rsidRDefault="00C50862" w:rsidP="00C50862">
      <w:pPr>
        <w:pStyle w:val="afa"/>
        <w:spacing w:after="0" w:line="240" w:lineRule="auto"/>
        <w:ind w:left="360"/>
        <w:jc w:val="center"/>
        <w:rPr>
          <w:rFonts w:ascii="Times New Roman" w:hAnsi="Times New Roman"/>
          <w:sz w:val="20"/>
          <w:szCs w:val="20"/>
        </w:rPr>
      </w:pPr>
    </w:p>
    <w:p w:rsidR="00C50862" w:rsidRPr="00C50862" w:rsidRDefault="00C50862" w:rsidP="00C50862">
      <w:pPr>
        <w:pStyle w:val="afa"/>
        <w:spacing w:after="0" w:line="240" w:lineRule="auto"/>
        <w:ind w:left="0" w:firstLine="567"/>
        <w:jc w:val="both"/>
        <w:rPr>
          <w:rFonts w:ascii="Times New Roman" w:hAnsi="Times New Roman"/>
          <w:sz w:val="20"/>
          <w:szCs w:val="20"/>
        </w:rPr>
      </w:pPr>
      <w:r w:rsidRPr="00C50862">
        <w:rPr>
          <w:rFonts w:ascii="Times New Roman" w:hAnsi="Times New Roman"/>
          <w:sz w:val="20"/>
          <w:szCs w:val="20"/>
        </w:rPr>
        <w:t>Информация о распределении планируемых расходов по отдельным мероприятиям программы приведена в приложении № 2 к настоящей программе.</w:t>
      </w:r>
    </w:p>
    <w:p w:rsidR="00C50862" w:rsidRPr="00C50862" w:rsidRDefault="00C50862" w:rsidP="00C50862">
      <w:pPr>
        <w:pStyle w:val="afa"/>
        <w:spacing w:after="0" w:line="240" w:lineRule="auto"/>
        <w:ind w:left="360"/>
        <w:jc w:val="center"/>
        <w:rPr>
          <w:rFonts w:ascii="Times New Roman" w:hAnsi="Times New Roman"/>
          <w:sz w:val="20"/>
          <w:szCs w:val="20"/>
        </w:rPr>
      </w:pPr>
    </w:p>
    <w:p w:rsidR="00C50862" w:rsidRPr="00C50862" w:rsidRDefault="00C50862" w:rsidP="00CB065D">
      <w:pPr>
        <w:pStyle w:val="afa"/>
        <w:numPr>
          <w:ilvl w:val="0"/>
          <w:numId w:val="10"/>
        </w:numPr>
        <w:spacing w:after="0" w:line="240" w:lineRule="auto"/>
        <w:jc w:val="center"/>
        <w:rPr>
          <w:rFonts w:ascii="Times New Roman" w:hAnsi="Times New Roman"/>
          <w:sz w:val="20"/>
          <w:szCs w:val="20"/>
        </w:rPr>
      </w:pPr>
      <w:r w:rsidRPr="00C50862">
        <w:rPr>
          <w:rFonts w:ascii="Times New Roman" w:hAnsi="Times New Roman"/>
          <w:sz w:val="20"/>
          <w:szCs w:val="20"/>
        </w:rPr>
        <w:t>Информация об объеме бюджетных ассигнований, направленных на реализацию научной, научно-технической и инновационной деятельности</w:t>
      </w:r>
    </w:p>
    <w:p w:rsidR="00C50862" w:rsidRPr="00C50862" w:rsidRDefault="00C50862" w:rsidP="00C50862">
      <w:pPr>
        <w:pStyle w:val="afa"/>
        <w:spacing w:after="0" w:line="240" w:lineRule="auto"/>
        <w:jc w:val="center"/>
        <w:rPr>
          <w:rFonts w:ascii="Times New Roman" w:hAnsi="Times New Roman"/>
          <w:sz w:val="20"/>
          <w:szCs w:val="20"/>
        </w:rPr>
      </w:pPr>
    </w:p>
    <w:p w:rsidR="00C50862" w:rsidRPr="00C50862" w:rsidRDefault="00C50862" w:rsidP="00C50862">
      <w:pPr>
        <w:pStyle w:val="afa"/>
        <w:spacing w:after="0" w:line="240" w:lineRule="auto"/>
        <w:ind w:left="0" w:firstLine="567"/>
        <w:jc w:val="both"/>
        <w:rPr>
          <w:rFonts w:ascii="Times New Roman" w:hAnsi="Times New Roman"/>
          <w:sz w:val="20"/>
          <w:szCs w:val="20"/>
        </w:rPr>
      </w:pPr>
      <w:r w:rsidRPr="00C50862">
        <w:rPr>
          <w:rFonts w:ascii="Times New Roman" w:hAnsi="Times New Roman"/>
          <w:sz w:val="20"/>
          <w:szCs w:val="20"/>
        </w:rPr>
        <w:t>Объем бюджетных ассигнований, направленных на реализацию научной, научно-технической и инновационной деятельности, в рамках настоящей программы не предусмотрен.</w:t>
      </w:r>
    </w:p>
    <w:p w:rsidR="00C50862" w:rsidRPr="00C50862" w:rsidRDefault="00C50862" w:rsidP="00C50862">
      <w:pPr>
        <w:pStyle w:val="afa"/>
        <w:spacing w:after="0" w:line="240" w:lineRule="auto"/>
        <w:jc w:val="center"/>
        <w:rPr>
          <w:rFonts w:ascii="Times New Roman" w:hAnsi="Times New Roman"/>
          <w:sz w:val="20"/>
          <w:szCs w:val="20"/>
        </w:rPr>
      </w:pPr>
    </w:p>
    <w:p w:rsidR="00C50862" w:rsidRPr="00C50862" w:rsidRDefault="00C50862" w:rsidP="00CB065D">
      <w:pPr>
        <w:pStyle w:val="afa"/>
        <w:numPr>
          <w:ilvl w:val="0"/>
          <w:numId w:val="10"/>
        </w:numPr>
        <w:spacing w:after="0" w:line="240" w:lineRule="auto"/>
        <w:jc w:val="center"/>
        <w:rPr>
          <w:rFonts w:ascii="Times New Roman" w:hAnsi="Times New Roman"/>
          <w:sz w:val="20"/>
          <w:szCs w:val="20"/>
        </w:rPr>
      </w:pPr>
      <w:r w:rsidRPr="00C50862">
        <w:rPr>
          <w:rFonts w:ascii="Times New Roman" w:hAnsi="Times New Roman"/>
          <w:sz w:val="20"/>
          <w:szCs w:val="20"/>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C50862" w:rsidRPr="00C50862" w:rsidRDefault="00C50862" w:rsidP="00C50862">
      <w:pPr>
        <w:pStyle w:val="afa"/>
        <w:spacing w:after="0" w:line="240" w:lineRule="auto"/>
        <w:ind w:left="360"/>
        <w:rPr>
          <w:rFonts w:ascii="Times New Roman" w:hAnsi="Times New Roman"/>
          <w:sz w:val="20"/>
          <w:szCs w:val="20"/>
        </w:rPr>
      </w:pPr>
    </w:p>
    <w:p w:rsidR="00C50862" w:rsidRPr="00C50862" w:rsidRDefault="00C50862" w:rsidP="00C50862">
      <w:pPr>
        <w:pStyle w:val="afa"/>
        <w:spacing w:after="0" w:line="240" w:lineRule="auto"/>
        <w:ind w:left="0"/>
        <w:jc w:val="both"/>
        <w:rPr>
          <w:rFonts w:ascii="Times New Roman" w:hAnsi="Times New Roman"/>
          <w:sz w:val="20"/>
          <w:szCs w:val="20"/>
        </w:rPr>
      </w:pPr>
      <w:r w:rsidRPr="00C50862">
        <w:rPr>
          <w:rFonts w:ascii="Times New Roman" w:hAnsi="Times New Roman"/>
          <w:sz w:val="20"/>
          <w:szCs w:val="20"/>
        </w:rPr>
        <w:tab/>
        <w:t>Общий объем финансирования программы на 2014–2016 годы составляет: 647 200 064,32 рублей, в том числе:</w:t>
      </w:r>
    </w:p>
    <w:p w:rsidR="00C50862" w:rsidRPr="00C50862" w:rsidRDefault="00C50862" w:rsidP="00C50862">
      <w:pPr>
        <w:pStyle w:val="afa"/>
        <w:spacing w:after="0" w:line="240" w:lineRule="auto"/>
        <w:ind w:left="0"/>
        <w:rPr>
          <w:rFonts w:ascii="Times New Roman" w:hAnsi="Times New Roman"/>
          <w:sz w:val="20"/>
          <w:szCs w:val="20"/>
        </w:rPr>
      </w:pPr>
      <w:r w:rsidRPr="00C50862">
        <w:rPr>
          <w:rFonts w:ascii="Times New Roman" w:hAnsi="Times New Roman"/>
          <w:sz w:val="20"/>
          <w:szCs w:val="20"/>
        </w:rPr>
        <w:tab/>
        <w:t>2014 год –  215 040 364,32  рублей;</w:t>
      </w:r>
    </w:p>
    <w:p w:rsidR="00C50862" w:rsidRPr="00C50862" w:rsidRDefault="00C50862" w:rsidP="00C50862">
      <w:pPr>
        <w:pStyle w:val="afa"/>
        <w:spacing w:after="0" w:line="240" w:lineRule="auto"/>
        <w:ind w:left="0"/>
        <w:rPr>
          <w:rFonts w:ascii="Times New Roman" w:hAnsi="Times New Roman"/>
          <w:sz w:val="20"/>
          <w:szCs w:val="20"/>
        </w:rPr>
      </w:pPr>
      <w:r w:rsidRPr="00C50862">
        <w:rPr>
          <w:rFonts w:ascii="Times New Roman" w:hAnsi="Times New Roman"/>
          <w:sz w:val="20"/>
          <w:szCs w:val="20"/>
        </w:rPr>
        <w:tab/>
        <w:t>2015 год –  206 850 700,0  рублей;</w:t>
      </w:r>
    </w:p>
    <w:p w:rsidR="00C50862" w:rsidRPr="00C50862" w:rsidRDefault="00C50862" w:rsidP="00C50862">
      <w:pPr>
        <w:pStyle w:val="afa"/>
        <w:spacing w:after="0" w:line="240" w:lineRule="auto"/>
        <w:ind w:left="0" w:firstLine="708"/>
        <w:rPr>
          <w:rFonts w:ascii="Times New Roman" w:hAnsi="Times New Roman"/>
          <w:sz w:val="20"/>
          <w:szCs w:val="20"/>
        </w:rPr>
      </w:pPr>
      <w:r w:rsidRPr="00C50862">
        <w:rPr>
          <w:rFonts w:ascii="Times New Roman" w:hAnsi="Times New Roman"/>
          <w:sz w:val="20"/>
          <w:szCs w:val="20"/>
        </w:rPr>
        <w:t>2016 год –  225 309 000,0  рублей из них:</w:t>
      </w:r>
    </w:p>
    <w:p w:rsidR="00C50862" w:rsidRPr="00C50862" w:rsidRDefault="00C50862" w:rsidP="00C50862">
      <w:pPr>
        <w:pStyle w:val="afa"/>
        <w:spacing w:after="0" w:line="240" w:lineRule="auto"/>
        <w:rPr>
          <w:rFonts w:ascii="Times New Roman" w:hAnsi="Times New Roman"/>
          <w:sz w:val="20"/>
          <w:szCs w:val="20"/>
        </w:rPr>
      </w:pPr>
      <w:r w:rsidRPr="00C50862">
        <w:rPr>
          <w:rFonts w:ascii="Times New Roman" w:hAnsi="Times New Roman"/>
          <w:sz w:val="20"/>
          <w:szCs w:val="20"/>
        </w:rPr>
        <w:t>Краевой бюджет:  521 823 228,23 рублей, в том числе:</w:t>
      </w:r>
    </w:p>
    <w:p w:rsidR="00C50862" w:rsidRPr="00C50862" w:rsidRDefault="00C50862" w:rsidP="00C50862">
      <w:pPr>
        <w:pStyle w:val="afa"/>
        <w:spacing w:after="0" w:line="240" w:lineRule="auto"/>
        <w:ind w:left="0" w:firstLine="708"/>
        <w:rPr>
          <w:rFonts w:ascii="Times New Roman" w:hAnsi="Times New Roman"/>
          <w:sz w:val="20"/>
          <w:szCs w:val="20"/>
        </w:rPr>
      </w:pPr>
      <w:r w:rsidRPr="00C50862">
        <w:rPr>
          <w:rFonts w:ascii="Times New Roman" w:hAnsi="Times New Roman"/>
          <w:sz w:val="20"/>
          <w:szCs w:val="20"/>
        </w:rPr>
        <w:t>2014- год –  173 878 528,23 рублей;</w:t>
      </w:r>
    </w:p>
    <w:p w:rsidR="00C50862" w:rsidRPr="00C50862" w:rsidRDefault="00C50862" w:rsidP="00C50862">
      <w:pPr>
        <w:pStyle w:val="afa"/>
        <w:spacing w:after="0" w:line="240" w:lineRule="auto"/>
        <w:ind w:left="0" w:firstLine="708"/>
        <w:rPr>
          <w:rFonts w:ascii="Times New Roman" w:hAnsi="Times New Roman"/>
          <w:sz w:val="20"/>
          <w:szCs w:val="20"/>
        </w:rPr>
      </w:pPr>
      <w:r w:rsidRPr="00C50862">
        <w:rPr>
          <w:rFonts w:ascii="Times New Roman" w:hAnsi="Times New Roman"/>
          <w:sz w:val="20"/>
          <w:szCs w:val="20"/>
        </w:rPr>
        <w:t>2015 год –   164 110 700,0 рублей;</w:t>
      </w:r>
    </w:p>
    <w:p w:rsidR="00C50862" w:rsidRPr="00C50862" w:rsidRDefault="00C50862" w:rsidP="00C50862">
      <w:pPr>
        <w:pStyle w:val="afa"/>
        <w:spacing w:after="0" w:line="240" w:lineRule="auto"/>
        <w:ind w:left="0" w:firstLine="708"/>
        <w:rPr>
          <w:rFonts w:ascii="Times New Roman" w:hAnsi="Times New Roman"/>
          <w:sz w:val="20"/>
          <w:szCs w:val="20"/>
        </w:rPr>
      </w:pPr>
      <w:r w:rsidRPr="00C50862">
        <w:rPr>
          <w:rFonts w:ascii="Times New Roman" w:hAnsi="Times New Roman"/>
          <w:sz w:val="20"/>
          <w:szCs w:val="20"/>
        </w:rPr>
        <w:t>2016 год –   183 834 000,0 рублей.</w:t>
      </w:r>
    </w:p>
    <w:p w:rsidR="00C50862" w:rsidRPr="00C50862" w:rsidRDefault="00C50862" w:rsidP="00C50862">
      <w:pPr>
        <w:pStyle w:val="afa"/>
        <w:spacing w:after="0" w:line="240" w:lineRule="auto"/>
        <w:rPr>
          <w:rFonts w:ascii="Times New Roman" w:hAnsi="Times New Roman"/>
          <w:sz w:val="20"/>
          <w:szCs w:val="20"/>
        </w:rPr>
      </w:pPr>
      <w:r w:rsidRPr="00C50862">
        <w:rPr>
          <w:rFonts w:ascii="Times New Roman" w:hAnsi="Times New Roman"/>
          <w:sz w:val="20"/>
          <w:szCs w:val="20"/>
        </w:rPr>
        <w:t>Районный бюджет:  125 339 836,09 рублей, в том числе:</w:t>
      </w:r>
    </w:p>
    <w:p w:rsidR="00C50862" w:rsidRPr="00C50862" w:rsidRDefault="00C50862" w:rsidP="00C50862">
      <w:pPr>
        <w:pStyle w:val="afa"/>
        <w:spacing w:after="0" w:line="240" w:lineRule="auto"/>
        <w:ind w:left="0" w:firstLine="708"/>
        <w:rPr>
          <w:rFonts w:ascii="Times New Roman" w:hAnsi="Times New Roman"/>
          <w:sz w:val="20"/>
          <w:szCs w:val="20"/>
        </w:rPr>
      </w:pPr>
      <w:r w:rsidRPr="00C50862">
        <w:rPr>
          <w:rFonts w:ascii="Times New Roman" w:hAnsi="Times New Roman"/>
          <w:sz w:val="20"/>
          <w:szCs w:val="20"/>
        </w:rPr>
        <w:t>2014 год –    41 124 836,09  рублей;</w:t>
      </w:r>
    </w:p>
    <w:p w:rsidR="00C50862" w:rsidRPr="00C50862" w:rsidRDefault="00C50862" w:rsidP="00C50862">
      <w:pPr>
        <w:pStyle w:val="afa"/>
        <w:spacing w:after="0" w:line="240" w:lineRule="auto"/>
        <w:ind w:left="0" w:firstLine="708"/>
        <w:rPr>
          <w:rFonts w:ascii="Times New Roman" w:hAnsi="Times New Roman"/>
          <w:sz w:val="20"/>
          <w:szCs w:val="20"/>
        </w:rPr>
      </w:pPr>
      <w:r w:rsidRPr="00C50862">
        <w:rPr>
          <w:rFonts w:ascii="Times New Roman" w:hAnsi="Times New Roman"/>
          <w:sz w:val="20"/>
          <w:szCs w:val="20"/>
        </w:rPr>
        <w:t>2015 год –    42 740 000,0  рублей;</w:t>
      </w:r>
    </w:p>
    <w:p w:rsidR="00C50862" w:rsidRPr="00C50862" w:rsidRDefault="00C50862" w:rsidP="00C50862">
      <w:pPr>
        <w:pStyle w:val="afa"/>
        <w:spacing w:after="0" w:line="240" w:lineRule="auto"/>
        <w:ind w:left="0" w:firstLine="708"/>
        <w:jc w:val="both"/>
        <w:rPr>
          <w:rFonts w:ascii="Times New Roman" w:hAnsi="Times New Roman"/>
          <w:sz w:val="20"/>
          <w:szCs w:val="20"/>
        </w:rPr>
      </w:pPr>
      <w:r w:rsidRPr="00C50862">
        <w:rPr>
          <w:rFonts w:ascii="Times New Roman" w:hAnsi="Times New Roman"/>
          <w:sz w:val="20"/>
          <w:szCs w:val="20"/>
        </w:rPr>
        <w:t>2016 год–   41 475 000,0  рублей.</w:t>
      </w:r>
    </w:p>
    <w:p w:rsidR="00C50862" w:rsidRPr="00C50862" w:rsidRDefault="00C50862" w:rsidP="00C50862">
      <w:pPr>
        <w:pStyle w:val="afa"/>
        <w:spacing w:after="0" w:line="240" w:lineRule="auto"/>
        <w:jc w:val="both"/>
        <w:rPr>
          <w:rFonts w:ascii="Times New Roman" w:hAnsi="Times New Roman"/>
          <w:sz w:val="20"/>
          <w:szCs w:val="20"/>
        </w:rPr>
      </w:pPr>
      <w:r w:rsidRPr="00C50862">
        <w:rPr>
          <w:rFonts w:ascii="Times New Roman" w:hAnsi="Times New Roman"/>
          <w:sz w:val="20"/>
          <w:szCs w:val="20"/>
        </w:rPr>
        <w:t>Бюджеты поселений: 37 000,00 рублей, в том числе:</w:t>
      </w:r>
    </w:p>
    <w:p w:rsidR="00C50862" w:rsidRPr="00C50862" w:rsidRDefault="00C50862" w:rsidP="00C50862">
      <w:pPr>
        <w:pStyle w:val="afa"/>
        <w:spacing w:after="0" w:line="240" w:lineRule="auto"/>
        <w:ind w:left="0" w:firstLine="708"/>
        <w:rPr>
          <w:rFonts w:ascii="Times New Roman" w:hAnsi="Times New Roman"/>
          <w:sz w:val="20"/>
          <w:szCs w:val="20"/>
        </w:rPr>
      </w:pPr>
      <w:r w:rsidRPr="00C50862">
        <w:rPr>
          <w:rFonts w:ascii="Times New Roman" w:hAnsi="Times New Roman"/>
          <w:sz w:val="20"/>
          <w:szCs w:val="20"/>
        </w:rPr>
        <w:t>2014 год –    37 000,00  рублей;</w:t>
      </w:r>
    </w:p>
    <w:p w:rsidR="00C50862" w:rsidRPr="00C50862" w:rsidRDefault="00C50862" w:rsidP="00C50862">
      <w:pPr>
        <w:pStyle w:val="afa"/>
        <w:spacing w:after="0" w:line="240" w:lineRule="auto"/>
        <w:ind w:left="0" w:firstLine="708"/>
        <w:rPr>
          <w:rFonts w:ascii="Times New Roman" w:hAnsi="Times New Roman"/>
          <w:sz w:val="20"/>
          <w:szCs w:val="20"/>
        </w:rPr>
      </w:pPr>
      <w:r w:rsidRPr="00C50862">
        <w:rPr>
          <w:rFonts w:ascii="Times New Roman" w:hAnsi="Times New Roman"/>
          <w:sz w:val="20"/>
          <w:szCs w:val="20"/>
        </w:rPr>
        <w:t>2015 год –    0,0  рублей;</w:t>
      </w:r>
    </w:p>
    <w:p w:rsidR="00C50862" w:rsidRPr="00C50862" w:rsidRDefault="00C50862" w:rsidP="00C50862">
      <w:pPr>
        <w:pStyle w:val="afa"/>
        <w:spacing w:after="0" w:line="240" w:lineRule="auto"/>
        <w:ind w:left="0" w:firstLine="708"/>
        <w:jc w:val="both"/>
        <w:rPr>
          <w:rFonts w:ascii="Times New Roman" w:hAnsi="Times New Roman"/>
          <w:sz w:val="20"/>
          <w:szCs w:val="20"/>
        </w:rPr>
      </w:pPr>
      <w:r w:rsidRPr="00C50862">
        <w:rPr>
          <w:rFonts w:ascii="Times New Roman" w:hAnsi="Times New Roman"/>
          <w:sz w:val="20"/>
          <w:szCs w:val="20"/>
        </w:rPr>
        <w:t>2016 год–   0,0  рублей.</w:t>
      </w:r>
    </w:p>
    <w:p w:rsidR="00C50862" w:rsidRPr="00C50862" w:rsidRDefault="00C50862" w:rsidP="00C50862">
      <w:pPr>
        <w:pStyle w:val="afa"/>
        <w:spacing w:after="0" w:line="240" w:lineRule="auto"/>
        <w:ind w:left="0" w:firstLine="708"/>
        <w:jc w:val="both"/>
        <w:rPr>
          <w:rFonts w:ascii="Times New Roman" w:hAnsi="Times New Roman"/>
          <w:sz w:val="20"/>
          <w:szCs w:val="20"/>
        </w:rPr>
      </w:pPr>
      <w:r w:rsidRPr="00C50862">
        <w:rPr>
          <w:rFonts w:ascii="Times New Roman" w:hAnsi="Times New Roman"/>
          <w:sz w:val="20"/>
          <w:szCs w:val="20"/>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C50862" w:rsidRPr="00C50862" w:rsidRDefault="00C50862" w:rsidP="00C50862">
      <w:pPr>
        <w:pStyle w:val="afa"/>
        <w:spacing w:after="0" w:line="240" w:lineRule="auto"/>
        <w:ind w:left="0" w:firstLine="567"/>
        <w:jc w:val="both"/>
        <w:rPr>
          <w:rFonts w:ascii="Times New Roman" w:hAnsi="Times New Roman"/>
          <w:sz w:val="20"/>
          <w:szCs w:val="20"/>
        </w:rPr>
      </w:pPr>
      <w:r w:rsidRPr="00C50862">
        <w:rPr>
          <w:rFonts w:ascii="Times New Roman" w:hAnsi="Times New Roman"/>
          <w:sz w:val="20"/>
          <w:szCs w:val="20"/>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C50862" w:rsidRPr="00C50862" w:rsidRDefault="00C50862" w:rsidP="00C50862">
      <w:pPr>
        <w:pStyle w:val="afa"/>
        <w:spacing w:after="0" w:line="240" w:lineRule="auto"/>
        <w:jc w:val="center"/>
        <w:rPr>
          <w:rFonts w:ascii="Times New Roman" w:hAnsi="Times New Roman"/>
          <w:sz w:val="20"/>
          <w:szCs w:val="20"/>
        </w:rPr>
      </w:pPr>
    </w:p>
    <w:p w:rsidR="00C50862" w:rsidRPr="00C50862" w:rsidRDefault="00C50862" w:rsidP="00CB065D">
      <w:pPr>
        <w:pStyle w:val="afa"/>
        <w:numPr>
          <w:ilvl w:val="0"/>
          <w:numId w:val="10"/>
        </w:numPr>
        <w:spacing w:after="0" w:line="240" w:lineRule="auto"/>
        <w:jc w:val="center"/>
        <w:rPr>
          <w:rFonts w:ascii="Times New Roman" w:hAnsi="Times New Roman"/>
          <w:sz w:val="20"/>
          <w:szCs w:val="20"/>
        </w:rPr>
      </w:pPr>
      <w:r w:rsidRPr="00C50862">
        <w:rPr>
          <w:rFonts w:ascii="Times New Roman" w:hAnsi="Times New Roman"/>
          <w:sz w:val="20"/>
          <w:szCs w:val="20"/>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C50862" w:rsidRPr="00C50862" w:rsidRDefault="00C50862" w:rsidP="00C50862">
      <w:pPr>
        <w:pStyle w:val="afa"/>
        <w:spacing w:after="0" w:line="240" w:lineRule="auto"/>
        <w:ind w:left="360"/>
        <w:rPr>
          <w:rFonts w:ascii="Times New Roman" w:hAnsi="Times New Roman"/>
          <w:sz w:val="20"/>
          <w:szCs w:val="20"/>
        </w:rPr>
      </w:pPr>
    </w:p>
    <w:p w:rsidR="00C50862" w:rsidRPr="00C50862" w:rsidRDefault="00C50862" w:rsidP="00C50862">
      <w:pPr>
        <w:pStyle w:val="afa"/>
        <w:spacing w:after="0" w:line="240" w:lineRule="auto"/>
        <w:ind w:left="0" w:firstLine="567"/>
        <w:jc w:val="both"/>
        <w:rPr>
          <w:rFonts w:ascii="Times New Roman" w:hAnsi="Times New Roman"/>
          <w:sz w:val="20"/>
          <w:szCs w:val="20"/>
        </w:rPr>
      </w:pPr>
      <w:r w:rsidRPr="00C50862">
        <w:rPr>
          <w:rFonts w:ascii="Times New Roman" w:hAnsi="Times New Roman"/>
          <w:sz w:val="20"/>
          <w:szCs w:val="20"/>
        </w:rPr>
        <w:t>Прогноз сводных показателей муниципальных заданий настоящей программой не предусмотрен (приложение № 4 к настоящей программе).</w:t>
      </w:r>
    </w:p>
    <w:p w:rsidR="00C50862" w:rsidRPr="00C50862" w:rsidRDefault="00C50862" w:rsidP="00C50862">
      <w:pPr>
        <w:pStyle w:val="afa"/>
        <w:spacing w:after="0" w:line="240" w:lineRule="auto"/>
        <w:jc w:val="center"/>
        <w:rPr>
          <w:rFonts w:ascii="Times New Roman" w:hAnsi="Times New Roman"/>
          <w:sz w:val="20"/>
          <w:szCs w:val="20"/>
        </w:rPr>
      </w:pPr>
    </w:p>
    <w:p w:rsidR="00C50862" w:rsidRPr="00C50862" w:rsidRDefault="00C50862" w:rsidP="00CB065D">
      <w:pPr>
        <w:pStyle w:val="afa"/>
        <w:numPr>
          <w:ilvl w:val="0"/>
          <w:numId w:val="10"/>
        </w:numPr>
        <w:spacing w:after="0" w:line="240" w:lineRule="auto"/>
        <w:jc w:val="center"/>
        <w:rPr>
          <w:rFonts w:ascii="Times New Roman" w:hAnsi="Times New Roman"/>
          <w:sz w:val="20"/>
          <w:szCs w:val="20"/>
        </w:rPr>
      </w:pPr>
      <w:r w:rsidRPr="00C50862">
        <w:rPr>
          <w:rFonts w:ascii="Times New Roman" w:hAnsi="Times New Roman"/>
          <w:sz w:val="20"/>
          <w:szCs w:val="20"/>
        </w:rPr>
        <w:t xml:space="preserve"> 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 района</w:t>
      </w:r>
    </w:p>
    <w:p w:rsidR="00C50862" w:rsidRPr="00C50862" w:rsidRDefault="00C50862" w:rsidP="00C50862">
      <w:pPr>
        <w:pStyle w:val="afa"/>
        <w:spacing w:after="0" w:line="240" w:lineRule="auto"/>
        <w:ind w:left="360"/>
        <w:rPr>
          <w:rFonts w:ascii="Times New Roman" w:hAnsi="Times New Roman"/>
          <w:sz w:val="20"/>
          <w:szCs w:val="20"/>
        </w:rPr>
      </w:pPr>
    </w:p>
    <w:p w:rsidR="00C50862" w:rsidRPr="00C50862" w:rsidRDefault="00C50862" w:rsidP="00C50862">
      <w:pPr>
        <w:pStyle w:val="afa"/>
        <w:spacing w:after="0" w:line="240" w:lineRule="auto"/>
        <w:ind w:left="0" w:firstLine="567"/>
        <w:jc w:val="both"/>
        <w:rPr>
          <w:rFonts w:ascii="Times New Roman" w:hAnsi="Times New Roman"/>
          <w:sz w:val="20"/>
          <w:szCs w:val="20"/>
        </w:rPr>
      </w:pPr>
      <w:r w:rsidRPr="00C50862">
        <w:rPr>
          <w:rFonts w:ascii="Times New Roman" w:hAnsi="Times New Roman"/>
          <w:sz w:val="20"/>
          <w:szCs w:val="20"/>
        </w:rPr>
        <w:t>Правила (методики) распределения субсидий бюджетам муниципальных образований района настоящей программой не предусмотрены.</w:t>
      </w:r>
    </w:p>
    <w:p w:rsidR="00954277" w:rsidRDefault="00954277" w:rsidP="00317747">
      <w:pPr>
        <w:spacing w:after="0" w:line="240" w:lineRule="auto"/>
        <w:jc w:val="both"/>
        <w:rPr>
          <w:rFonts w:ascii="Times New Roman" w:eastAsia="Times New Roman" w:hAnsi="Times New Roman"/>
          <w:sz w:val="20"/>
          <w:szCs w:val="20"/>
          <w:lang w:eastAsia="ru-RU"/>
        </w:rPr>
      </w:pPr>
    </w:p>
    <w:p w:rsidR="00D95E21" w:rsidRPr="00D95E21" w:rsidRDefault="00D95E21" w:rsidP="00D95E21">
      <w:pPr>
        <w:pStyle w:val="20"/>
        <w:spacing w:before="0" w:after="0" w:line="240" w:lineRule="auto"/>
        <w:jc w:val="right"/>
        <w:rPr>
          <w:rFonts w:ascii="Times New Roman" w:eastAsia="Times New Roman" w:hAnsi="Times New Roman" w:cs="Times New Roman"/>
          <w:b w:val="0"/>
          <w:i w:val="0"/>
          <w:sz w:val="18"/>
          <w:szCs w:val="18"/>
        </w:rPr>
      </w:pPr>
      <w:r w:rsidRPr="00D95E21">
        <w:rPr>
          <w:rFonts w:ascii="Times New Roman" w:eastAsia="Times New Roman" w:hAnsi="Times New Roman" w:cs="Times New Roman"/>
          <w:b w:val="0"/>
          <w:i w:val="0"/>
          <w:sz w:val="18"/>
          <w:szCs w:val="18"/>
        </w:rPr>
        <w:t>Приложение № 2</w:t>
      </w:r>
    </w:p>
    <w:p w:rsidR="00D95E21" w:rsidRPr="00D95E21" w:rsidRDefault="00D95E21" w:rsidP="00D95E21">
      <w:pPr>
        <w:pStyle w:val="20"/>
        <w:spacing w:before="0" w:after="0" w:line="240" w:lineRule="auto"/>
        <w:jc w:val="right"/>
        <w:rPr>
          <w:rFonts w:ascii="Times New Roman" w:eastAsia="Times New Roman" w:hAnsi="Times New Roman" w:cs="Times New Roman"/>
          <w:b w:val="0"/>
          <w:i w:val="0"/>
          <w:sz w:val="18"/>
          <w:szCs w:val="18"/>
        </w:rPr>
      </w:pPr>
      <w:r w:rsidRPr="00D95E21">
        <w:rPr>
          <w:rFonts w:ascii="Times New Roman" w:eastAsia="Times New Roman" w:hAnsi="Times New Roman" w:cs="Times New Roman"/>
          <w:b w:val="0"/>
          <w:i w:val="0"/>
          <w:sz w:val="18"/>
          <w:szCs w:val="18"/>
        </w:rPr>
        <w:t>к постановлению администрации</w:t>
      </w:r>
    </w:p>
    <w:p w:rsidR="00D95E21" w:rsidRPr="00D95E21" w:rsidRDefault="00D95E21" w:rsidP="00D95E21">
      <w:pPr>
        <w:pStyle w:val="20"/>
        <w:spacing w:before="0" w:after="0" w:line="240" w:lineRule="auto"/>
        <w:jc w:val="right"/>
        <w:rPr>
          <w:rFonts w:ascii="Times New Roman" w:eastAsia="Times New Roman" w:hAnsi="Times New Roman" w:cs="Times New Roman"/>
          <w:b w:val="0"/>
          <w:i w:val="0"/>
          <w:sz w:val="18"/>
          <w:szCs w:val="18"/>
        </w:rPr>
      </w:pPr>
      <w:r w:rsidRPr="00D95E21">
        <w:rPr>
          <w:rFonts w:ascii="Times New Roman" w:eastAsia="Times New Roman" w:hAnsi="Times New Roman" w:cs="Times New Roman"/>
          <w:b w:val="0"/>
          <w:i w:val="0"/>
          <w:sz w:val="18"/>
          <w:szCs w:val="18"/>
        </w:rPr>
        <w:t>Богучанского района</w:t>
      </w:r>
      <w:r w:rsidRPr="00D95E21">
        <w:rPr>
          <w:rFonts w:ascii="Times New Roman" w:hAnsi="Times New Roman" w:cs="Times New Roman"/>
          <w:b w:val="0"/>
          <w:i w:val="0"/>
          <w:sz w:val="18"/>
          <w:szCs w:val="18"/>
        </w:rPr>
        <w:t xml:space="preserve"> </w:t>
      </w:r>
      <w:r w:rsidRPr="00D95E21">
        <w:rPr>
          <w:rFonts w:ascii="Times New Roman" w:eastAsia="Times New Roman" w:hAnsi="Times New Roman" w:cs="Times New Roman"/>
          <w:b w:val="0"/>
          <w:i w:val="0"/>
          <w:sz w:val="18"/>
          <w:szCs w:val="18"/>
        </w:rPr>
        <w:t>от   02.06 .2014 № 670-п</w:t>
      </w:r>
    </w:p>
    <w:p w:rsidR="00D95E21" w:rsidRPr="00D95E21" w:rsidRDefault="00D95E21" w:rsidP="00D95E21">
      <w:pPr>
        <w:pStyle w:val="20"/>
        <w:spacing w:before="0" w:after="0" w:line="240" w:lineRule="auto"/>
        <w:jc w:val="right"/>
        <w:rPr>
          <w:rFonts w:ascii="Times New Roman" w:eastAsia="Times New Roman" w:hAnsi="Times New Roman" w:cs="Times New Roman"/>
          <w:b w:val="0"/>
          <w:i w:val="0"/>
          <w:sz w:val="18"/>
          <w:szCs w:val="18"/>
        </w:rPr>
      </w:pPr>
    </w:p>
    <w:p w:rsidR="00D95E21" w:rsidRPr="00D95E21" w:rsidRDefault="00D95E21" w:rsidP="00D95E21">
      <w:pPr>
        <w:pStyle w:val="20"/>
        <w:spacing w:before="0" w:after="0" w:line="240" w:lineRule="auto"/>
        <w:jc w:val="right"/>
        <w:rPr>
          <w:rFonts w:ascii="Times New Roman" w:eastAsia="Times New Roman" w:hAnsi="Times New Roman" w:cs="Times New Roman"/>
          <w:b w:val="0"/>
          <w:i w:val="0"/>
          <w:sz w:val="18"/>
          <w:szCs w:val="18"/>
        </w:rPr>
      </w:pPr>
      <w:r w:rsidRPr="00D95E21">
        <w:rPr>
          <w:rFonts w:ascii="Times New Roman" w:eastAsia="Times New Roman" w:hAnsi="Times New Roman" w:cs="Times New Roman"/>
          <w:b w:val="0"/>
          <w:i w:val="0"/>
          <w:sz w:val="18"/>
          <w:szCs w:val="18"/>
        </w:rPr>
        <w:t xml:space="preserve">Приложение № 1 </w:t>
      </w:r>
    </w:p>
    <w:p w:rsidR="00D95E21" w:rsidRDefault="00D95E21" w:rsidP="00D95E21">
      <w:pPr>
        <w:pStyle w:val="20"/>
        <w:spacing w:before="0" w:after="0" w:line="240" w:lineRule="auto"/>
        <w:jc w:val="right"/>
        <w:rPr>
          <w:rFonts w:ascii="Times New Roman" w:hAnsi="Times New Roman" w:cs="Times New Roman"/>
          <w:b w:val="0"/>
          <w:i w:val="0"/>
          <w:sz w:val="18"/>
          <w:szCs w:val="18"/>
        </w:rPr>
      </w:pPr>
      <w:r w:rsidRPr="00D95E21">
        <w:rPr>
          <w:rFonts w:ascii="Times New Roman" w:eastAsia="Times New Roman" w:hAnsi="Times New Roman" w:cs="Times New Roman"/>
          <w:b w:val="0"/>
          <w:i w:val="0"/>
          <w:sz w:val="18"/>
          <w:szCs w:val="18"/>
        </w:rPr>
        <w:t xml:space="preserve">к паспорту муниципальной программы Богучанского района </w:t>
      </w:r>
    </w:p>
    <w:p w:rsidR="00D95E21" w:rsidRDefault="00D95E21" w:rsidP="00D95E21">
      <w:pPr>
        <w:pStyle w:val="20"/>
        <w:spacing w:before="0" w:after="0" w:line="240" w:lineRule="auto"/>
        <w:jc w:val="right"/>
        <w:rPr>
          <w:rFonts w:ascii="Times New Roman" w:hAnsi="Times New Roman" w:cs="Times New Roman"/>
          <w:b w:val="0"/>
          <w:i w:val="0"/>
          <w:sz w:val="18"/>
          <w:szCs w:val="18"/>
        </w:rPr>
      </w:pPr>
      <w:r w:rsidRPr="00D95E21">
        <w:rPr>
          <w:rFonts w:ascii="Times New Roman" w:eastAsia="Times New Roman" w:hAnsi="Times New Roman" w:cs="Times New Roman"/>
          <w:b w:val="0"/>
          <w:i w:val="0"/>
          <w:sz w:val="18"/>
          <w:szCs w:val="18"/>
        </w:rPr>
        <w:t xml:space="preserve">«Реформирование и модернизация жилищно-коммунального </w:t>
      </w:r>
    </w:p>
    <w:p w:rsidR="00D95E21" w:rsidRPr="00D95E21" w:rsidRDefault="00D95E21" w:rsidP="00D95E21">
      <w:pPr>
        <w:pStyle w:val="20"/>
        <w:spacing w:before="0" w:after="0" w:line="240" w:lineRule="auto"/>
        <w:jc w:val="right"/>
        <w:rPr>
          <w:rFonts w:ascii="Times New Roman" w:eastAsia="Times New Roman" w:hAnsi="Times New Roman" w:cs="Times New Roman"/>
          <w:sz w:val="24"/>
          <w:szCs w:val="24"/>
        </w:rPr>
      </w:pPr>
      <w:r w:rsidRPr="00D95E21">
        <w:rPr>
          <w:rFonts w:ascii="Times New Roman" w:eastAsia="Times New Roman" w:hAnsi="Times New Roman" w:cs="Times New Roman"/>
          <w:b w:val="0"/>
          <w:i w:val="0"/>
          <w:sz w:val="18"/>
          <w:szCs w:val="18"/>
        </w:rPr>
        <w:t>хозяйства и повышение энергетической эффективности» на 2014-2016 годы</w:t>
      </w:r>
      <w:r w:rsidRPr="00D95E21">
        <w:rPr>
          <w:rFonts w:ascii="Times New Roman" w:eastAsia="Times New Roman" w:hAnsi="Times New Roman" w:cs="Times New Roman"/>
          <w:sz w:val="24"/>
          <w:szCs w:val="24"/>
        </w:rPr>
        <w:t xml:space="preserve"> </w:t>
      </w:r>
    </w:p>
    <w:p w:rsidR="00D95E21" w:rsidRPr="00EF5379" w:rsidRDefault="00D95E21" w:rsidP="00D95E21">
      <w:pPr>
        <w:pStyle w:val="ConsPlusNormal"/>
        <w:widowControl/>
        <w:ind w:firstLine="0"/>
        <w:jc w:val="right"/>
        <w:rPr>
          <w:rFonts w:ascii="Times New Roman" w:hAnsi="Times New Roman" w:cs="Times New Roman"/>
          <w:sz w:val="18"/>
          <w:szCs w:val="18"/>
        </w:rPr>
      </w:pPr>
    </w:p>
    <w:p w:rsidR="00D95E21" w:rsidRPr="00D95E21" w:rsidRDefault="00D95E21" w:rsidP="00D95E21">
      <w:pPr>
        <w:pStyle w:val="ConsPlusNormal"/>
        <w:widowControl/>
        <w:ind w:firstLine="0"/>
        <w:jc w:val="center"/>
        <w:rPr>
          <w:rFonts w:ascii="Times New Roman" w:hAnsi="Times New Roman" w:cs="Times New Roman"/>
        </w:rPr>
      </w:pPr>
      <w:r w:rsidRPr="00D95E21">
        <w:rPr>
          <w:rFonts w:ascii="Times New Roman" w:hAnsi="Times New Roman" w:cs="Times New Roman"/>
        </w:rPr>
        <w:t xml:space="preserve">Цели, целевые показатели, задачи, показатели результативности </w:t>
      </w:r>
    </w:p>
    <w:p w:rsidR="00D95E21" w:rsidRPr="00D95E21" w:rsidRDefault="00D95E21" w:rsidP="00D95E21">
      <w:pPr>
        <w:pStyle w:val="ConsPlusNormal"/>
        <w:widowControl/>
        <w:ind w:firstLine="0"/>
        <w:jc w:val="center"/>
        <w:rPr>
          <w:rFonts w:ascii="Times New Roman" w:hAnsi="Times New Roman" w:cs="Times New Roman"/>
        </w:rPr>
      </w:pPr>
      <w:r w:rsidRPr="00D95E21">
        <w:rPr>
          <w:rFonts w:ascii="Times New Roman" w:hAnsi="Times New Roman" w:cs="Times New Roman"/>
        </w:rPr>
        <w:t>(показатели развития отрасли, вида экономической деятельности)</w:t>
      </w:r>
    </w:p>
    <w:p w:rsidR="00D95E21" w:rsidRDefault="00D95E21" w:rsidP="00D95E21">
      <w:pPr>
        <w:pStyle w:val="ConsPlusNormal"/>
        <w:widowControl/>
        <w:ind w:firstLine="0"/>
        <w:jc w:val="center"/>
      </w:pPr>
    </w:p>
    <w:tbl>
      <w:tblPr>
        <w:tblW w:w="5000" w:type="pct"/>
        <w:tblCellMar>
          <w:left w:w="70" w:type="dxa"/>
          <w:right w:w="70" w:type="dxa"/>
        </w:tblCellMar>
        <w:tblLook w:val="0000"/>
      </w:tblPr>
      <w:tblGrid>
        <w:gridCol w:w="350"/>
        <w:gridCol w:w="2211"/>
        <w:gridCol w:w="895"/>
        <w:gridCol w:w="791"/>
        <w:gridCol w:w="1081"/>
        <w:gridCol w:w="885"/>
        <w:gridCol w:w="885"/>
        <w:gridCol w:w="885"/>
        <w:gridCol w:w="756"/>
        <w:gridCol w:w="756"/>
      </w:tblGrid>
      <w:tr w:rsidR="00D95E21" w:rsidRPr="00D95E21" w:rsidTr="00D95E21">
        <w:trPr>
          <w:cantSplit/>
          <w:trHeight w:val="20"/>
        </w:trPr>
        <w:tc>
          <w:tcPr>
            <w:tcW w:w="256" w:type="pct"/>
            <w:vMerge w:val="restart"/>
            <w:tcBorders>
              <w:top w:val="single" w:sz="6" w:space="0" w:color="auto"/>
              <w:left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 xml:space="preserve">№  </w:t>
            </w:r>
            <w:r w:rsidRPr="00D95E21">
              <w:rPr>
                <w:rFonts w:ascii="Times New Roman" w:hAnsi="Times New Roman" w:cs="Times New Roman"/>
                <w:sz w:val="14"/>
                <w:szCs w:val="14"/>
              </w:rPr>
              <w:br/>
              <w:t>п/п</w:t>
            </w:r>
          </w:p>
        </w:tc>
        <w:tc>
          <w:tcPr>
            <w:tcW w:w="1360" w:type="pct"/>
            <w:vMerge w:val="restart"/>
            <w:tcBorders>
              <w:top w:val="single" w:sz="6" w:space="0" w:color="auto"/>
              <w:left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 xml:space="preserve">Цели,    </w:t>
            </w:r>
            <w:r w:rsidRPr="00D95E21">
              <w:rPr>
                <w:rFonts w:ascii="Times New Roman" w:hAnsi="Times New Roman" w:cs="Times New Roman"/>
                <w:sz w:val="14"/>
                <w:szCs w:val="14"/>
              </w:rPr>
              <w:br/>
              <w:t xml:space="preserve">задачи,   </w:t>
            </w:r>
            <w:r w:rsidRPr="00D95E21">
              <w:rPr>
                <w:rFonts w:ascii="Times New Roman" w:hAnsi="Times New Roman" w:cs="Times New Roman"/>
                <w:sz w:val="14"/>
                <w:szCs w:val="14"/>
              </w:rPr>
              <w:br/>
              <w:t xml:space="preserve">показатели </w:t>
            </w:r>
            <w:r w:rsidRPr="00D95E21">
              <w:rPr>
                <w:rFonts w:ascii="Times New Roman" w:hAnsi="Times New Roman" w:cs="Times New Roman"/>
                <w:sz w:val="14"/>
                <w:szCs w:val="14"/>
              </w:rPr>
              <w:br/>
            </w:r>
          </w:p>
        </w:tc>
        <w:tc>
          <w:tcPr>
            <w:tcW w:w="404" w:type="pct"/>
            <w:vMerge w:val="restart"/>
            <w:tcBorders>
              <w:top w:val="single" w:sz="6" w:space="0" w:color="auto"/>
              <w:left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Единица</w:t>
            </w:r>
            <w:r w:rsidRPr="00D95E21">
              <w:rPr>
                <w:rFonts w:ascii="Times New Roman" w:hAnsi="Times New Roman" w:cs="Times New Roman"/>
                <w:sz w:val="14"/>
                <w:szCs w:val="14"/>
              </w:rPr>
              <w:br/>
              <w:t>измерения</w:t>
            </w:r>
          </w:p>
        </w:tc>
        <w:tc>
          <w:tcPr>
            <w:tcW w:w="280" w:type="pct"/>
            <w:vMerge w:val="restart"/>
            <w:tcBorders>
              <w:top w:val="single" w:sz="6" w:space="0" w:color="auto"/>
              <w:left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 xml:space="preserve">Вес показателя </w:t>
            </w:r>
            <w:r w:rsidRPr="00D95E21">
              <w:rPr>
                <w:rFonts w:ascii="Times New Roman" w:hAnsi="Times New Roman" w:cs="Times New Roman"/>
                <w:sz w:val="14"/>
                <w:szCs w:val="14"/>
              </w:rPr>
              <w:br/>
            </w:r>
          </w:p>
        </w:tc>
        <w:tc>
          <w:tcPr>
            <w:tcW w:w="580" w:type="pct"/>
            <w:vMerge w:val="restart"/>
            <w:tcBorders>
              <w:top w:val="single" w:sz="6" w:space="0" w:color="auto"/>
              <w:left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 xml:space="preserve">Источник </w:t>
            </w:r>
            <w:r w:rsidRPr="00D95E21">
              <w:rPr>
                <w:rFonts w:ascii="Times New Roman" w:hAnsi="Times New Roman" w:cs="Times New Roman"/>
                <w:sz w:val="14"/>
                <w:szCs w:val="14"/>
              </w:rPr>
              <w:br/>
              <w:t>информ                                                        ации</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Отчетный</w:t>
            </w:r>
          </w:p>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финансовый год</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Текущий</w:t>
            </w:r>
          </w:p>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финансовый год</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Очередной</w:t>
            </w:r>
          </w:p>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финансовый год</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Первый год планового периода</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Второй год планового периода</w:t>
            </w:r>
          </w:p>
        </w:tc>
      </w:tr>
      <w:tr w:rsidR="00D95E21" w:rsidRPr="00D95E21" w:rsidTr="00D95E21">
        <w:trPr>
          <w:cantSplit/>
          <w:trHeight w:val="20"/>
        </w:trPr>
        <w:tc>
          <w:tcPr>
            <w:tcW w:w="256" w:type="pct"/>
            <w:vMerge/>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1360" w:type="pct"/>
            <w:vMerge/>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04" w:type="pct"/>
            <w:vMerge/>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280" w:type="pct"/>
            <w:vMerge/>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580" w:type="pct"/>
            <w:vMerge/>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2012</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2013</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2014</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2015</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2016</w:t>
            </w:r>
          </w:p>
        </w:tc>
      </w:tr>
      <w:tr w:rsidR="00D95E21" w:rsidRPr="00D95E21" w:rsidTr="00D95E21">
        <w:trPr>
          <w:cantSplit/>
          <w:trHeight w:val="20"/>
        </w:trPr>
        <w:tc>
          <w:tcPr>
            <w:tcW w:w="256"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left="822" w:hanging="822"/>
              <w:rPr>
                <w:rFonts w:ascii="Times New Roman" w:hAnsi="Times New Roman" w:cs="Times New Roman"/>
                <w:sz w:val="14"/>
                <w:szCs w:val="14"/>
              </w:rPr>
            </w:pPr>
            <w:r w:rsidRPr="00D95E21">
              <w:rPr>
                <w:rFonts w:ascii="Times New Roman" w:hAnsi="Times New Roman" w:cs="Times New Roman"/>
                <w:sz w:val="14"/>
                <w:szCs w:val="14"/>
              </w:rPr>
              <w:t>Цели: 1.Обеспечение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D95E21" w:rsidRPr="00D95E21" w:rsidRDefault="00D95E21" w:rsidP="000C6171">
            <w:pPr>
              <w:pStyle w:val="ConsPlusNormal"/>
              <w:widowControl/>
              <w:ind w:left="822" w:hanging="141"/>
              <w:rPr>
                <w:rFonts w:ascii="Times New Roman" w:hAnsi="Times New Roman" w:cs="Times New Roman"/>
                <w:sz w:val="14"/>
                <w:szCs w:val="14"/>
              </w:rPr>
            </w:pPr>
            <w:r w:rsidRPr="00D95E21">
              <w:rPr>
                <w:rFonts w:ascii="Times New Roman" w:hAnsi="Times New Roman" w:cs="Times New Roman"/>
                <w:sz w:val="14"/>
                <w:szCs w:val="14"/>
              </w:rPr>
              <w:t>2. Формирование целостной и эффективной системы управления энергосбережением и повышением энергетической эффективности</w:t>
            </w:r>
          </w:p>
        </w:tc>
      </w:tr>
      <w:tr w:rsidR="00D95E21" w:rsidRPr="00D95E21" w:rsidTr="00D95E21">
        <w:trPr>
          <w:cantSplit/>
          <w:trHeight w:val="20"/>
        </w:trPr>
        <w:tc>
          <w:tcPr>
            <w:tcW w:w="256" w:type="pct"/>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1360" w:type="pct"/>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Целевой показатель 1</w:t>
            </w:r>
          </w:p>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Уровень износа коммунальной инфраструктуры</w:t>
            </w:r>
          </w:p>
        </w:tc>
        <w:tc>
          <w:tcPr>
            <w:tcW w:w="404"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х</w:t>
            </w:r>
          </w:p>
        </w:tc>
        <w:tc>
          <w:tcPr>
            <w:tcW w:w="580" w:type="pct"/>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55</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55</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54</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52</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50</w:t>
            </w:r>
          </w:p>
        </w:tc>
      </w:tr>
      <w:tr w:rsidR="00D95E21" w:rsidRPr="00D95E21" w:rsidTr="00D95E21">
        <w:trPr>
          <w:cantSplit/>
          <w:trHeight w:val="20"/>
        </w:trPr>
        <w:tc>
          <w:tcPr>
            <w:tcW w:w="256" w:type="pct"/>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1360" w:type="pct"/>
            <w:tcBorders>
              <w:left w:val="single" w:sz="6" w:space="0" w:color="auto"/>
              <w:bottom w:val="single" w:sz="6" w:space="0" w:color="auto"/>
              <w:right w:val="single" w:sz="6" w:space="0" w:color="auto"/>
            </w:tcBorders>
            <w:vAlign w:val="center"/>
          </w:tcPr>
          <w:p w:rsidR="00D95E21" w:rsidRPr="000C6171" w:rsidRDefault="00D95E21" w:rsidP="000C6171">
            <w:pPr>
              <w:pStyle w:val="ConsPlusNormal"/>
              <w:widowControl/>
              <w:ind w:firstLine="0"/>
              <w:rPr>
                <w:rFonts w:ascii="Times New Roman" w:hAnsi="Times New Roman" w:cs="Times New Roman"/>
                <w:sz w:val="14"/>
                <w:szCs w:val="14"/>
              </w:rPr>
            </w:pPr>
            <w:r w:rsidRPr="000C6171">
              <w:rPr>
                <w:rFonts w:ascii="Times New Roman" w:hAnsi="Times New Roman" w:cs="Times New Roman"/>
                <w:sz w:val="14"/>
                <w:szCs w:val="14"/>
              </w:rPr>
              <w:t>Целевой показатель 2</w:t>
            </w:r>
          </w:p>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Динамика энергоемкости валового регионального продукта</w:t>
            </w:r>
          </w:p>
        </w:tc>
        <w:tc>
          <w:tcPr>
            <w:tcW w:w="404"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кг у.т.</w:t>
            </w:r>
          </w:p>
        </w:tc>
        <w:tc>
          <w:tcPr>
            <w:tcW w:w="280" w:type="pct"/>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х</w:t>
            </w:r>
          </w:p>
        </w:tc>
        <w:tc>
          <w:tcPr>
            <w:tcW w:w="580" w:type="pct"/>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 статистическая отчетность</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10,5</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10,5</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7,8</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7,6</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7,4</w:t>
            </w:r>
          </w:p>
        </w:tc>
      </w:tr>
      <w:tr w:rsidR="00D95E21" w:rsidRPr="00D95E21" w:rsidTr="00D95E21">
        <w:trPr>
          <w:cantSplit/>
          <w:trHeight w:val="20"/>
        </w:trPr>
        <w:tc>
          <w:tcPr>
            <w:tcW w:w="256" w:type="pct"/>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left w:val="single" w:sz="6" w:space="0" w:color="auto"/>
              <w:bottom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Задача 1. Содержание объектов коммунальной инфраструктуры района в надлежащем состоянии</w:t>
            </w:r>
          </w:p>
        </w:tc>
      </w:tr>
      <w:tr w:rsidR="00D95E21" w:rsidRPr="00D95E21" w:rsidTr="00D95E21">
        <w:trPr>
          <w:cantSplit/>
          <w:trHeight w:val="20"/>
        </w:trPr>
        <w:tc>
          <w:tcPr>
            <w:tcW w:w="256" w:type="pct"/>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Подпрограмма 1«Развитие и модернизация объектов коммунальной инфраструктуры» на 2014 -2016 годы</w:t>
            </w:r>
          </w:p>
        </w:tc>
      </w:tr>
      <w:tr w:rsidR="00D95E21" w:rsidRPr="00D95E21" w:rsidTr="00D95E21">
        <w:trPr>
          <w:cantSplit/>
          <w:trHeight w:val="20"/>
        </w:trPr>
        <w:tc>
          <w:tcPr>
            <w:tcW w:w="256" w:type="pct"/>
            <w:tcBorders>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1.1.</w:t>
            </w:r>
          </w:p>
        </w:tc>
        <w:tc>
          <w:tcPr>
            <w:tcW w:w="1360" w:type="pct"/>
            <w:tcBorders>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Снижение интегрального показателя аварийности инженерных сетей:</w:t>
            </w:r>
          </w:p>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теплоснабжение</w:t>
            </w:r>
          </w:p>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водоснабжение и водоотведение</w:t>
            </w:r>
          </w:p>
        </w:tc>
        <w:tc>
          <w:tcPr>
            <w:tcW w:w="404" w:type="pct"/>
            <w:tcBorders>
              <w:top w:val="single" w:sz="6"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ед. на 100 км инженерных сетей</w:t>
            </w:r>
          </w:p>
        </w:tc>
        <w:tc>
          <w:tcPr>
            <w:tcW w:w="280" w:type="pct"/>
            <w:tcBorders>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0,08</w:t>
            </w:r>
          </w:p>
        </w:tc>
        <w:tc>
          <w:tcPr>
            <w:tcW w:w="580" w:type="pct"/>
            <w:tcBorders>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w:t>
            </w:r>
          </w:p>
        </w:tc>
        <w:tc>
          <w:tcPr>
            <w:tcW w:w="438" w:type="pct"/>
            <w:tcBorders>
              <w:top w:val="single" w:sz="6"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b/>
                <w:sz w:val="14"/>
                <w:szCs w:val="14"/>
              </w:rPr>
              <w:t>4</w:t>
            </w:r>
            <w:r w:rsidRPr="00D95E21">
              <w:rPr>
                <w:rFonts w:ascii="Times New Roman" w:hAnsi="Times New Roman" w:cs="Times New Roman"/>
                <w:sz w:val="14"/>
                <w:szCs w:val="14"/>
              </w:rPr>
              <w:t>,7</w:t>
            </w:r>
          </w:p>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0,1</w:t>
            </w:r>
          </w:p>
        </w:tc>
        <w:tc>
          <w:tcPr>
            <w:tcW w:w="449" w:type="pct"/>
            <w:tcBorders>
              <w:top w:val="single" w:sz="6" w:space="0" w:color="auto"/>
              <w:left w:val="single" w:sz="6" w:space="0" w:color="auto"/>
              <w:bottom w:val="single" w:sz="4" w:space="0" w:color="auto"/>
              <w:right w:val="single" w:sz="6" w:space="0" w:color="auto"/>
            </w:tcBorders>
          </w:tcPr>
          <w:p w:rsidR="00D95E21" w:rsidRPr="00D95E21" w:rsidRDefault="00D95E21" w:rsidP="00D95E21">
            <w:pPr>
              <w:spacing w:after="0"/>
              <w:jc w:val="center"/>
              <w:rPr>
                <w:rFonts w:ascii="Times New Roman" w:hAnsi="Times New Roman"/>
                <w:sz w:val="14"/>
                <w:szCs w:val="14"/>
              </w:rPr>
            </w:pPr>
            <w:r w:rsidRPr="00D95E21">
              <w:rPr>
                <w:rFonts w:ascii="Times New Roman" w:hAnsi="Times New Roman"/>
                <w:sz w:val="14"/>
                <w:szCs w:val="14"/>
              </w:rPr>
              <w:t>4,7</w:t>
            </w:r>
          </w:p>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0,1</w:t>
            </w:r>
          </w:p>
        </w:tc>
        <w:tc>
          <w:tcPr>
            <w:tcW w:w="449" w:type="pct"/>
            <w:tcBorders>
              <w:top w:val="single" w:sz="6" w:space="0" w:color="auto"/>
              <w:left w:val="single" w:sz="6" w:space="0" w:color="auto"/>
              <w:bottom w:val="single" w:sz="4" w:space="0" w:color="auto"/>
              <w:right w:val="single" w:sz="6" w:space="0" w:color="auto"/>
            </w:tcBorders>
          </w:tcPr>
          <w:p w:rsidR="00D95E21" w:rsidRPr="00D95E21" w:rsidRDefault="00D95E21" w:rsidP="00D95E21">
            <w:pPr>
              <w:spacing w:after="0"/>
              <w:jc w:val="center"/>
              <w:rPr>
                <w:rFonts w:ascii="Times New Roman" w:hAnsi="Times New Roman"/>
                <w:sz w:val="14"/>
                <w:szCs w:val="14"/>
              </w:rPr>
            </w:pPr>
            <w:r w:rsidRPr="00D95E21">
              <w:rPr>
                <w:rFonts w:ascii="Times New Roman" w:hAnsi="Times New Roman"/>
                <w:sz w:val="14"/>
                <w:szCs w:val="14"/>
              </w:rPr>
              <w:t xml:space="preserve">   4,7</w:t>
            </w:r>
          </w:p>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 xml:space="preserve">   0,1</w:t>
            </w:r>
          </w:p>
        </w:tc>
        <w:tc>
          <w:tcPr>
            <w:tcW w:w="397" w:type="pct"/>
            <w:tcBorders>
              <w:top w:val="single" w:sz="6"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4,65</w:t>
            </w:r>
          </w:p>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 xml:space="preserve">   0,095</w:t>
            </w:r>
          </w:p>
        </w:tc>
        <w:tc>
          <w:tcPr>
            <w:tcW w:w="388" w:type="pct"/>
            <w:tcBorders>
              <w:top w:val="single" w:sz="6"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4,60</w:t>
            </w:r>
          </w:p>
          <w:p w:rsidR="00D95E21" w:rsidRPr="00D95E21" w:rsidRDefault="00D95E21" w:rsidP="00D95E21">
            <w:pPr>
              <w:spacing w:after="0" w:line="240" w:lineRule="auto"/>
              <w:jc w:val="center"/>
              <w:rPr>
                <w:rFonts w:ascii="Times New Roman" w:hAnsi="Times New Roman"/>
                <w:sz w:val="14"/>
                <w:szCs w:val="14"/>
              </w:rPr>
            </w:pPr>
            <w:r w:rsidRPr="00D95E21">
              <w:rPr>
                <w:rFonts w:ascii="Times New Roman" w:hAnsi="Times New Roman"/>
                <w:sz w:val="14"/>
                <w:szCs w:val="14"/>
              </w:rPr>
              <w:t xml:space="preserve">  0,09</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1.2.</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Снижение потерь энергоресурсов в инженерных сетях</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0,08</w:t>
            </w:r>
          </w:p>
        </w:tc>
        <w:tc>
          <w:tcPr>
            <w:tcW w:w="5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w:t>
            </w:r>
          </w:p>
        </w:tc>
        <w:tc>
          <w:tcPr>
            <w:tcW w:w="438"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30,0</w:t>
            </w:r>
          </w:p>
        </w:tc>
        <w:tc>
          <w:tcPr>
            <w:tcW w:w="449"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30,0</w:t>
            </w:r>
          </w:p>
        </w:tc>
        <w:tc>
          <w:tcPr>
            <w:tcW w:w="449"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30,0</w:t>
            </w:r>
          </w:p>
        </w:tc>
        <w:tc>
          <w:tcPr>
            <w:tcW w:w="397"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29,9</w:t>
            </w:r>
          </w:p>
        </w:tc>
        <w:tc>
          <w:tcPr>
            <w:tcW w:w="388"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29,9</w:t>
            </w:r>
          </w:p>
        </w:tc>
      </w:tr>
      <w:tr w:rsidR="00D95E21" w:rsidRPr="00D95E21" w:rsidTr="000C6171">
        <w:trPr>
          <w:cantSplit/>
          <w:trHeight w:val="20"/>
        </w:trPr>
        <w:tc>
          <w:tcPr>
            <w:tcW w:w="256"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1.3.</w:t>
            </w:r>
          </w:p>
        </w:tc>
        <w:tc>
          <w:tcPr>
            <w:tcW w:w="1360" w:type="pct"/>
            <w:tcBorders>
              <w:top w:val="single" w:sz="4" w:space="0" w:color="auto"/>
              <w:left w:val="single" w:sz="6" w:space="0" w:color="auto"/>
              <w:bottom w:val="single" w:sz="4" w:space="0" w:color="auto"/>
              <w:right w:val="single" w:sz="6" w:space="0" w:color="auto"/>
            </w:tcBorders>
          </w:tcPr>
          <w:p w:rsidR="00D95E21" w:rsidRPr="000C6171" w:rsidRDefault="00D95E21" w:rsidP="000C6171">
            <w:pPr>
              <w:spacing w:after="0" w:line="240" w:lineRule="auto"/>
              <w:rPr>
                <w:rFonts w:ascii="Times New Roman" w:hAnsi="Times New Roman"/>
                <w:color w:val="000000"/>
                <w:sz w:val="14"/>
                <w:szCs w:val="14"/>
              </w:rPr>
            </w:pPr>
            <w:r w:rsidRPr="00D95E21">
              <w:rPr>
                <w:rFonts w:ascii="Times New Roman" w:hAnsi="Times New Roman"/>
                <w:color w:val="000000"/>
                <w:sz w:val="14"/>
                <w:szCs w:val="14"/>
              </w:rPr>
              <w:t>Увеличение доли населения, обеспеченного питьевой водой, отвечающей требованиям безопасности</w:t>
            </w:r>
          </w:p>
        </w:tc>
        <w:tc>
          <w:tcPr>
            <w:tcW w:w="404"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0,05</w:t>
            </w:r>
          </w:p>
        </w:tc>
        <w:tc>
          <w:tcPr>
            <w:tcW w:w="58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w:t>
            </w:r>
          </w:p>
        </w:tc>
        <w:tc>
          <w:tcPr>
            <w:tcW w:w="438"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35,8</w:t>
            </w:r>
          </w:p>
        </w:tc>
        <w:tc>
          <w:tcPr>
            <w:tcW w:w="449"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36,1</w:t>
            </w:r>
          </w:p>
        </w:tc>
        <w:tc>
          <w:tcPr>
            <w:tcW w:w="449"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36,4</w:t>
            </w:r>
          </w:p>
        </w:tc>
        <w:tc>
          <w:tcPr>
            <w:tcW w:w="397"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38,5</w:t>
            </w:r>
          </w:p>
        </w:tc>
        <w:tc>
          <w:tcPr>
            <w:tcW w:w="388"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41,0</w:t>
            </w:r>
          </w:p>
        </w:tc>
      </w:tr>
      <w:tr w:rsidR="00D95E21" w:rsidRPr="00D95E21" w:rsidTr="00D95E21">
        <w:trPr>
          <w:cantSplit/>
          <w:trHeight w:val="20"/>
        </w:trPr>
        <w:tc>
          <w:tcPr>
            <w:tcW w:w="256" w:type="pct"/>
            <w:tcBorders>
              <w:top w:val="single" w:sz="4" w:space="0" w:color="auto"/>
              <w:left w:val="single" w:sz="4" w:space="0" w:color="auto"/>
              <w:bottom w:val="single" w:sz="4" w:space="0" w:color="auto"/>
              <w:right w:val="single" w:sz="4"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4" w:space="0" w:color="auto"/>
              <w:bottom w:val="single" w:sz="4" w:space="0" w:color="auto"/>
              <w:right w:val="single" w:sz="4"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Задача 2. Внедрение рыночных механизмов жилищно-коммунального хозяйства и обеспечение доступности предоставляемых коммунальных услуг</w:t>
            </w:r>
          </w:p>
        </w:tc>
      </w:tr>
      <w:tr w:rsidR="00D95E21" w:rsidRPr="00D95E21" w:rsidTr="00D95E21">
        <w:trPr>
          <w:cantSplit/>
          <w:trHeight w:val="20"/>
        </w:trPr>
        <w:tc>
          <w:tcPr>
            <w:tcW w:w="256" w:type="pct"/>
            <w:tcBorders>
              <w:top w:val="single" w:sz="4"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Подпрограмма 2. «Создание условий для безубыточной деятельности организаций жилищно-коммунального комплекса Богучанского района» на 2014 -2016 годы</w:t>
            </w:r>
          </w:p>
        </w:tc>
      </w:tr>
      <w:tr w:rsidR="00D95E21" w:rsidRPr="00D95E21" w:rsidTr="00D95E21">
        <w:trPr>
          <w:cantSplit/>
          <w:trHeight w:val="20"/>
        </w:trPr>
        <w:tc>
          <w:tcPr>
            <w:tcW w:w="256" w:type="pct"/>
            <w:tcBorders>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2.1</w:t>
            </w:r>
          </w:p>
        </w:tc>
        <w:tc>
          <w:tcPr>
            <w:tcW w:w="1360" w:type="pct"/>
            <w:tcBorders>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Уровень возмещения населением затрат на предоставление жилищно-коммунальных услуг по установленным для населения тарифам</w:t>
            </w:r>
          </w:p>
        </w:tc>
        <w:tc>
          <w:tcPr>
            <w:tcW w:w="404" w:type="pct"/>
            <w:tcBorders>
              <w:top w:val="single" w:sz="6"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0,07</w:t>
            </w:r>
          </w:p>
        </w:tc>
        <w:tc>
          <w:tcPr>
            <w:tcW w:w="580" w:type="pct"/>
            <w:tcBorders>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Статистика</w:t>
            </w:r>
          </w:p>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 22-ЖКХ</w:t>
            </w:r>
          </w:p>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(сводная)</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67</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70</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70</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73</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75</w:t>
            </w:r>
          </w:p>
        </w:tc>
      </w:tr>
      <w:tr w:rsidR="00D95E21" w:rsidRPr="00D95E21" w:rsidTr="00D95E21">
        <w:trPr>
          <w:cantSplit/>
          <w:trHeight w:val="20"/>
        </w:trPr>
        <w:tc>
          <w:tcPr>
            <w:tcW w:w="256" w:type="pct"/>
            <w:tcBorders>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2.2.</w:t>
            </w:r>
          </w:p>
        </w:tc>
        <w:tc>
          <w:tcPr>
            <w:tcW w:w="1360" w:type="pct"/>
            <w:tcBorders>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Фактическая оплата населением за жилищно-коммунальные услуги от начисленных платежей</w:t>
            </w:r>
          </w:p>
        </w:tc>
        <w:tc>
          <w:tcPr>
            <w:tcW w:w="404" w:type="pct"/>
            <w:tcBorders>
              <w:top w:val="single" w:sz="6"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 xml:space="preserve">0,05 </w:t>
            </w:r>
          </w:p>
        </w:tc>
        <w:tc>
          <w:tcPr>
            <w:tcW w:w="580" w:type="pct"/>
            <w:tcBorders>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Статистика</w:t>
            </w:r>
          </w:p>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 22-ЖКХ</w:t>
            </w:r>
          </w:p>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(сводная)</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 xml:space="preserve">97,8 </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97,8</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97,8</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98,0</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98,8</w:t>
            </w:r>
          </w:p>
        </w:tc>
      </w:tr>
      <w:tr w:rsidR="00D95E21" w:rsidRPr="00D95E21" w:rsidTr="00D95E21">
        <w:trPr>
          <w:cantSplit/>
          <w:trHeight w:val="20"/>
        </w:trPr>
        <w:tc>
          <w:tcPr>
            <w:tcW w:w="256" w:type="pct"/>
            <w:tcBorders>
              <w:top w:val="single" w:sz="4" w:space="0" w:color="auto"/>
              <w:left w:val="single" w:sz="4" w:space="0" w:color="auto"/>
              <w:bottom w:val="single" w:sz="4" w:space="0" w:color="auto"/>
              <w:right w:val="single" w:sz="4"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4"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Задача 3. Сохранение жилищного фонда на территории Богучанского района, не признанного в установленном порядке аварийным и подлежащим сносу</w:t>
            </w:r>
          </w:p>
        </w:tc>
      </w:tr>
      <w:tr w:rsidR="00D95E21" w:rsidRPr="00D95E21" w:rsidTr="00D95E21">
        <w:trPr>
          <w:cantSplit/>
          <w:trHeight w:val="20"/>
        </w:trPr>
        <w:tc>
          <w:tcPr>
            <w:tcW w:w="256" w:type="pct"/>
            <w:tcBorders>
              <w:top w:val="single" w:sz="4" w:space="0" w:color="auto"/>
              <w:left w:val="single" w:sz="4" w:space="0" w:color="auto"/>
              <w:bottom w:val="single" w:sz="4" w:space="0" w:color="auto"/>
              <w:right w:val="single" w:sz="4"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4"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Подпрограмма 3.  «Организация проведения капитального ремонта общего имущества в многоквартирных домах, расположенных на территории Богучанского района» на 2014 -2016 годы</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3.1.</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Объем восстановления жилищного фонда</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кв.м.</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0,03</w:t>
            </w:r>
          </w:p>
        </w:tc>
        <w:tc>
          <w:tcPr>
            <w:tcW w:w="5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286,6</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716,40</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1003,0</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Задача 4. Повышение энергосбережения и энергоэффективности</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Подпрограмма 4. «Энергосбережение и повышение энергетической эффективности на территории Богучанского района» на 2014 -2016 годы</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4.1.</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Богучанского района, в том числе:</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5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r>
      <w:tr w:rsidR="00D95E21" w:rsidRPr="00D95E21" w:rsidTr="000C6171">
        <w:trPr>
          <w:cantSplit/>
          <w:trHeight w:val="216"/>
        </w:trPr>
        <w:tc>
          <w:tcPr>
            <w:tcW w:w="256"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136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электрической энергии</w:t>
            </w:r>
          </w:p>
        </w:tc>
        <w:tc>
          <w:tcPr>
            <w:tcW w:w="404"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0,03</w:t>
            </w:r>
          </w:p>
        </w:tc>
        <w:tc>
          <w:tcPr>
            <w:tcW w:w="580" w:type="pct"/>
            <w:tcBorders>
              <w:top w:val="single" w:sz="4" w:space="0" w:color="auto"/>
              <w:left w:val="single" w:sz="6" w:space="0" w:color="auto"/>
              <w:bottom w:val="single" w:sz="4" w:space="0" w:color="auto"/>
              <w:right w:val="single" w:sz="6" w:space="0" w:color="auto"/>
            </w:tcBorders>
          </w:tcPr>
          <w:p w:rsidR="00D95E21" w:rsidRPr="00D95E21" w:rsidRDefault="00D95E21" w:rsidP="00D95E21">
            <w:pPr>
              <w:spacing w:after="0" w:line="240" w:lineRule="auto"/>
              <w:jc w:val="center"/>
              <w:rPr>
                <w:rFonts w:ascii="Times New Roman" w:hAnsi="Times New Roman"/>
                <w:sz w:val="14"/>
                <w:szCs w:val="14"/>
              </w:rPr>
            </w:pPr>
            <w:r w:rsidRPr="00D95E21">
              <w:rPr>
                <w:rFonts w:ascii="Times New Roman" w:hAnsi="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87,10</w:t>
            </w:r>
          </w:p>
        </w:tc>
        <w:tc>
          <w:tcPr>
            <w:tcW w:w="449"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87,10</w:t>
            </w:r>
          </w:p>
        </w:tc>
        <w:tc>
          <w:tcPr>
            <w:tcW w:w="449"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93,0</w:t>
            </w:r>
          </w:p>
        </w:tc>
        <w:tc>
          <w:tcPr>
            <w:tcW w:w="397"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94,0</w:t>
            </w:r>
          </w:p>
        </w:tc>
        <w:tc>
          <w:tcPr>
            <w:tcW w:w="388"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96,0</w:t>
            </w:r>
          </w:p>
        </w:tc>
      </w:tr>
      <w:tr w:rsidR="00D95E21" w:rsidRPr="00D95E21" w:rsidTr="000C6171">
        <w:trPr>
          <w:cantSplit/>
          <w:trHeight w:val="20"/>
        </w:trPr>
        <w:tc>
          <w:tcPr>
            <w:tcW w:w="256"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136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тепловой энергии</w:t>
            </w:r>
          </w:p>
        </w:tc>
        <w:tc>
          <w:tcPr>
            <w:tcW w:w="404"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0,03</w:t>
            </w:r>
          </w:p>
        </w:tc>
        <w:tc>
          <w:tcPr>
            <w:tcW w:w="580" w:type="pct"/>
            <w:tcBorders>
              <w:top w:val="single" w:sz="4" w:space="0" w:color="auto"/>
              <w:left w:val="single" w:sz="6" w:space="0" w:color="auto"/>
              <w:bottom w:val="single" w:sz="4" w:space="0" w:color="auto"/>
              <w:right w:val="single" w:sz="6" w:space="0" w:color="auto"/>
            </w:tcBorders>
          </w:tcPr>
          <w:p w:rsidR="00D95E21" w:rsidRPr="00D95E21" w:rsidRDefault="00D95E21" w:rsidP="00D95E21">
            <w:pPr>
              <w:spacing w:after="0"/>
              <w:jc w:val="center"/>
              <w:rPr>
                <w:rFonts w:ascii="Times New Roman" w:hAnsi="Times New Roman"/>
                <w:sz w:val="14"/>
                <w:szCs w:val="14"/>
              </w:rPr>
            </w:pPr>
            <w:r w:rsidRPr="00D95E21">
              <w:rPr>
                <w:rFonts w:ascii="Times New Roman" w:hAnsi="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11,9</w:t>
            </w:r>
          </w:p>
        </w:tc>
        <w:tc>
          <w:tcPr>
            <w:tcW w:w="449"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11,9</w:t>
            </w:r>
          </w:p>
        </w:tc>
        <w:tc>
          <w:tcPr>
            <w:tcW w:w="449"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13,0</w:t>
            </w:r>
          </w:p>
        </w:tc>
        <w:tc>
          <w:tcPr>
            <w:tcW w:w="397"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15,0</w:t>
            </w:r>
          </w:p>
        </w:tc>
        <w:tc>
          <w:tcPr>
            <w:tcW w:w="388"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18,0</w:t>
            </w:r>
          </w:p>
        </w:tc>
      </w:tr>
      <w:tr w:rsidR="00D95E21" w:rsidRPr="00D95E21" w:rsidTr="000C6171">
        <w:trPr>
          <w:cantSplit/>
          <w:trHeight w:val="20"/>
        </w:trPr>
        <w:tc>
          <w:tcPr>
            <w:tcW w:w="256"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136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воды</w:t>
            </w:r>
          </w:p>
        </w:tc>
        <w:tc>
          <w:tcPr>
            <w:tcW w:w="404"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0,03</w:t>
            </w:r>
          </w:p>
        </w:tc>
        <w:tc>
          <w:tcPr>
            <w:tcW w:w="580" w:type="pct"/>
            <w:tcBorders>
              <w:top w:val="single" w:sz="4" w:space="0" w:color="auto"/>
              <w:left w:val="single" w:sz="6" w:space="0" w:color="auto"/>
              <w:bottom w:val="single" w:sz="4" w:space="0" w:color="auto"/>
              <w:right w:val="single" w:sz="6" w:space="0" w:color="auto"/>
            </w:tcBorders>
          </w:tcPr>
          <w:p w:rsidR="00D95E21" w:rsidRPr="00D95E21" w:rsidRDefault="00D95E21" w:rsidP="00D95E21">
            <w:pPr>
              <w:spacing w:after="0" w:line="240" w:lineRule="auto"/>
              <w:jc w:val="center"/>
              <w:rPr>
                <w:rFonts w:ascii="Times New Roman" w:hAnsi="Times New Roman"/>
                <w:sz w:val="14"/>
                <w:szCs w:val="14"/>
              </w:rPr>
            </w:pPr>
            <w:r w:rsidRPr="00D95E21">
              <w:rPr>
                <w:rFonts w:ascii="Times New Roman" w:hAnsi="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21,2</w:t>
            </w:r>
          </w:p>
        </w:tc>
        <w:tc>
          <w:tcPr>
            <w:tcW w:w="449"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21,2</w:t>
            </w:r>
          </w:p>
        </w:tc>
        <w:tc>
          <w:tcPr>
            <w:tcW w:w="449"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31,0</w:t>
            </w:r>
          </w:p>
        </w:tc>
        <w:tc>
          <w:tcPr>
            <w:tcW w:w="397"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37,8</w:t>
            </w:r>
          </w:p>
        </w:tc>
        <w:tc>
          <w:tcPr>
            <w:tcW w:w="388" w:type="pct"/>
            <w:tcBorders>
              <w:top w:val="single" w:sz="6" w:space="0" w:color="auto"/>
              <w:left w:val="single" w:sz="6" w:space="0" w:color="auto"/>
              <w:bottom w:val="single" w:sz="6" w:space="0" w:color="auto"/>
              <w:right w:val="single" w:sz="6" w:space="0" w:color="auto"/>
            </w:tcBorders>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50,1</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Задача 5.  Обеспечение надежной эксплуатации объектов коммунальной инфраструктуры района</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Подпрограмма 5. «Реконструкция и капитальный ремонт объектов коммунальной инфраструктуры муниципального образования Богучанский район» на 2014 -2016 годы</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5.1.</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 xml:space="preserve">Снижение доли потерь тепловой энергии в инженерных сетях </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0,06</w:t>
            </w:r>
          </w:p>
        </w:tc>
        <w:tc>
          <w:tcPr>
            <w:tcW w:w="5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0,0</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0,3</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0,5</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0,8</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1,0</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5.2.</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Капитальный ремонт сетей тепло-,водоснабжения</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км.</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0,06</w:t>
            </w:r>
          </w:p>
        </w:tc>
        <w:tc>
          <w:tcPr>
            <w:tcW w:w="5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1,0</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1,5</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1,8</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1,5</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1,5</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5.3.</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Капитальный ремонт сетей водоснабжения</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км</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 xml:space="preserve">0,04 </w:t>
            </w:r>
          </w:p>
        </w:tc>
        <w:tc>
          <w:tcPr>
            <w:tcW w:w="5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2,1</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2,8</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2,0</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2,0</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1,5</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5.4.</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Капитальный ремонт котлов</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шт.</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0,03</w:t>
            </w:r>
          </w:p>
        </w:tc>
        <w:tc>
          <w:tcPr>
            <w:tcW w:w="5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6</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6</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4</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6</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5.5.</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Капитальный ремонт объектов водоснабжения и водоотведения</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шт.</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0,05</w:t>
            </w:r>
          </w:p>
        </w:tc>
        <w:tc>
          <w:tcPr>
            <w:tcW w:w="5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10</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12</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5.6.</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Капитальный ремонт объектов теплоснабжения и сооружений коммунального назначения</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шт.</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0,05</w:t>
            </w:r>
          </w:p>
        </w:tc>
        <w:tc>
          <w:tcPr>
            <w:tcW w:w="5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8</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16</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Задача 6. Снижение негативного воздействия отходов на окружающую среду и здоровье населения района</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Подпрограмма 6.  «Обращение с отходами на территории Богучанского района» на 2014 -2016 годы</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6.1.</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Доля муниципальных образований, обеспеченных санкционированными местами ТБО</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0,03</w:t>
            </w:r>
          </w:p>
        </w:tc>
        <w:tc>
          <w:tcPr>
            <w:tcW w:w="5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27,8</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27,8</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27,8</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6.2.</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 xml:space="preserve">Доля муниципальных образований, обеспеченных инженерной инфраструктурой к объектам обращения  с ТБО </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0,03</w:t>
            </w:r>
          </w:p>
        </w:tc>
        <w:tc>
          <w:tcPr>
            <w:tcW w:w="5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Отраслевой мониторинг</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0</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5,6</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5,6</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Задача 7.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p>
        </w:tc>
        <w:tc>
          <w:tcPr>
            <w:tcW w:w="4744" w:type="pct"/>
            <w:gridSpan w:val="9"/>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Подпрограмма 7. «”Чистая вода” на территории муниципального образования Богучанский район» на 2014 -2016 годы</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7.1.</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0,02</w:t>
            </w:r>
          </w:p>
        </w:tc>
        <w:tc>
          <w:tcPr>
            <w:tcW w:w="58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 xml:space="preserve">Статистическая отчетность </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9,5</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9,5</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9,2</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8,9</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8,6</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7.2.</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0,02</w:t>
            </w:r>
          </w:p>
        </w:tc>
        <w:tc>
          <w:tcPr>
            <w:tcW w:w="58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Статистическая отчетность</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8,3</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8,3</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8,2</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8,1</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8,0</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7.3.</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Доля уличной водопроводной сети, нуждающейся в замене</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0,03</w:t>
            </w:r>
          </w:p>
        </w:tc>
        <w:tc>
          <w:tcPr>
            <w:tcW w:w="58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Статистическая отчетность</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78,0</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77,0</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75,0</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73,0</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69,0</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7.4.</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Число аварий в системах водоснабжения, водоотведения и очистки сточных вод</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аварий на 1000 м</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0,03</w:t>
            </w:r>
          </w:p>
        </w:tc>
        <w:tc>
          <w:tcPr>
            <w:tcW w:w="58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Статистическая отчетность</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24,5</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24,49</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24,48</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24,47</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24,46</w:t>
            </w:r>
          </w:p>
        </w:tc>
      </w:tr>
      <w:tr w:rsidR="00D95E21" w:rsidRPr="00D95E21" w:rsidTr="00D95E21">
        <w:trPr>
          <w:cantSplit/>
          <w:trHeight w:val="20"/>
        </w:trPr>
        <w:tc>
          <w:tcPr>
            <w:tcW w:w="256"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7.5.</w:t>
            </w:r>
          </w:p>
        </w:tc>
        <w:tc>
          <w:tcPr>
            <w:tcW w:w="136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rPr>
                <w:rFonts w:ascii="Times New Roman" w:hAnsi="Times New Roman" w:cs="Times New Roman"/>
                <w:sz w:val="14"/>
                <w:szCs w:val="14"/>
              </w:rPr>
            </w:pPr>
            <w:r w:rsidRPr="00D95E21">
              <w:rPr>
                <w:rFonts w:ascii="Times New Roman" w:hAnsi="Times New Roman" w:cs="Times New Roman"/>
                <w:sz w:val="14"/>
                <w:szCs w:val="14"/>
              </w:rPr>
              <w:t>Доля  населения, обеспеченного  централизованным водоснабжением</w:t>
            </w:r>
          </w:p>
        </w:tc>
        <w:tc>
          <w:tcPr>
            <w:tcW w:w="404"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w:t>
            </w:r>
          </w:p>
        </w:tc>
        <w:tc>
          <w:tcPr>
            <w:tcW w:w="280" w:type="pct"/>
            <w:tcBorders>
              <w:top w:val="single" w:sz="4" w:space="0" w:color="auto"/>
              <w:left w:val="single" w:sz="6" w:space="0" w:color="auto"/>
              <w:bottom w:val="single" w:sz="4" w:space="0" w:color="auto"/>
              <w:right w:val="single" w:sz="6" w:space="0" w:color="auto"/>
            </w:tcBorders>
            <w:vAlign w:val="center"/>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0,1</w:t>
            </w:r>
          </w:p>
        </w:tc>
        <w:tc>
          <w:tcPr>
            <w:tcW w:w="580" w:type="pct"/>
            <w:tcBorders>
              <w:top w:val="single" w:sz="4" w:space="0" w:color="auto"/>
              <w:left w:val="single" w:sz="6" w:space="0" w:color="auto"/>
              <w:bottom w:val="single" w:sz="4" w:space="0" w:color="auto"/>
              <w:right w:val="single" w:sz="6" w:space="0" w:color="auto"/>
            </w:tcBorders>
          </w:tcPr>
          <w:p w:rsidR="00D95E21" w:rsidRPr="00D95E21" w:rsidRDefault="00D95E21" w:rsidP="000C6171">
            <w:pPr>
              <w:jc w:val="center"/>
              <w:rPr>
                <w:rFonts w:ascii="Times New Roman" w:hAnsi="Times New Roman"/>
                <w:sz w:val="14"/>
                <w:szCs w:val="14"/>
              </w:rPr>
            </w:pPr>
            <w:r w:rsidRPr="00D95E21">
              <w:rPr>
                <w:rFonts w:ascii="Times New Roman" w:hAnsi="Times New Roman"/>
                <w:sz w:val="14"/>
                <w:szCs w:val="14"/>
              </w:rPr>
              <w:t>Статистическая отчетность</w:t>
            </w:r>
          </w:p>
        </w:tc>
        <w:tc>
          <w:tcPr>
            <w:tcW w:w="43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35,8</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36,1</w:t>
            </w:r>
          </w:p>
        </w:tc>
        <w:tc>
          <w:tcPr>
            <w:tcW w:w="449"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36,4</w:t>
            </w:r>
          </w:p>
        </w:tc>
        <w:tc>
          <w:tcPr>
            <w:tcW w:w="397"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38,5</w:t>
            </w:r>
          </w:p>
        </w:tc>
        <w:tc>
          <w:tcPr>
            <w:tcW w:w="388" w:type="pct"/>
            <w:tcBorders>
              <w:top w:val="single" w:sz="6" w:space="0" w:color="auto"/>
              <w:left w:val="single" w:sz="6" w:space="0" w:color="auto"/>
              <w:bottom w:val="single" w:sz="6" w:space="0" w:color="auto"/>
              <w:right w:val="single" w:sz="6" w:space="0" w:color="auto"/>
            </w:tcBorders>
            <w:vAlign w:val="center"/>
          </w:tcPr>
          <w:p w:rsidR="00D95E21" w:rsidRPr="00D95E21" w:rsidRDefault="00D95E21" w:rsidP="000C6171">
            <w:pPr>
              <w:pStyle w:val="ConsPlusNormal"/>
              <w:widowControl/>
              <w:ind w:firstLine="0"/>
              <w:jc w:val="center"/>
              <w:rPr>
                <w:rFonts w:ascii="Times New Roman" w:hAnsi="Times New Roman" w:cs="Times New Roman"/>
                <w:sz w:val="14"/>
                <w:szCs w:val="14"/>
              </w:rPr>
            </w:pPr>
            <w:r w:rsidRPr="00D95E21">
              <w:rPr>
                <w:rFonts w:ascii="Times New Roman" w:hAnsi="Times New Roman" w:cs="Times New Roman"/>
                <w:sz w:val="14"/>
                <w:szCs w:val="14"/>
              </w:rPr>
              <w:t>41,0</w:t>
            </w:r>
          </w:p>
        </w:tc>
      </w:tr>
    </w:tbl>
    <w:p w:rsidR="00D95E21" w:rsidRDefault="00D95E21" w:rsidP="00317747">
      <w:pPr>
        <w:spacing w:after="0" w:line="240" w:lineRule="auto"/>
        <w:jc w:val="both"/>
        <w:rPr>
          <w:rFonts w:ascii="Times New Roman" w:eastAsia="Times New Roman" w:hAnsi="Times New Roman"/>
          <w:sz w:val="20"/>
          <w:szCs w:val="20"/>
          <w:lang w:eastAsia="ru-RU"/>
        </w:rPr>
      </w:pPr>
    </w:p>
    <w:tbl>
      <w:tblPr>
        <w:tblW w:w="5000" w:type="pct"/>
        <w:tblLook w:val="04A0"/>
      </w:tblPr>
      <w:tblGrid>
        <w:gridCol w:w="1132"/>
        <w:gridCol w:w="1324"/>
        <w:gridCol w:w="1221"/>
        <w:gridCol w:w="528"/>
        <w:gridCol w:w="377"/>
        <w:gridCol w:w="472"/>
        <w:gridCol w:w="377"/>
        <w:gridCol w:w="1035"/>
        <w:gridCol w:w="1035"/>
        <w:gridCol w:w="1035"/>
        <w:gridCol w:w="1035"/>
      </w:tblGrid>
      <w:tr w:rsidR="000C6171" w:rsidRPr="000C6171" w:rsidTr="000C6171">
        <w:trPr>
          <w:trHeight w:val="1264"/>
        </w:trPr>
        <w:tc>
          <w:tcPr>
            <w:tcW w:w="398"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609"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881"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50"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56"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90"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29"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486" w:type="pct"/>
            <w:gridSpan w:val="4"/>
            <w:tcBorders>
              <w:top w:val="nil"/>
              <w:left w:val="nil"/>
              <w:bottom w:val="nil"/>
              <w:right w:val="nil"/>
            </w:tcBorders>
            <w:shd w:val="clear" w:color="auto" w:fill="auto"/>
            <w:vAlign w:val="center"/>
            <w:hideMark/>
          </w:tcPr>
          <w:p w:rsidR="000C6171" w:rsidRPr="000C6171" w:rsidRDefault="000C6171" w:rsidP="000C6171">
            <w:pPr>
              <w:spacing w:after="0"/>
              <w:jc w:val="right"/>
              <w:rPr>
                <w:rFonts w:ascii="Times New Roman" w:eastAsia="Times New Roman" w:hAnsi="Times New Roman"/>
                <w:sz w:val="18"/>
                <w:szCs w:val="18"/>
                <w:lang w:eastAsia="ru-RU"/>
              </w:rPr>
            </w:pPr>
            <w:r w:rsidRPr="000C6171">
              <w:rPr>
                <w:rFonts w:ascii="Times New Roman" w:eastAsia="Times New Roman" w:hAnsi="Times New Roman"/>
                <w:sz w:val="18"/>
                <w:szCs w:val="18"/>
                <w:lang w:eastAsia="ru-RU"/>
              </w:rPr>
              <w:t xml:space="preserve">Приложение № 3 </w:t>
            </w:r>
            <w:r w:rsidRPr="000C6171">
              <w:rPr>
                <w:rFonts w:ascii="Times New Roman" w:eastAsia="Times New Roman" w:hAnsi="Times New Roman"/>
                <w:sz w:val="18"/>
                <w:szCs w:val="18"/>
                <w:lang w:eastAsia="ru-RU"/>
              </w:rPr>
              <w:br/>
              <w:t>к постановлению администрации</w:t>
            </w:r>
            <w:r w:rsidRPr="000C6171">
              <w:rPr>
                <w:rFonts w:ascii="Times New Roman" w:eastAsia="Times New Roman" w:hAnsi="Times New Roman"/>
                <w:sz w:val="18"/>
                <w:szCs w:val="18"/>
                <w:lang w:eastAsia="ru-RU"/>
              </w:rPr>
              <w:br/>
              <w:t>Богучанского района</w:t>
            </w:r>
            <w:r w:rsidRPr="000C6171">
              <w:rPr>
                <w:rFonts w:ascii="Times New Roman" w:eastAsia="Times New Roman" w:hAnsi="Times New Roman"/>
                <w:sz w:val="18"/>
                <w:szCs w:val="18"/>
                <w:lang w:eastAsia="ru-RU"/>
              </w:rPr>
              <w:br/>
              <w:t>от    02.06.2014 №670-п</w:t>
            </w:r>
          </w:p>
        </w:tc>
      </w:tr>
      <w:tr w:rsidR="000C6171" w:rsidRPr="000C6171" w:rsidTr="000C6171">
        <w:trPr>
          <w:trHeight w:val="80"/>
        </w:trPr>
        <w:tc>
          <w:tcPr>
            <w:tcW w:w="398"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609"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881"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50"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56"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90"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29"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486" w:type="pct"/>
            <w:gridSpan w:val="4"/>
            <w:tcBorders>
              <w:top w:val="nil"/>
              <w:left w:val="nil"/>
              <w:bottom w:val="nil"/>
              <w:right w:val="nil"/>
            </w:tcBorders>
            <w:shd w:val="clear" w:color="auto" w:fill="auto"/>
            <w:hideMark/>
          </w:tcPr>
          <w:p w:rsidR="000C6171" w:rsidRPr="000C6171" w:rsidRDefault="000C6171" w:rsidP="000C6171">
            <w:pPr>
              <w:spacing w:after="0"/>
              <w:jc w:val="right"/>
              <w:rPr>
                <w:rFonts w:ascii="Times New Roman" w:eastAsia="Times New Roman" w:hAnsi="Times New Roman"/>
                <w:sz w:val="18"/>
                <w:szCs w:val="18"/>
                <w:lang w:eastAsia="ru-RU"/>
              </w:rPr>
            </w:pPr>
            <w:r w:rsidRPr="000C6171">
              <w:rPr>
                <w:rFonts w:ascii="Times New Roman" w:eastAsia="Times New Roman" w:hAnsi="Times New Roman"/>
                <w:sz w:val="18"/>
                <w:szCs w:val="18"/>
                <w:lang w:eastAsia="ru-RU"/>
              </w:rPr>
              <w:t>Приложение №2</w:t>
            </w:r>
            <w:r w:rsidRPr="000C6171">
              <w:rPr>
                <w:rFonts w:ascii="Times New Roman" w:eastAsia="Times New Roman" w:hAnsi="Times New Roman"/>
                <w:sz w:val="18"/>
                <w:szCs w:val="18"/>
                <w:lang w:eastAsia="ru-RU"/>
              </w:rPr>
              <w:br/>
              <w:t>к муниципальной программе Богучанского района "Реформирование и модернизация жилищно-коммунального хозяйства и повышения энергетической эффективности" на 2014-2016 годы</w:t>
            </w:r>
          </w:p>
        </w:tc>
      </w:tr>
      <w:tr w:rsidR="000C6171" w:rsidRPr="000C6171" w:rsidTr="000C6171">
        <w:trPr>
          <w:trHeight w:val="80"/>
        </w:trPr>
        <w:tc>
          <w:tcPr>
            <w:tcW w:w="398"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609"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881"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50"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56"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90"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29"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486" w:type="pct"/>
            <w:gridSpan w:val="4"/>
            <w:tcBorders>
              <w:top w:val="nil"/>
              <w:left w:val="nil"/>
              <w:bottom w:val="nil"/>
              <w:right w:val="nil"/>
            </w:tcBorders>
            <w:shd w:val="clear" w:color="auto" w:fill="auto"/>
            <w:hideMark/>
          </w:tcPr>
          <w:p w:rsidR="000C6171" w:rsidRPr="000C6171" w:rsidRDefault="000C6171" w:rsidP="000C6171">
            <w:pPr>
              <w:spacing w:after="0"/>
              <w:rPr>
                <w:rFonts w:ascii="Times New Roman" w:eastAsia="Times New Roman" w:hAnsi="Times New Roman"/>
                <w:color w:val="00B0F0"/>
                <w:sz w:val="16"/>
                <w:szCs w:val="16"/>
                <w:lang w:eastAsia="ru-RU"/>
              </w:rPr>
            </w:pPr>
          </w:p>
        </w:tc>
      </w:tr>
      <w:tr w:rsidR="000C6171" w:rsidRPr="000C6171" w:rsidTr="000C6171">
        <w:trPr>
          <w:trHeight w:val="80"/>
        </w:trPr>
        <w:tc>
          <w:tcPr>
            <w:tcW w:w="398"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609"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881"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50"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56"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90"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129"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350" w:type="pct"/>
            <w:tcBorders>
              <w:top w:val="nil"/>
              <w:left w:val="nil"/>
              <w:bottom w:val="nil"/>
              <w:right w:val="nil"/>
            </w:tcBorders>
            <w:shd w:val="clear" w:color="auto" w:fill="auto"/>
            <w:noWrap/>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398" w:type="pct"/>
            <w:tcBorders>
              <w:top w:val="nil"/>
              <w:left w:val="nil"/>
              <w:bottom w:val="nil"/>
              <w:right w:val="nil"/>
            </w:tcBorders>
            <w:shd w:val="clear" w:color="auto" w:fill="auto"/>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374" w:type="pct"/>
            <w:tcBorders>
              <w:top w:val="nil"/>
              <w:left w:val="nil"/>
              <w:bottom w:val="nil"/>
              <w:right w:val="nil"/>
            </w:tcBorders>
            <w:shd w:val="clear" w:color="auto" w:fill="auto"/>
            <w:vAlign w:val="center"/>
            <w:hideMark/>
          </w:tcPr>
          <w:p w:rsidR="000C6171" w:rsidRPr="000C6171" w:rsidRDefault="000C6171" w:rsidP="000C6171">
            <w:pPr>
              <w:spacing w:after="0"/>
              <w:rPr>
                <w:rFonts w:ascii="Times New Roman" w:eastAsia="Times New Roman" w:hAnsi="Times New Roman"/>
                <w:sz w:val="16"/>
                <w:szCs w:val="16"/>
                <w:lang w:eastAsia="ru-RU"/>
              </w:rPr>
            </w:pPr>
          </w:p>
        </w:tc>
        <w:tc>
          <w:tcPr>
            <w:tcW w:w="364" w:type="pct"/>
            <w:tcBorders>
              <w:top w:val="nil"/>
              <w:left w:val="nil"/>
              <w:bottom w:val="nil"/>
              <w:right w:val="nil"/>
            </w:tcBorders>
            <w:shd w:val="clear" w:color="auto" w:fill="auto"/>
            <w:vAlign w:val="center"/>
            <w:hideMark/>
          </w:tcPr>
          <w:p w:rsidR="000C6171" w:rsidRPr="000C6171" w:rsidRDefault="000C6171" w:rsidP="000C6171">
            <w:pPr>
              <w:spacing w:after="0"/>
              <w:rPr>
                <w:rFonts w:ascii="Times New Roman" w:eastAsia="Times New Roman" w:hAnsi="Times New Roman"/>
                <w:sz w:val="16"/>
                <w:szCs w:val="16"/>
                <w:lang w:eastAsia="ru-RU"/>
              </w:rPr>
            </w:pPr>
          </w:p>
        </w:tc>
      </w:tr>
      <w:tr w:rsidR="000C6171" w:rsidRPr="000C6171" w:rsidTr="000C6171">
        <w:trPr>
          <w:trHeight w:val="80"/>
        </w:trPr>
        <w:tc>
          <w:tcPr>
            <w:tcW w:w="5000" w:type="pct"/>
            <w:gridSpan w:val="11"/>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20"/>
                <w:szCs w:val="20"/>
                <w:lang w:eastAsia="ru-RU"/>
              </w:rPr>
            </w:pPr>
            <w:r w:rsidRPr="000C6171">
              <w:rPr>
                <w:rFonts w:ascii="Times New Roman" w:eastAsia="Times New Roman" w:hAnsi="Times New Roman"/>
                <w:bCs/>
                <w:sz w:val="20"/>
                <w:szCs w:val="20"/>
                <w:lang w:eastAsia="ru-RU"/>
              </w:rPr>
              <w:t>Распределение планируемых расходов за счет средств районного бюджета п</w:t>
            </w:r>
            <w:r>
              <w:rPr>
                <w:rFonts w:ascii="Times New Roman" w:eastAsia="Times New Roman" w:hAnsi="Times New Roman"/>
                <w:bCs/>
                <w:sz w:val="20"/>
                <w:szCs w:val="20"/>
                <w:lang w:eastAsia="ru-RU"/>
              </w:rPr>
              <w:t xml:space="preserve">о мероприятиям и подпрограммам </w:t>
            </w:r>
            <w:r w:rsidRPr="000C6171">
              <w:rPr>
                <w:rFonts w:ascii="Times New Roman" w:eastAsia="Times New Roman" w:hAnsi="Times New Roman"/>
                <w:bCs/>
                <w:sz w:val="20"/>
                <w:szCs w:val="20"/>
                <w:lang w:eastAsia="ru-RU"/>
              </w:rPr>
              <w:t>муниципальной программы</w:t>
            </w:r>
          </w:p>
        </w:tc>
      </w:tr>
      <w:tr w:rsidR="000C6171" w:rsidRPr="000C6171" w:rsidTr="000C6171">
        <w:trPr>
          <w:trHeight w:val="80"/>
        </w:trPr>
        <w:tc>
          <w:tcPr>
            <w:tcW w:w="398" w:type="pct"/>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16"/>
                <w:szCs w:val="16"/>
                <w:lang w:eastAsia="ru-RU"/>
              </w:rPr>
            </w:pPr>
          </w:p>
        </w:tc>
        <w:tc>
          <w:tcPr>
            <w:tcW w:w="1609" w:type="pct"/>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16"/>
                <w:szCs w:val="16"/>
                <w:lang w:eastAsia="ru-RU"/>
              </w:rPr>
            </w:pPr>
          </w:p>
        </w:tc>
        <w:tc>
          <w:tcPr>
            <w:tcW w:w="881" w:type="pct"/>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16"/>
                <w:szCs w:val="16"/>
                <w:lang w:eastAsia="ru-RU"/>
              </w:rPr>
            </w:pPr>
          </w:p>
        </w:tc>
        <w:tc>
          <w:tcPr>
            <w:tcW w:w="150" w:type="pct"/>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16"/>
                <w:szCs w:val="16"/>
                <w:lang w:eastAsia="ru-RU"/>
              </w:rPr>
            </w:pPr>
          </w:p>
        </w:tc>
        <w:tc>
          <w:tcPr>
            <w:tcW w:w="156" w:type="pct"/>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16"/>
                <w:szCs w:val="16"/>
                <w:lang w:eastAsia="ru-RU"/>
              </w:rPr>
            </w:pPr>
          </w:p>
        </w:tc>
        <w:tc>
          <w:tcPr>
            <w:tcW w:w="190" w:type="pct"/>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16"/>
                <w:szCs w:val="16"/>
                <w:lang w:eastAsia="ru-RU"/>
              </w:rPr>
            </w:pPr>
          </w:p>
        </w:tc>
        <w:tc>
          <w:tcPr>
            <w:tcW w:w="129" w:type="pct"/>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16"/>
                <w:szCs w:val="16"/>
                <w:lang w:eastAsia="ru-RU"/>
              </w:rPr>
            </w:pPr>
          </w:p>
        </w:tc>
        <w:tc>
          <w:tcPr>
            <w:tcW w:w="350" w:type="pct"/>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16"/>
                <w:szCs w:val="16"/>
                <w:lang w:eastAsia="ru-RU"/>
              </w:rPr>
            </w:pPr>
          </w:p>
        </w:tc>
        <w:tc>
          <w:tcPr>
            <w:tcW w:w="398" w:type="pct"/>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16"/>
                <w:szCs w:val="16"/>
                <w:lang w:eastAsia="ru-RU"/>
              </w:rPr>
            </w:pPr>
          </w:p>
        </w:tc>
        <w:tc>
          <w:tcPr>
            <w:tcW w:w="374" w:type="pct"/>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16"/>
                <w:szCs w:val="16"/>
                <w:lang w:eastAsia="ru-RU"/>
              </w:rPr>
            </w:pPr>
          </w:p>
        </w:tc>
        <w:tc>
          <w:tcPr>
            <w:tcW w:w="364" w:type="pct"/>
            <w:tcBorders>
              <w:top w:val="nil"/>
              <w:left w:val="nil"/>
              <w:bottom w:val="nil"/>
              <w:right w:val="nil"/>
            </w:tcBorders>
            <w:shd w:val="clear" w:color="auto" w:fill="auto"/>
            <w:vAlign w:val="center"/>
            <w:hideMark/>
          </w:tcPr>
          <w:p w:rsidR="000C6171" w:rsidRPr="000C6171" w:rsidRDefault="000C6171" w:rsidP="000C6171">
            <w:pPr>
              <w:spacing w:after="0"/>
              <w:jc w:val="center"/>
              <w:rPr>
                <w:rFonts w:ascii="Times New Roman" w:eastAsia="Times New Roman" w:hAnsi="Times New Roman"/>
                <w:bCs/>
                <w:sz w:val="16"/>
                <w:szCs w:val="16"/>
                <w:lang w:eastAsia="ru-RU"/>
              </w:rPr>
            </w:pPr>
          </w:p>
        </w:tc>
      </w:tr>
      <w:tr w:rsidR="000C6171" w:rsidRPr="000C6171" w:rsidTr="000C6171">
        <w:trPr>
          <w:trHeight w:val="20"/>
        </w:trPr>
        <w:tc>
          <w:tcPr>
            <w:tcW w:w="3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Статус (муниципальная программа, подпрограмма)</w:t>
            </w:r>
          </w:p>
        </w:tc>
        <w:tc>
          <w:tcPr>
            <w:tcW w:w="16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Наименование  программы, подпрограммы</w:t>
            </w:r>
          </w:p>
        </w:tc>
        <w:tc>
          <w:tcPr>
            <w:tcW w:w="8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Наименовние ГРБС</w:t>
            </w:r>
          </w:p>
        </w:tc>
        <w:tc>
          <w:tcPr>
            <w:tcW w:w="626" w:type="pct"/>
            <w:gridSpan w:val="4"/>
            <w:tcBorders>
              <w:top w:val="single" w:sz="4" w:space="0" w:color="auto"/>
              <w:left w:val="nil"/>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Код бюджетной классификации </w:t>
            </w:r>
          </w:p>
        </w:tc>
        <w:tc>
          <w:tcPr>
            <w:tcW w:w="1486" w:type="pct"/>
            <w:gridSpan w:val="4"/>
            <w:tcBorders>
              <w:top w:val="single" w:sz="4" w:space="0" w:color="auto"/>
              <w:left w:val="nil"/>
              <w:bottom w:val="nil"/>
              <w:right w:val="nil"/>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Расходы (руб.), годы</w:t>
            </w:r>
          </w:p>
        </w:tc>
      </w:tr>
      <w:tr w:rsidR="000C6171" w:rsidRPr="000C6171" w:rsidTr="000C6171">
        <w:trPr>
          <w:trHeight w:val="185"/>
        </w:trPr>
        <w:tc>
          <w:tcPr>
            <w:tcW w:w="398" w:type="pct"/>
            <w:vMerge/>
            <w:tcBorders>
              <w:top w:val="single" w:sz="4" w:space="0" w:color="auto"/>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4" w:space="0" w:color="auto"/>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vMerge/>
            <w:tcBorders>
              <w:top w:val="single" w:sz="4" w:space="0" w:color="auto"/>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50"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ГРБС</w:t>
            </w:r>
          </w:p>
        </w:tc>
        <w:tc>
          <w:tcPr>
            <w:tcW w:w="156"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Рз Пр</w:t>
            </w:r>
          </w:p>
        </w:tc>
        <w:tc>
          <w:tcPr>
            <w:tcW w:w="190"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ЦСР</w:t>
            </w:r>
          </w:p>
        </w:tc>
        <w:tc>
          <w:tcPr>
            <w:tcW w:w="129"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ВР</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очередной финансовый год </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первый год планового периода </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второй год планового периода</w:t>
            </w:r>
          </w:p>
        </w:tc>
        <w:tc>
          <w:tcPr>
            <w:tcW w:w="3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Итого на период</w:t>
            </w:r>
          </w:p>
        </w:tc>
      </w:tr>
      <w:tr w:rsidR="000C6171" w:rsidRPr="000C6171" w:rsidTr="000C6171">
        <w:trPr>
          <w:trHeight w:val="185"/>
        </w:trPr>
        <w:tc>
          <w:tcPr>
            <w:tcW w:w="398" w:type="pct"/>
            <w:vMerge/>
            <w:tcBorders>
              <w:top w:val="single" w:sz="4" w:space="0" w:color="auto"/>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4" w:space="0" w:color="auto"/>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vMerge/>
            <w:tcBorders>
              <w:top w:val="single" w:sz="4" w:space="0" w:color="auto"/>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5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56"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9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r>
      <w:tr w:rsidR="000C6171" w:rsidRPr="000C6171" w:rsidTr="000C6171">
        <w:trPr>
          <w:trHeight w:val="20"/>
        </w:trPr>
        <w:tc>
          <w:tcPr>
            <w:tcW w:w="398" w:type="pct"/>
            <w:vMerge/>
            <w:tcBorders>
              <w:top w:val="single" w:sz="4" w:space="0" w:color="auto"/>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4" w:space="0" w:color="auto"/>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vMerge/>
            <w:tcBorders>
              <w:top w:val="single" w:sz="4" w:space="0" w:color="auto"/>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5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56"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9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350"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2014</w:t>
            </w:r>
          </w:p>
        </w:tc>
        <w:tc>
          <w:tcPr>
            <w:tcW w:w="39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2015</w:t>
            </w:r>
          </w:p>
        </w:tc>
        <w:tc>
          <w:tcPr>
            <w:tcW w:w="374"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2016</w:t>
            </w: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r>
      <w:tr w:rsidR="000C6171" w:rsidRPr="000C6171" w:rsidTr="000C6171">
        <w:trPr>
          <w:trHeight w:val="20"/>
        </w:trPr>
        <w:tc>
          <w:tcPr>
            <w:tcW w:w="398" w:type="pct"/>
            <w:tcBorders>
              <w:top w:val="nil"/>
              <w:left w:val="single" w:sz="4" w:space="0" w:color="auto"/>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w:t>
            </w:r>
          </w:p>
        </w:tc>
        <w:tc>
          <w:tcPr>
            <w:tcW w:w="1609"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w:t>
            </w:r>
          </w:p>
        </w:tc>
        <w:tc>
          <w:tcPr>
            <w:tcW w:w="881"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w:t>
            </w:r>
          </w:p>
        </w:tc>
        <w:tc>
          <w:tcPr>
            <w:tcW w:w="150"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4</w:t>
            </w:r>
          </w:p>
        </w:tc>
        <w:tc>
          <w:tcPr>
            <w:tcW w:w="156"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5</w:t>
            </w:r>
          </w:p>
        </w:tc>
        <w:tc>
          <w:tcPr>
            <w:tcW w:w="190"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6</w:t>
            </w:r>
          </w:p>
        </w:tc>
        <w:tc>
          <w:tcPr>
            <w:tcW w:w="129"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7</w:t>
            </w:r>
          </w:p>
        </w:tc>
        <w:tc>
          <w:tcPr>
            <w:tcW w:w="350"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w:t>
            </w:r>
          </w:p>
        </w:tc>
        <w:tc>
          <w:tcPr>
            <w:tcW w:w="398"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9</w:t>
            </w:r>
          </w:p>
        </w:tc>
        <w:tc>
          <w:tcPr>
            <w:tcW w:w="374"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10</w:t>
            </w:r>
          </w:p>
        </w:tc>
        <w:tc>
          <w:tcPr>
            <w:tcW w:w="364"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11</w:t>
            </w:r>
          </w:p>
        </w:tc>
      </w:tr>
      <w:tr w:rsidR="000C6171" w:rsidRPr="000C6171" w:rsidTr="000C6171">
        <w:trPr>
          <w:trHeight w:val="20"/>
        </w:trPr>
        <w:tc>
          <w:tcPr>
            <w:tcW w:w="398"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Муниципальная программа</w:t>
            </w:r>
          </w:p>
        </w:tc>
        <w:tc>
          <w:tcPr>
            <w:tcW w:w="16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"Реформирование и модернизация жилищно-коммунального </w:t>
            </w:r>
            <w:r w:rsidRPr="000C6171">
              <w:rPr>
                <w:rFonts w:ascii="Times New Roman" w:eastAsia="Times New Roman" w:hAnsi="Times New Roman"/>
                <w:sz w:val="14"/>
                <w:szCs w:val="14"/>
                <w:lang w:eastAsia="ru-RU"/>
              </w:rPr>
              <w:lastRenderedPageBreak/>
              <w:t>хозяйства и повышение энергетической эффективности" на 2014-2016 годы</w:t>
            </w:r>
          </w:p>
        </w:tc>
        <w:tc>
          <w:tcPr>
            <w:tcW w:w="881" w:type="pct"/>
            <w:tcBorders>
              <w:top w:val="single" w:sz="8" w:space="0" w:color="auto"/>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lastRenderedPageBreak/>
              <w:t>всего расходные обязательства  по программе</w:t>
            </w:r>
          </w:p>
        </w:tc>
        <w:tc>
          <w:tcPr>
            <w:tcW w:w="15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56"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215 040 364,32</w:t>
            </w:r>
          </w:p>
        </w:tc>
        <w:tc>
          <w:tcPr>
            <w:tcW w:w="398"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206 850 700,00</w:t>
            </w:r>
          </w:p>
        </w:tc>
        <w:tc>
          <w:tcPr>
            <w:tcW w:w="374"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225 309 000,00</w:t>
            </w:r>
          </w:p>
        </w:tc>
        <w:tc>
          <w:tcPr>
            <w:tcW w:w="364" w:type="pct"/>
            <w:tcBorders>
              <w:top w:val="single" w:sz="8" w:space="0" w:color="auto"/>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647 200 064,32</w:t>
            </w:r>
          </w:p>
        </w:tc>
      </w:tr>
      <w:tr w:rsidR="000C6171" w:rsidRPr="000C6171" w:rsidTr="000C6171">
        <w:trPr>
          <w:trHeight w:val="20"/>
        </w:trPr>
        <w:tc>
          <w:tcPr>
            <w:tcW w:w="398" w:type="pct"/>
            <w:vMerge/>
            <w:tcBorders>
              <w:top w:val="single" w:sz="8" w:space="0" w:color="auto"/>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 том числе по </w:t>
            </w:r>
            <w:r w:rsidRPr="000C6171">
              <w:rPr>
                <w:rFonts w:ascii="Times New Roman" w:eastAsia="Times New Roman" w:hAnsi="Times New Roman"/>
                <w:sz w:val="14"/>
                <w:szCs w:val="14"/>
                <w:lang w:eastAsia="ru-RU"/>
              </w:rPr>
              <w:lastRenderedPageBreak/>
              <w:t>ГРБС:</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lastRenderedPageBreak/>
              <w:t> </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 </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 </w:t>
            </w:r>
          </w:p>
        </w:tc>
      </w:tr>
      <w:tr w:rsidR="000C6171" w:rsidRPr="000C6171" w:rsidTr="000C6171">
        <w:trPr>
          <w:trHeight w:val="20"/>
        </w:trPr>
        <w:tc>
          <w:tcPr>
            <w:tcW w:w="398" w:type="pct"/>
            <w:vMerge/>
            <w:tcBorders>
              <w:top w:val="single" w:sz="8" w:space="0" w:color="auto"/>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администрация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806</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167 323 545,31</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166 735 700,00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186 309 000,00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520 368 245,31</w:t>
            </w:r>
          </w:p>
        </w:tc>
      </w:tr>
      <w:tr w:rsidR="000C6171" w:rsidRPr="000C6171" w:rsidTr="000C6171">
        <w:trPr>
          <w:trHeight w:val="20"/>
        </w:trPr>
        <w:tc>
          <w:tcPr>
            <w:tcW w:w="398" w:type="pct"/>
            <w:vMerge/>
            <w:tcBorders>
              <w:top w:val="single" w:sz="8" w:space="0" w:color="auto"/>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МКУ "Муниципальная служба Заказчика"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830</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41 918 677,05</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35 150 000,00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38 400 000,00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115 468 677,05</w:t>
            </w:r>
          </w:p>
        </w:tc>
      </w:tr>
      <w:tr w:rsidR="000C6171" w:rsidRPr="000C6171" w:rsidTr="000C6171">
        <w:trPr>
          <w:trHeight w:val="20"/>
        </w:trPr>
        <w:tc>
          <w:tcPr>
            <w:tcW w:w="398" w:type="pct"/>
            <w:vMerge/>
            <w:tcBorders>
              <w:top w:val="single" w:sz="8" w:space="0" w:color="auto"/>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Управление образования администрации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875</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4 810 449,98</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1 600 000,00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600 000,00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7 010 449,98</w:t>
            </w:r>
          </w:p>
        </w:tc>
      </w:tr>
      <w:tr w:rsidR="000C6171" w:rsidRPr="000C6171" w:rsidTr="000C6171">
        <w:trPr>
          <w:trHeight w:val="20"/>
        </w:trPr>
        <w:tc>
          <w:tcPr>
            <w:tcW w:w="398" w:type="pct"/>
            <w:vMerge/>
            <w:tcBorders>
              <w:top w:val="single" w:sz="8" w:space="0" w:color="auto"/>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МКУ "Управление культуры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856</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240 414,00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240 414,00</w:t>
            </w:r>
          </w:p>
        </w:tc>
      </w:tr>
      <w:tr w:rsidR="000C6171" w:rsidRPr="000C6171" w:rsidTr="000C6171">
        <w:trPr>
          <w:trHeight w:val="20"/>
        </w:trPr>
        <w:tc>
          <w:tcPr>
            <w:tcW w:w="398" w:type="pct"/>
            <w:vMerge/>
            <w:tcBorders>
              <w:top w:val="single" w:sz="8" w:space="0" w:color="auto"/>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УМС Богучанского района </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863</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3 365 000,00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3 365 000,00</w:t>
            </w:r>
          </w:p>
        </w:tc>
      </w:tr>
      <w:tr w:rsidR="000C6171" w:rsidRPr="000C6171" w:rsidTr="000C6171">
        <w:trPr>
          <w:trHeight w:val="20"/>
        </w:trPr>
        <w:tc>
          <w:tcPr>
            <w:tcW w:w="398" w:type="pct"/>
            <w:vMerge/>
            <w:tcBorders>
              <w:top w:val="single" w:sz="8" w:space="0" w:color="auto"/>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финансовое управление администрации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890</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710 277,98</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710 277,98</w:t>
            </w:r>
          </w:p>
        </w:tc>
      </w:tr>
      <w:tr w:rsidR="000C6171" w:rsidRPr="000C6171" w:rsidTr="000C6171">
        <w:trPr>
          <w:trHeight w:val="20"/>
        </w:trPr>
        <w:tc>
          <w:tcPr>
            <w:tcW w:w="398" w:type="pct"/>
            <w:vMerge/>
            <w:tcBorders>
              <w:top w:val="single" w:sz="8" w:space="0" w:color="auto"/>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Администрация Богучанского сельсовета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904</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25 000,00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25 000,00</w:t>
            </w:r>
          </w:p>
        </w:tc>
      </w:tr>
      <w:tr w:rsidR="000C6171" w:rsidRPr="000C6171" w:rsidTr="000C6171">
        <w:trPr>
          <w:trHeight w:val="20"/>
        </w:trPr>
        <w:tc>
          <w:tcPr>
            <w:tcW w:w="398" w:type="pct"/>
            <w:vMerge/>
            <w:tcBorders>
              <w:top w:val="single" w:sz="8" w:space="0" w:color="auto"/>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Администрация Таежнинского сельсовета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914</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12 000,00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12 000,00</w:t>
            </w:r>
          </w:p>
        </w:tc>
      </w:tr>
      <w:tr w:rsidR="000C6171" w:rsidRPr="000C6171" w:rsidTr="000C6171">
        <w:trPr>
          <w:trHeight w:val="20"/>
        </w:trPr>
        <w:tc>
          <w:tcPr>
            <w:tcW w:w="398" w:type="pct"/>
            <w:vMerge/>
            <w:tcBorders>
              <w:top w:val="single" w:sz="8" w:space="0" w:color="auto"/>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8"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Некоммерческая организация "Региональный фонд капиатльного ремонта многоквартирных домов на территории Красноярского края"</w:t>
            </w:r>
          </w:p>
        </w:tc>
        <w:tc>
          <w:tcPr>
            <w:tcW w:w="150"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56"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c>
          <w:tcPr>
            <w:tcW w:w="398"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c>
          <w:tcPr>
            <w:tcW w:w="374"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c>
          <w:tcPr>
            <w:tcW w:w="364" w:type="pct"/>
            <w:tcBorders>
              <w:top w:val="nil"/>
              <w:left w:val="nil"/>
              <w:bottom w:val="single" w:sz="8"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r>
      <w:tr w:rsidR="000C6171" w:rsidRPr="000C6171" w:rsidTr="000C6171">
        <w:trPr>
          <w:trHeight w:val="20"/>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1</w:t>
            </w:r>
          </w:p>
        </w:tc>
        <w:tc>
          <w:tcPr>
            <w:tcW w:w="1609" w:type="pct"/>
            <w:vMerge w:val="restart"/>
            <w:tcBorders>
              <w:top w:val="nil"/>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"Развитие и модернизация объектов коммунальной инфраструктуры" на 2014-2016 годы</w:t>
            </w: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всего расходные обязательства  по подпрограмме</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15 917 949,00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150 000,00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150 000,00</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16 217 949,00</w:t>
            </w:r>
          </w:p>
        </w:tc>
      </w:tr>
      <w:tr w:rsidR="000C6171" w:rsidRPr="000C6171" w:rsidTr="000C6171">
        <w:trPr>
          <w:trHeight w:val="20"/>
        </w:trPr>
        <w:tc>
          <w:tcPr>
            <w:tcW w:w="398"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 том числе по ГРБС:</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398"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МКУ "Муниципальная служба Заказчика"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830</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15 917 949,00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150 000,00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150 000,00</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16 217 949,00</w:t>
            </w:r>
          </w:p>
        </w:tc>
      </w:tr>
      <w:tr w:rsidR="000C6171" w:rsidRPr="000C6171" w:rsidTr="000C6171">
        <w:trPr>
          <w:trHeight w:val="20"/>
        </w:trPr>
        <w:tc>
          <w:tcPr>
            <w:tcW w:w="398" w:type="pct"/>
            <w:vMerge w:val="restart"/>
            <w:tcBorders>
              <w:top w:val="single" w:sz="8" w:space="0" w:color="auto"/>
              <w:left w:val="single" w:sz="8" w:space="0" w:color="auto"/>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2</w:t>
            </w:r>
          </w:p>
        </w:tc>
        <w:tc>
          <w:tcPr>
            <w:tcW w:w="1609" w:type="pct"/>
            <w:vMerge w:val="restart"/>
            <w:tcBorders>
              <w:top w:val="single" w:sz="8" w:space="0" w:color="auto"/>
              <w:left w:val="single" w:sz="4" w:space="0" w:color="auto"/>
              <w:bottom w:val="nil"/>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 на 2014-2016 годы</w:t>
            </w:r>
          </w:p>
        </w:tc>
        <w:tc>
          <w:tcPr>
            <w:tcW w:w="881" w:type="pct"/>
            <w:tcBorders>
              <w:top w:val="single" w:sz="8" w:space="0" w:color="auto"/>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всего расходные обязательства  по программе</w:t>
            </w:r>
          </w:p>
        </w:tc>
        <w:tc>
          <w:tcPr>
            <w:tcW w:w="15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56"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163 399 200,00</w:t>
            </w:r>
          </w:p>
        </w:tc>
        <w:tc>
          <w:tcPr>
            <w:tcW w:w="398"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164 110 700,00</w:t>
            </w:r>
          </w:p>
        </w:tc>
        <w:tc>
          <w:tcPr>
            <w:tcW w:w="374"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183 834 000,00</w:t>
            </w:r>
          </w:p>
        </w:tc>
        <w:tc>
          <w:tcPr>
            <w:tcW w:w="364" w:type="pct"/>
            <w:tcBorders>
              <w:top w:val="single" w:sz="8" w:space="0" w:color="auto"/>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511 343 900,00</w:t>
            </w:r>
          </w:p>
        </w:tc>
      </w:tr>
      <w:tr w:rsidR="000C6171" w:rsidRPr="000C6171" w:rsidTr="000C6171">
        <w:trPr>
          <w:trHeight w:val="20"/>
        </w:trPr>
        <w:tc>
          <w:tcPr>
            <w:tcW w:w="398" w:type="pct"/>
            <w:vMerge/>
            <w:tcBorders>
              <w:top w:val="single" w:sz="8" w:space="0" w:color="auto"/>
              <w:left w:val="single" w:sz="8" w:space="0" w:color="auto"/>
              <w:bottom w:val="nil"/>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nil"/>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 том числе по ГРБС:</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398" w:type="pct"/>
            <w:vMerge/>
            <w:tcBorders>
              <w:top w:val="single" w:sz="8" w:space="0" w:color="auto"/>
              <w:left w:val="single" w:sz="8" w:space="0" w:color="auto"/>
              <w:bottom w:val="nil"/>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nil"/>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администрация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806</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163 399 200,00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164 110 700,00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183 834 000,00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511 343 900,00</w:t>
            </w:r>
          </w:p>
        </w:tc>
      </w:tr>
      <w:tr w:rsidR="000C6171" w:rsidRPr="000C6171" w:rsidTr="000C6171">
        <w:trPr>
          <w:trHeight w:val="20"/>
        </w:trPr>
        <w:tc>
          <w:tcPr>
            <w:tcW w:w="398"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3</w:t>
            </w:r>
          </w:p>
        </w:tc>
        <w:tc>
          <w:tcPr>
            <w:tcW w:w="1609"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"Организация проведения капитального ремонта общего имущества в многоквартирных домах, расположенных на территории Богучанского района" на 2014-2016 годы</w:t>
            </w:r>
          </w:p>
        </w:tc>
        <w:tc>
          <w:tcPr>
            <w:tcW w:w="881" w:type="pct"/>
            <w:tcBorders>
              <w:top w:val="single" w:sz="8" w:space="0" w:color="auto"/>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всего расходные обязательства  по программе</w:t>
            </w:r>
          </w:p>
        </w:tc>
        <w:tc>
          <w:tcPr>
            <w:tcW w:w="15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56"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c>
          <w:tcPr>
            <w:tcW w:w="398"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c>
          <w:tcPr>
            <w:tcW w:w="374"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c>
          <w:tcPr>
            <w:tcW w:w="364" w:type="pct"/>
            <w:tcBorders>
              <w:top w:val="single" w:sz="8" w:space="0" w:color="auto"/>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r>
      <w:tr w:rsidR="000C6171" w:rsidRPr="000C6171" w:rsidTr="000C6171">
        <w:trPr>
          <w:trHeight w:val="20"/>
        </w:trPr>
        <w:tc>
          <w:tcPr>
            <w:tcW w:w="398" w:type="pct"/>
            <w:vMerge/>
            <w:tcBorders>
              <w:top w:val="single" w:sz="8" w:space="0" w:color="auto"/>
              <w:left w:val="single" w:sz="8"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 том числе по ГРБС:</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398" w:type="pct"/>
            <w:vMerge/>
            <w:tcBorders>
              <w:top w:val="single" w:sz="8" w:space="0" w:color="auto"/>
              <w:left w:val="single" w:sz="8"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Некоммерческая организация "Региональный фонд капиатльного ремонта многоквартирны</w:t>
            </w:r>
            <w:r w:rsidRPr="000C6171">
              <w:rPr>
                <w:rFonts w:ascii="Times New Roman" w:eastAsia="Times New Roman" w:hAnsi="Times New Roman"/>
                <w:sz w:val="14"/>
                <w:szCs w:val="14"/>
                <w:lang w:eastAsia="ru-RU"/>
              </w:rPr>
              <w:lastRenderedPageBreak/>
              <w:t>х домов на территории Красноярского края"</w:t>
            </w:r>
          </w:p>
        </w:tc>
        <w:tc>
          <w:tcPr>
            <w:tcW w:w="150" w:type="pct"/>
            <w:tcBorders>
              <w:top w:val="nil"/>
              <w:left w:val="nil"/>
              <w:bottom w:val="nil"/>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lastRenderedPageBreak/>
              <w:t>Х</w:t>
            </w:r>
          </w:p>
        </w:tc>
        <w:tc>
          <w:tcPr>
            <w:tcW w:w="156" w:type="pct"/>
            <w:tcBorders>
              <w:top w:val="nil"/>
              <w:left w:val="nil"/>
              <w:bottom w:val="nil"/>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nil"/>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nil"/>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nil"/>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98" w:type="pct"/>
            <w:tcBorders>
              <w:top w:val="nil"/>
              <w:left w:val="nil"/>
              <w:bottom w:val="nil"/>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74" w:type="pct"/>
            <w:tcBorders>
              <w:top w:val="nil"/>
              <w:left w:val="nil"/>
              <w:bottom w:val="nil"/>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nil"/>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r>
      <w:tr w:rsidR="000C6171" w:rsidRPr="000C6171" w:rsidTr="000C6171">
        <w:trPr>
          <w:trHeight w:val="20"/>
        </w:trPr>
        <w:tc>
          <w:tcPr>
            <w:tcW w:w="398"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lastRenderedPageBreak/>
              <w:t>Подпрограмма 4</w:t>
            </w:r>
          </w:p>
        </w:tc>
        <w:tc>
          <w:tcPr>
            <w:tcW w:w="1609"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"Энергосбережение и повышение энергетической эффективности на территории Богучанского района" на 2014-2016 годы</w:t>
            </w:r>
          </w:p>
        </w:tc>
        <w:tc>
          <w:tcPr>
            <w:tcW w:w="881" w:type="pct"/>
            <w:tcBorders>
              <w:top w:val="single" w:sz="8" w:space="0" w:color="auto"/>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всего расходные обязательства  по программе</w:t>
            </w:r>
          </w:p>
        </w:tc>
        <w:tc>
          <w:tcPr>
            <w:tcW w:w="15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56"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8 053 125,32</w:t>
            </w:r>
          </w:p>
        </w:tc>
        <w:tc>
          <w:tcPr>
            <w:tcW w:w="398"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1 600 000,00</w:t>
            </w:r>
          </w:p>
        </w:tc>
        <w:tc>
          <w:tcPr>
            <w:tcW w:w="374"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600 000,00</w:t>
            </w:r>
          </w:p>
        </w:tc>
        <w:tc>
          <w:tcPr>
            <w:tcW w:w="364" w:type="pct"/>
            <w:tcBorders>
              <w:top w:val="single" w:sz="8" w:space="0" w:color="auto"/>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10 253 125,32</w:t>
            </w:r>
          </w:p>
        </w:tc>
      </w:tr>
      <w:tr w:rsidR="000C6171" w:rsidRPr="000C6171" w:rsidTr="000C6171">
        <w:trPr>
          <w:trHeight w:val="20"/>
        </w:trPr>
        <w:tc>
          <w:tcPr>
            <w:tcW w:w="398" w:type="pct"/>
            <w:vMerge/>
            <w:tcBorders>
              <w:top w:val="single" w:sz="8" w:space="0" w:color="auto"/>
              <w:left w:val="single" w:sz="8"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 том числе по ГРБС:</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398" w:type="pct"/>
            <w:vMerge/>
            <w:tcBorders>
              <w:top w:val="single" w:sz="8" w:space="0" w:color="auto"/>
              <w:left w:val="single" w:sz="8"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Управление образования администрации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875</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4 810 449,98</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1 600 000,00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600 000,00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7 010 449,98</w:t>
            </w:r>
          </w:p>
        </w:tc>
      </w:tr>
      <w:tr w:rsidR="000C6171" w:rsidRPr="000C6171" w:rsidTr="000C6171">
        <w:trPr>
          <w:trHeight w:val="20"/>
        </w:trPr>
        <w:tc>
          <w:tcPr>
            <w:tcW w:w="398" w:type="pct"/>
            <w:vMerge/>
            <w:tcBorders>
              <w:top w:val="single" w:sz="8" w:space="0" w:color="auto"/>
              <w:left w:val="single" w:sz="8"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8"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МКУ "Управление культуры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856</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240 414,00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240 414,00</w:t>
            </w:r>
          </w:p>
        </w:tc>
      </w:tr>
      <w:tr w:rsidR="000C6171" w:rsidRPr="000C6171" w:rsidTr="000C6171">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609"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881"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МКУ "Муниципальная служба Заказчика"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830</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1 330 638,05</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1 330 638,05</w:t>
            </w:r>
          </w:p>
        </w:tc>
      </w:tr>
      <w:tr w:rsidR="000C6171" w:rsidRPr="000C6171" w:rsidTr="000C6171">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609"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администрация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806</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924 345,31</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924 345,31</w:t>
            </w:r>
          </w:p>
        </w:tc>
      </w:tr>
      <w:tr w:rsidR="000C6171" w:rsidRPr="000C6171" w:rsidTr="000C6171">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609"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881" w:type="pct"/>
            <w:tcBorders>
              <w:top w:val="nil"/>
              <w:left w:val="nil"/>
              <w:bottom w:val="nil"/>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финансовое управление администрации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890</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710 277,98</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710 277,98</w:t>
            </w:r>
          </w:p>
        </w:tc>
      </w:tr>
      <w:tr w:rsidR="000C6171" w:rsidRPr="000C6171" w:rsidTr="000C6171">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609"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Администрация Богучанского сельсовета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904</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25 000,00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25 000,00</w:t>
            </w:r>
          </w:p>
        </w:tc>
      </w:tr>
      <w:tr w:rsidR="000C6171" w:rsidRPr="000C6171" w:rsidTr="000C6171">
        <w:trPr>
          <w:trHeight w:val="2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609"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Администрация Таежнинского сельсовета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914</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12 000,00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12 000,00</w:t>
            </w:r>
          </w:p>
        </w:tc>
      </w:tr>
      <w:tr w:rsidR="000C6171" w:rsidRPr="000C6171" w:rsidTr="000C6171">
        <w:trPr>
          <w:trHeight w:val="20"/>
        </w:trPr>
        <w:tc>
          <w:tcPr>
            <w:tcW w:w="398" w:type="pct"/>
            <w:vMerge w:val="restart"/>
            <w:tcBorders>
              <w:top w:val="nil"/>
              <w:left w:val="single" w:sz="8" w:space="0" w:color="auto"/>
              <w:bottom w:val="single" w:sz="8" w:space="0" w:color="000000"/>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5</w:t>
            </w:r>
          </w:p>
        </w:tc>
        <w:tc>
          <w:tcPr>
            <w:tcW w:w="1609" w:type="pct"/>
            <w:vMerge w:val="restart"/>
            <w:tcBorders>
              <w:top w:val="nil"/>
              <w:left w:val="single" w:sz="4" w:space="0" w:color="auto"/>
              <w:bottom w:val="single" w:sz="8" w:space="0" w:color="000000"/>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"Реконструкция и капитальный ремонт объектов коммунальной инфраструктуры муниципального образования Богучанский район" на 201-2016 годы</w:t>
            </w: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всего расходные обязательства  по программе</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24 560 000,00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35 000 000,00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38 250 000,00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97 810 000,00</w:t>
            </w:r>
          </w:p>
        </w:tc>
      </w:tr>
      <w:tr w:rsidR="000C6171" w:rsidRPr="000C6171" w:rsidTr="000C6171">
        <w:trPr>
          <w:trHeight w:val="20"/>
        </w:trPr>
        <w:tc>
          <w:tcPr>
            <w:tcW w:w="398" w:type="pct"/>
            <w:vMerge/>
            <w:tcBorders>
              <w:top w:val="nil"/>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nil"/>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 том числе по ГРБС:</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398" w:type="pct"/>
            <w:vMerge/>
            <w:tcBorders>
              <w:top w:val="nil"/>
              <w:left w:val="single" w:sz="8"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nil"/>
              <w:left w:val="single" w:sz="4" w:space="0" w:color="auto"/>
              <w:bottom w:val="single" w:sz="8" w:space="0" w:color="000000"/>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8"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МКУ "Муниципальная служба Заказчика"</w:t>
            </w:r>
          </w:p>
        </w:tc>
        <w:tc>
          <w:tcPr>
            <w:tcW w:w="150"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830</w:t>
            </w:r>
          </w:p>
        </w:tc>
        <w:tc>
          <w:tcPr>
            <w:tcW w:w="156"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24 560 000,00</w:t>
            </w:r>
          </w:p>
        </w:tc>
        <w:tc>
          <w:tcPr>
            <w:tcW w:w="398"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35 000 000,00</w:t>
            </w:r>
          </w:p>
        </w:tc>
        <w:tc>
          <w:tcPr>
            <w:tcW w:w="374"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38 250 000,00</w:t>
            </w:r>
          </w:p>
        </w:tc>
        <w:tc>
          <w:tcPr>
            <w:tcW w:w="364" w:type="pct"/>
            <w:tcBorders>
              <w:top w:val="nil"/>
              <w:left w:val="nil"/>
              <w:bottom w:val="single" w:sz="8"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97 810 000,00</w:t>
            </w:r>
          </w:p>
        </w:tc>
      </w:tr>
      <w:tr w:rsidR="000C6171" w:rsidRPr="000C6171" w:rsidTr="000C6171">
        <w:trPr>
          <w:trHeight w:val="20"/>
        </w:trPr>
        <w:tc>
          <w:tcPr>
            <w:tcW w:w="398" w:type="pct"/>
            <w:vMerge w:val="restart"/>
            <w:tcBorders>
              <w:top w:val="nil"/>
              <w:left w:val="single" w:sz="8"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6</w:t>
            </w:r>
          </w:p>
        </w:tc>
        <w:tc>
          <w:tcPr>
            <w:tcW w:w="1609" w:type="pct"/>
            <w:vMerge w:val="restart"/>
            <w:tcBorders>
              <w:top w:val="nil"/>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"Обращение с отходами на территории Богучанского района" на 2014-2016 годы</w:t>
            </w: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всего расходные обязательства  по программе</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110 090,00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3 365 000,00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3 475 090,00</w:t>
            </w:r>
          </w:p>
        </w:tc>
      </w:tr>
      <w:tr w:rsidR="000C6171" w:rsidRPr="000C6171" w:rsidTr="000C6171">
        <w:trPr>
          <w:trHeight w:val="20"/>
        </w:trPr>
        <w:tc>
          <w:tcPr>
            <w:tcW w:w="398" w:type="pct"/>
            <w:vMerge/>
            <w:tcBorders>
              <w:top w:val="nil"/>
              <w:left w:val="single" w:sz="8"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 том числе по ГРБС:</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398" w:type="pct"/>
            <w:vMerge/>
            <w:tcBorders>
              <w:top w:val="nil"/>
              <w:left w:val="single" w:sz="8"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МКУ "Муниципальная служба Заказчика"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830</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110 090,00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110 090,00</w:t>
            </w:r>
          </w:p>
        </w:tc>
      </w:tr>
      <w:tr w:rsidR="000C6171" w:rsidRPr="000C6171" w:rsidTr="000C6171">
        <w:trPr>
          <w:trHeight w:val="20"/>
        </w:trPr>
        <w:tc>
          <w:tcPr>
            <w:tcW w:w="398" w:type="pct"/>
            <w:vMerge/>
            <w:tcBorders>
              <w:top w:val="nil"/>
              <w:left w:val="single" w:sz="8"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8"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УМС Богучанского района </w:t>
            </w:r>
          </w:p>
        </w:tc>
        <w:tc>
          <w:tcPr>
            <w:tcW w:w="150"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863</w:t>
            </w:r>
          </w:p>
        </w:tc>
        <w:tc>
          <w:tcPr>
            <w:tcW w:w="156"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98"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3 365 000,00</w:t>
            </w:r>
          </w:p>
        </w:tc>
        <w:tc>
          <w:tcPr>
            <w:tcW w:w="374" w:type="pct"/>
            <w:tcBorders>
              <w:top w:val="nil"/>
              <w:left w:val="nil"/>
              <w:bottom w:val="single" w:sz="8"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4" w:type="pct"/>
            <w:tcBorders>
              <w:top w:val="nil"/>
              <w:left w:val="nil"/>
              <w:bottom w:val="single" w:sz="8"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3 365 000,00</w:t>
            </w:r>
          </w:p>
        </w:tc>
      </w:tr>
      <w:tr w:rsidR="000C6171" w:rsidRPr="000C6171" w:rsidTr="000C6171">
        <w:trPr>
          <w:trHeight w:val="20"/>
        </w:trPr>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7</w:t>
            </w:r>
          </w:p>
        </w:tc>
        <w:tc>
          <w:tcPr>
            <w:tcW w:w="1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"&lt;Чистая вода&gt; на территории муниципального образования Богучанский район" на 2014-2016 годы</w:t>
            </w: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всего расходные обязательства  по программе</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3 000 000,00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2 625 000,00</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2 475 000,00</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8 100 000,00</w:t>
            </w:r>
          </w:p>
        </w:tc>
      </w:tr>
      <w:tr w:rsidR="000C6171" w:rsidRPr="000C6171" w:rsidTr="000C6171">
        <w:trPr>
          <w:trHeight w:val="20"/>
        </w:trPr>
        <w:tc>
          <w:tcPr>
            <w:tcW w:w="398" w:type="pct"/>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 том числе по ГРБС:</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8"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398" w:type="pct"/>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1609" w:type="pct"/>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rPr>
                <w:rFonts w:ascii="Times New Roman" w:eastAsia="Times New Roman" w:hAnsi="Times New Roman"/>
                <w:sz w:val="14"/>
                <w:szCs w:val="14"/>
                <w:lang w:eastAsia="ru-RU"/>
              </w:rPr>
            </w:pPr>
          </w:p>
        </w:tc>
        <w:tc>
          <w:tcPr>
            <w:tcW w:w="8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финансовое управление администрации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890</w:t>
            </w:r>
          </w:p>
        </w:tc>
        <w:tc>
          <w:tcPr>
            <w:tcW w:w="156"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9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Х</w:t>
            </w:r>
          </w:p>
        </w:tc>
        <w:tc>
          <w:tcPr>
            <w:tcW w:w="350"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3 000 000,00</w:t>
            </w:r>
          </w:p>
        </w:tc>
        <w:tc>
          <w:tcPr>
            <w:tcW w:w="398"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2 625 000,00</w:t>
            </w:r>
          </w:p>
        </w:tc>
        <w:tc>
          <w:tcPr>
            <w:tcW w:w="374" w:type="pct"/>
            <w:tcBorders>
              <w:top w:val="single" w:sz="8" w:space="0" w:color="auto"/>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2 475 000,00</w:t>
            </w:r>
          </w:p>
        </w:tc>
        <w:tc>
          <w:tcPr>
            <w:tcW w:w="364" w:type="pct"/>
            <w:tcBorders>
              <w:top w:val="nil"/>
              <w:left w:val="nil"/>
              <w:bottom w:val="single" w:sz="4" w:space="0" w:color="auto"/>
              <w:right w:val="single" w:sz="4" w:space="0" w:color="auto"/>
            </w:tcBorders>
            <w:shd w:val="clear" w:color="auto" w:fill="auto"/>
            <w:noWrap/>
            <w:vAlign w:val="center"/>
            <w:hideMark/>
          </w:tcPr>
          <w:p w:rsidR="000C6171" w:rsidRPr="000C6171" w:rsidRDefault="000C6171" w:rsidP="000C6171">
            <w:pPr>
              <w:spacing w:after="0"/>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8 100 000,00</w:t>
            </w:r>
          </w:p>
        </w:tc>
      </w:tr>
    </w:tbl>
    <w:p w:rsidR="000C6171" w:rsidRDefault="000C6171" w:rsidP="00317747">
      <w:pPr>
        <w:spacing w:after="0" w:line="240" w:lineRule="auto"/>
        <w:jc w:val="both"/>
        <w:rPr>
          <w:rFonts w:ascii="Times New Roman" w:eastAsia="Times New Roman" w:hAnsi="Times New Roman"/>
          <w:sz w:val="20"/>
          <w:szCs w:val="20"/>
          <w:lang w:eastAsia="ru-RU"/>
        </w:rPr>
      </w:pPr>
    </w:p>
    <w:tbl>
      <w:tblPr>
        <w:tblW w:w="5000" w:type="pct"/>
        <w:tblLook w:val="04A0"/>
      </w:tblPr>
      <w:tblGrid>
        <w:gridCol w:w="1349"/>
        <w:gridCol w:w="2450"/>
        <w:gridCol w:w="844"/>
        <w:gridCol w:w="1319"/>
        <w:gridCol w:w="1068"/>
        <w:gridCol w:w="921"/>
        <w:gridCol w:w="921"/>
        <w:gridCol w:w="699"/>
      </w:tblGrid>
      <w:tr w:rsidR="000C6171" w:rsidRPr="000C6171" w:rsidTr="000C6171">
        <w:trPr>
          <w:trHeight w:val="992"/>
        </w:trPr>
        <w:tc>
          <w:tcPr>
            <w:tcW w:w="705"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1280"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441"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2574" w:type="pct"/>
            <w:gridSpan w:val="5"/>
            <w:tcBorders>
              <w:top w:val="nil"/>
              <w:left w:val="nil"/>
              <w:bottom w:val="nil"/>
              <w:right w:val="nil"/>
            </w:tcBorders>
            <w:shd w:val="clear" w:color="auto" w:fill="auto"/>
            <w:hideMark/>
          </w:tcPr>
          <w:p w:rsidR="000C6171" w:rsidRPr="000C6171" w:rsidRDefault="000C6171" w:rsidP="000C6171">
            <w:pPr>
              <w:spacing w:after="0" w:line="240" w:lineRule="auto"/>
              <w:jc w:val="right"/>
              <w:rPr>
                <w:rFonts w:ascii="Times New Roman" w:eastAsia="Times New Roman" w:hAnsi="Times New Roman"/>
                <w:sz w:val="18"/>
                <w:szCs w:val="18"/>
                <w:lang w:eastAsia="ru-RU"/>
              </w:rPr>
            </w:pPr>
            <w:r w:rsidRPr="000C6171">
              <w:rPr>
                <w:rFonts w:ascii="Times New Roman" w:eastAsia="Times New Roman" w:hAnsi="Times New Roman"/>
                <w:sz w:val="18"/>
                <w:szCs w:val="18"/>
                <w:lang w:eastAsia="ru-RU"/>
              </w:rPr>
              <w:t>Приложение № 4</w:t>
            </w:r>
            <w:r w:rsidRPr="000C6171">
              <w:rPr>
                <w:rFonts w:ascii="Times New Roman" w:eastAsia="Times New Roman" w:hAnsi="Times New Roman"/>
                <w:sz w:val="18"/>
                <w:szCs w:val="18"/>
                <w:lang w:eastAsia="ru-RU"/>
              </w:rPr>
              <w:br/>
              <w:t>к постановлению администрации</w:t>
            </w:r>
            <w:r w:rsidRPr="000C6171">
              <w:rPr>
                <w:rFonts w:ascii="Times New Roman" w:eastAsia="Times New Roman" w:hAnsi="Times New Roman"/>
                <w:sz w:val="18"/>
                <w:szCs w:val="18"/>
                <w:lang w:eastAsia="ru-RU"/>
              </w:rPr>
              <w:br/>
              <w:t>Богучанского района</w:t>
            </w:r>
            <w:r w:rsidRPr="000C6171">
              <w:rPr>
                <w:rFonts w:ascii="Times New Roman" w:eastAsia="Times New Roman" w:hAnsi="Times New Roman"/>
                <w:sz w:val="18"/>
                <w:szCs w:val="18"/>
                <w:lang w:eastAsia="ru-RU"/>
              </w:rPr>
              <w:br/>
              <w:t>от    02. 06 .2014 № 670-п</w:t>
            </w:r>
          </w:p>
        </w:tc>
      </w:tr>
      <w:tr w:rsidR="000C6171" w:rsidRPr="000C6171" w:rsidTr="000C6171">
        <w:trPr>
          <w:trHeight w:val="80"/>
        </w:trPr>
        <w:tc>
          <w:tcPr>
            <w:tcW w:w="705"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1280"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441"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2574" w:type="pct"/>
            <w:gridSpan w:val="5"/>
            <w:tcBorders>
              <w:top w:val="nil"/>
              <w:left w:val="nil"/>
              <w:bottom w:val="nil"/>
              <w:right w:val="nil"/>
            </w:tcBorders>
            <w:shd w:val="clear" w:color="auto" w:fill="auto"/>
            <w:vAlign w:val="bottom"/>
            <w:hideMark/>
          </w:tcPr>
          <w:p w:rsidR="000C6171" w:rsidRPr="000C6171" w:rsidRDefault="000C6171" w:rsidP="000C6171">
            <w:pPr>
              <w:spacing w:after="0" w:line="240" w:lineRule="auto"/>
              <w:jc w:val="right"/>
              <w:rPr>
                <w:rFonts w:ascii="Times New Roman" w:eastAsia="Times New Roman" w:hAnsi="Times New Roman"/>
                <w:sz w:val="18"/>
                <w:szCs w:val="18"/>
                <w:lang w:eastAsia="ru-RU"/>
              </w:rPr>
            </w:pPr>
            <w:r w:rsidRPr="000C6171">
              <w:rPr>
                <w:rFonts w:ascii="Times New Roman" w:eastAsia="Times New Roman" w:hAnsi="Times New Roman"/>
                <w:sz w:val="18"/>
                <w:szCs w:val="18"/>
                <w:lang w:eastAsia="ru-RU"/>
              </w:rPr>
              <w:t>Приложение № 3</w:t>
            </w:r>
            <w:r w:rsidRPr="000C6171">
              <w:rPr>
                <w:rFonts w:ascii="Times New Roman" w:eastAsia="Times New Roman" w:hAnsi="Times New Roman"/>
                <w:sz w:val="18"/>
                <w:szCs w:val="18"/>
                <w:lang w:eastAsia="ru-RU"/>
              </w:rPr>
              <w:br/>
            </w:r>
            <w:r w:rsidRPr="000C6171">
              <w:rPr>
                <w:rFonts w:ascii="Times New Roman" w:eastAsia="Times New Roman" w:hAnsi="Times New Roman"/>
                <w:sz w:val="18"/>
                <w:szCs w:val="18"/>
                <w:lang w:eastAsia="ru-RU"/>
              </w:rPr>
              <w:lastRenderedPageBreak/>
              <w:t>к муниципальной программе Богучанского района "Реформирование и модернизация жилищно-коммунального хозяйства и повышения энергетической эффективности" на 2014-2016 годы</w:t>
            </w:r>
          </w:p>
        </w:tc>
      </w:tr>
      <w:tr w:rsidR="000C6171" w:rsidRPr="000C6171" w:rsidTr="000C6171">
        <w:trPr>
          <w:trHeight w:val="240"/>
        </w:trPr>
        <w:tc>
          <w:tcPr>
            <w:tcW w:w="705"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1280"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1130" w:type="pct"/>
            <w:gridSpan w:val="2"/>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1885" w:type="pct"/>
            <w:gridSpan w:val="4"/>
            <w:tcBorders>
              <w:top w:val="nil"/>
              <w:left w:val="nil"/>
              <w:bottom w:val="nil"/>
              <w:right w:val="nil"/>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color w:val="00B0F0"/>
                <w:sz w:val="16"/>
                <w:szCs w:val="16"/>
                <w:lang w:eastAsia="ru-RU"/>
              </w:rPr>
            </w:pPr>
          </w:p>
        </w:tc>
      </w:tr>
      <w:tr w:rsidR="000C6171" w:rsidRPr="000C6171" w:rsidTr="000C6171">
        <w:trPr>
          <w:trHeight w:val="428"/>
        </w:trPr>
        <w:tc>
          <w:tcPr>
            <w:tcW w:w="5000" w:type="pct"/>
            <w:gridSpan w:val="8"/>
            <w:tcBorders>
              <w:top w:val="nil"/>
              <w:left w:val="nil"/>
              <w:bottom w:val="nil"/>
              <w:right w:val="nil"/>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6"/>
                <w:szCs w:val="16"/>
                <w:lang w:eastAsia="ru-RU"/>
              </w:rPr>
            </w:pPr>
            <w:r w:rsidRPr="000C6171">
              <w:rPr>
                <w:rFonts w:ascii="Times New Roman" w:eastAsia="Times New Roman" w:hAnsi="Times New Roman"/>
                <w:bCs/>
                <w:sz w:val="16"/>
                <w:szCs w:val="16"/>
                <w:lang w:eastAsia="ru-RU"/>
              </w:rPr>
              <w:t>Ресурсное обеспечение и прогнозная оценка расходов на реализацию целей муниципальной программы Богучанского района</w:t>
            </w:r>
            <w:r w:rsidRPr="000C6171">
              <w:rPr>
                <w:rFonts w:ascii="Times New Roman" w:eastAsia="Times New Roman" w:hAnsi="Times New Roman"/>
                <w:bCs/>
                <w:sz w:val="16"/>
                <w:szCs w:val="16"/>
                <w:lang w:eastAsia="ru-RU"/>
              </w:rPr>
              <w:br/>
              <w:t>с учетом источников финансирования, в том числе по уровням бюджетной системы</w:t>
            </w:r>
          </w:p>
        </w:tc>
      </w:tr>
      <w:tr w:rsidR="000C6171" w:rsidRPr="000C6171" w:rsidTr="000C6171">
        <w:trPr>
          <w:trHeight w:val="360"/>
        </w:trPr>
        <w:tc>
          <w:tcPr>
            <w:tcW w:w="705"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1280"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1130" w:type="pct"/>
            <w:gridSpan w:val="2"/>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558"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481"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481"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c>
          <w:tcPr>
            <w:tcW w:w="366" w:type="pct"/>
            <w:tcBorders>
              <w:top w:val="nil"/>
              <w:left w:val="nil"/>
              <w:bottom w:val="nil"/>
              <w:right w:val="nil"/>
            </w:tcBorders>
            <w:shd w:val="clear" w:color="auto" w:fill="auto"/>
            <w:noWrap/>
            <w:vAlign w:val="bottom"/>
            <w:hideMark/>
          </w:tcPr>
          <w:p w:rsidR="000C6171" w:rsidRPr="000C6171" w:rsidRDefault="000C6171" w:rsidP="000C6171">
            <w:pPr>
              <w:spacing w:after="0" w:line="240" w:lineRule="auto"/>
              <w:rPr>
                <w:rFonts w:ascii="Times New Roman" w:eastAsia="Times New Roman" w:hAnsi="Times New Roman"/>
                <w:sz w:val="16"/>
                <w:szCs w:val="16"/>
                <w:lang w:eastAsia="ru-RU"/>
              </w:rPr>
            </w:pPr>
          </w:p>
        </w:tc>
      </w:tr>
      <w:tr w:rsidR="000C6171" w:rsidRPr="000C6171" w:rsidTr="000C6171">
        <w:trPr>
          <w:trHeight w:val="20"/>
        </w:trPr>
        <w:tc>
          <w:tcPr>
            <w:tcW w:w="7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Статус</w:t>
            </w:r>
          </w:p>
        </w:tc>
        <w:tc>
          <w:tcPr>
            <w:tcW w:w="12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13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Ответственный исполнитель, соисполнители</w:t>
            </w:r>
          </w:p>
        </w:tc>
        <w:tc>
          <w:tcPr>
            <w:tcW w:w="1885" w:type="pct"/>
            <w:gridSpan w:val="4"/>
            <w:tcBorders>
              <w:top w:val="single" w:sz="4" w:space="0" w:color="auto"/>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Оценка расходов (рублей), годы</w:t>
            </w:r>
          </w:p>
        </w:tc>
      </w:tr>
      <w:tr w:rsidR="000C6171" w:rsidRPr="000C6171" w:rsidTr="000C6171">
        <w:trPr>
          <w:trHeight w:val="20"/>
        </w:trPr>
        <w:tc>
          <w:tcPr>
            <w:tcW w:w="705" w:type="pct"/>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558" w:type="pct"/>
            <w:tcBorders>
              <w:top w:val="nil"/>
              <w:left w:val="nil"/>
              <w:bottom w:val="single" w:sz="4" w:space="0" w:color="auto"/>
              <w:right w:val="single" w:sz="4" w:space="0" w:color="auto"/>
            </w:tcBorders>
            <w:shd w:val="clear" w:color="auto" w:fill="auto"/>
            <w:hideMark/>
          </w:tcPr>
          <w:p w:rsidR="000C6171" w:rsidRPr="000C6171" w:rsidRDefault="000C6171" w:rsidP="000C6171">
            <w:pPr>
              <w:spacing w:after="28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очередной финансовый год </w:t>
            </w:r>
          </w:p>
        </w:tc>
        <w:tc>
          <w:tcPr>
            <w:tcW w:w="481" w:type="pct"/>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первый год планового периода </w:t>
            </w:r>
          </w:p>
        </w:tc>
        <w:tc>
          <w:tcPr>
            <w:tcW w:w="481" w:type="pct"/>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второй год планового периода</w:t>
            </w:r>
          </w:p>
        </w:tc>
        <w:tc>
          <w:tcPr>
            <w:tcW w:w="366" w:type="pct"/>
            <w:vMerge w:val="restart"/>
            <w:tcBorders>
              <w:top w:val="nil"/>
              <w:left w:val="single" w:sz="4" w:space="0" w:color="auto"/>
              <w:bottom w:val="nil"/>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итого на период </w:t>
            </w:r>
            <w:r w:rsidRPr="000C6171">
              <w:rPr>
                <w:rFonts w:ascii="Times New Roman" w:eastAsia="Times New Roman" w:hAnsi="Times New Roman"/>
                <w:sz w:val="14"/>
                <w:szCs w:val="14"/>
                <w:lang w:eastAsia="ru-RU"/>
              </w:rPr>
              <w:br/>
              <w:t>2014-2016 годы</w:t>
            </w:r>
          </w:p>
        </w:tc>
      </w:tr>
      <w:tr w:rsidR="000C6171" w:rsidRPr="000C6171" w:rsidTr="000C6171">
        <w:trPr>
          <w:trHeight w:val="20"/>
        </w:trPr>
        <w:tc>
          <w:tcPr>
            <w:tcW w:w="705" w:type="pct"/>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vMerge/>
            <w:tcBorders>
              <w:top w:val="single" w:sz="4" w:space="0" w:color="auto"/>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558" w:type="pct"/>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2014 </w:t>
            </w:r>
          </w:p>
        </w:tc>
        <w:tc>
          <w:tcPr>
            <w:tcW w:w="481" w:type="pct"/>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2015 </w:t>
            </w:r>
          </w:p>
        </w:tc>
        <w:tc>
          <w:tcPr>
            <w:tcW w:w="481" w:type="pct"/>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2016 </w:t>
            </w:r>
          </w:p>
        </w:tc>
        <w:tc>
          <w:tcPr>
            <w:tcW w:w="366" w:type="pct"/>
            <w:vMerge/>
            <w:tcBorders>
              <w:top w:val="nil"/>
              <w:left w:val="single" w:sz="4" w:space="0" w:color="auto"/>
              <w:bottom w:val="nil"/>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r>
      <w:tr w:rsidR="000C6171" w:rsidRPr="000C6171" w:rsidTr="000C6171">
        <w:trPr>
          <w:trHeight w:val="20"/>
        </w:trPr>
        <w:tc>
          <w:tcPr>
            <w:tcW w:w="705" w:type="pct"/>
            <w:tcBorders>
              <w:top w:val="nil"/>
              <w:left w:val="single" w:sz="4" w:space="0" w:color="auto"/>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w:t>
            </w:r>
          </w:p>
        </w:tc>
        <w:tc>
          <w:tcPr>
            <w:tcW w:w="1280" w:type="pct"/>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w:t>
            </w: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w:t>
            </w:r>
          </w:p>
        </w:tc>
        <w:tc>
          <w:tcPr>
            <w:tcW w:w="558" w:type="pct"/>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4</w:t>
            </w:r>
          </w:p>
        </w:tc>
        <w:tc>
          <w:tcPr>
            <w:tcW w:w="481" w:type="pct"/>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5</w:t>
            </w:r>
          </w:p>
        </w:tc>
        <w:tc>
          <w:tcPr>
            <w:tcW w:w="481" w:type="pct"/>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6</w:t>
            </w:r>
          </w:p>
        </w:tc>
        <w:tc>
          <w:tcPr>
            <w:tcW w:w="366" w:type="pct"/>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7</w:t>
            </w:r>
          </w:p>
        </w:tc>
      </w:tr>
      <w:tr w:rsidR="000C6171" w:rsidRPr="000C6171" w:rsidTr="000C6171">
        <w:trPr>
          <w:trHeight w:val="20"/>
        </w:trPr>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Муниципальная программа</w:t>
            </w:r>
          </w:p>
        </w:tc>
        <w:tc>
          <w:tcPr>
            <w:tcW w:w="1280"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"Реформирование и модернизация жилищно-коммунального хозяйства и повышение энергетической эффективности" на 2014-2016 годы</w:t>
            </w: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215 040 364,32</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206 850 700,00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225 309 000,00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647 200 064,32</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федеральный бюджет</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173 878 528,23</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164 110 700,0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183 834 000,0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521 823 228,23</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41 124 836,09</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42 740 000,0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41 475 000,0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125 339 836,09</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бюджеты муниципальных   образований</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37 000,0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37 000,0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val="restart"/>
            <w:tcBorders>
              <w:top w:val="nil"/>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1</w:t>
            </w:r>
          </w:p>
        </w:tc>
        <w:tc>
          <w:tcPr>
            <w:tcW w:w="1280" w:type="pct"/>
            <w:vMerge w:val="restart"/>
            <w:tcBorders>
              <w:top w:val="nil"/>
              <w:left w:val="single" w:sz="4" w:space="0" w:color="auto"/>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"Развитие и модернизация объектов коммунальной инфраструктуры" на 2014-2016 годы</w:t>
            </w:r>
          </w:p>
        </w:tc>
        <w:tc>
          <w:tcPr>
            <w:tcW w:w="1130" w:type="pct"/>
            <w:gridSpan w:val="2"/>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МКУ "Муниципальная служба Заказчика"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15 917 949,0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150 000,0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150 000,0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16 217 949,0</w:t>
            </w:r>
          </w:p>
        </w:tc>
      </w:tr>
      <w:tr w:rsidR="000C6171" w:rsidRPr="000C6171" w:rsidTr="000C6171">
        <w:trPr>
          <w:trHeight w:val="20"/>
        </w:trPr>
        <w:tc>
          <w:tcPr>
            <w:tcW w:w="705"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14 800 000,0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14 800 000,0</w:t>
            </w:r>
          </w:p>
        </w:tc>
      </w:tr>
      <w:tr w:rsidR="000C6171" w:rsidRPr="000C6171" w:rsidTr="000C6171">
        <w:trPr>
          <w:trHeight w:val="20"/>
        </w:trPr>
        <w:tc>
          <w:tcPr>
            <w:tcW w:w="705"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1 117 949,0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150 000,0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150 000,0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1 417 949,0</w:t>
            </w:r>
          </w:p>
        </w:tc>
      </w:tr>
      <w:tr w:rsidR="000C6171" w:rsidRPr="000C6171" w:rsidTr="000C6171">
        <w:trPr>
          <w:trHeight w:val="20"/>
        </w:trPr>
        <w:tc>
          <w:tcPr>
            <w:tcW w:w="705"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auto"/>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2</w:t>
            </w:r>
          </w:p>
        </w:tc>
        <w:tc>
          <w:tcPr>
            <w:tcW w:w="1280"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 на 2014-2016 годы</w:t>
            </w: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администрация Богучанского района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163 399 200,0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164 110 700,0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183 834 000,0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511 343 900,0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153 399 200,0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164 110 700,0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183 834 000,0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501 343 900,0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10 000 000,0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10 000 000,0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3</w:t>
            </w:r>
          </w:p>
        </w:tc>
        <w:tc>
          <w:tcPr>
            <w:tcW w:w="1280"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"Организация проведения капитального ремонта общего имущества в многоквартирных домах, расположенных на территории Богучанского района" на 2014-2016 годы</w:t>
            </w: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Некоммерческая организация "Региональный фонд капиатльного ремонта многоквартирных домов на территории Красноярского края"</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4</w:t>
            </w:r>
          </w:p>
        </w:tc>
        <w:tc>
          <w:tcPr>
            <w:tcW w:w="1280"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"Энергосбережение и повышение энергетической эффективности в на территории Богучанского района" на 2014-2016 годы</w:t>
            </w: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Управление образования администрации Богучанского района;  МКУ "Управление культуры Богучанского района";</w:t>
            </w:r>
            <w:r w:rsidRPr="000C6171">
              <w:rPr>
                <w:rFonts w:ascii="Times New Roman" w:eastAsia="Times New Roman" w:hAnsi="Times New Roman"/>
                <w:sz w:val="14"/>
                <w:szCs w:val="14"/>
                <w:lang w:eastAsia="ru-RU"/>
              </w:rPr>
              <w:br/>
              <w:t>МКУ "Муниципальная служба "Заказчика".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8 053 125,32</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1 600 000,00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600 000,00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10 253 125,32</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5 679 328,23</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5 679 </w:t>
            </w:r>
            <w:r w:rsidRPr="000C6171">
              <w:rPr>
                <w:rFonts w:ascii="Times New Roman" w:eastAsia="Times New Roman" w:hAnsi="Times New Roman"/>
                <w:sz w:val="14"/>
                <w:szCs w:val="14"/>
                <w:lang w:eastAsia="ru-RU"/>
              </w:rPr>
              <w:lastRenderedPageBreak/>
              <w:t>328,23</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2 336 797,09</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1 600 000,00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600 000,00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4 536 797,09</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37 000,00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37 000,00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0,00</w:t>
            </w:r>
          </w:p>
        </w:tc>
      </w:tr>
      <w:tr w:rsidR="000C6171" w:rsidRPr="000C6171" w:rsidTr="000C6171">
        <w:trPr>
          <w:trHeight w:val="20"/>
        </w:trPr>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5</w:t>
            </w:r>
          </w:p>
        </w:tc>
        <w:tc>
          <w:tcPr>
            <w:tcW w:w="1280"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"Реконструкция и капитальный ремонт объектов коммунальной инфраструктуры муниципального образования Богучанский район" на 2014-2016 годы</w:t>
            </w:r>
          </w:p>
        </w:tc>
        <w:tc>
          <w:tcPr>
            <w:tcW w:w="1130" w:type="pct"/>
            <w:gridSpan w:val="2"/>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МКУ "Муниципальная служба Заказчика"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24 560 000,0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35 000 000,0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38 250 000,0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97 810 000,0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24 560 000,0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35 000 000,0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38 250 000,0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97 810 000,0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6</w:t>
            </w:r>
          </w:p>
        </w:tc>
        <w:tc>
          <w:tcPr>
            <w:tcW w:w="1280"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"Обращение с отходами на территории Богучанского района" на 2014-2016 годы</w:t>
            </w:r>
          </w:p>
        </w:tc>
        <w:tc>
          <w:tcPr>
            <w:tcW w:w="1130" w:type="pct"/>
            <w:gridSpan w:val="2"/>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МКУ "Муниципальная служба Заказчика";</w:t>
            </w:r>
            <w:r w:rsidRPr="000C6171">
              <w:rPr>
                <w:rFonts w:ascii="Times New Roman" w:eastAsia="Times New Roman" w:hAnsi="Times New Roman"/>
                <w:sz w:val="14"/>
                <w:szCs w:val="14"/>
                <w:lang w:eastAsia="ru-RU"/>
              </w:rPr>
              <w:br/>
              <w:t>УМС Богучанского района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110 090,0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3 365 000,0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3 475 090,0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110 090,0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3 365 000,0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3 475 090,0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Подпрограмма 7</w:t>
            </w:r>
          </w:p>
        </w:tc>
        <w:tc>
          <w:tcPr>
            <w:tcW w:w="1280" w:type="pct"/>
            <w:vMerge w:val="restart"/>
            <w:tcBorders>
              <w:top w:val="nil"/>
              <w:left w:val="single" w:sz="4" w:space="0" w:color="auto"/>
              <w:bottom w:val="single" w:sz="4" w:space="0" w:color="000000"/>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"&lt;Чистая вода&gt; на территории муниципального образования Богучанский район" на 2014-2016 годы</w:t>
            </w:r>
          </w:p>
        </w:tc>
        <w:tc>
          <w:tcPr>
            <w:tcW w:w="1130" w:type="pct"/>
            <w:gridSpan w:val="2"/>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Финансовое управление администрации Богучанского района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Всего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3 000 000,0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2 625 000,0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2 475 000,0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bCs/>
                <w:sz w:val="14"/>
                <w:szCs w:val="14"/>
                <w:lang w:eastAsia="ru-RU"/>
              </w:rPr>
            </w:pPr>
            <w:r w:rsidRPr="000C6171">
              <w:rPr>
                <w:rFonts w:ascii="Times New Roman" w:eastAsia="Times New Roman" w:hAnsi="Times New Roman"/>
                <w:bCs/>
                <w:sz w:val="14"/>
                <w:szCs w:val="14"/>
                <w:lang w:eastAsia="ru-RU"/>
              </w:rPr>
              <w:t>8 100 000,0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 том числе: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федеральный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краевой бюджет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районный бюджет</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3 000 000,0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2 625 000,0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2 475 000,0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8 100 000,0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внебюджетные  источники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 xml:space="preserve">бюджеты муниципальных   образований </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r w:rsidR="000C6171" w:rsidRPr="000C6171" w:rsidTr="000C6171">
        <w:trPr>
          <w:trHeight w:val="20"/>
        </w:trPr>
        <w:tc>
          <w:tcPr>
            <w:tcW w:w="705"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280" w:type="pct"/>
            <w:vMerge/>
            <w:tcBorders>
              <w:top w:val="nil"/>
              <w:left w:val="single" w:sz="4" w:space="0" w:color="auto"/>
              <w:bottom w:val="single" w:sz="4" w:space="0" w:color="000000"/>
              <w:right w:val="single" w:sz="4" w:space="0" w:color="auto"/>
            </w:tcBorders>
            <w:vAlign w:val="center"/>
            <w:hideMark/>
          </w:tcPr>
          <w:p w:rsidR="000C6171" w:rsidRPr="000C6171" w:rsidRDefault="000C6171" w:rsidP="000C6171">
            <w:pPr>
              <w:spacing w:after="0" w:line="240" w:lineRule="auto"/>
              <w:rPr>
                <w:rFonts w:ascii="Times New Roman" w:eastAsia="Times New Roman" w:hAnsi="Times New Roman"/>
                <w:sz w:val="14"/>
                <w:szCs w:val="14"/>
                <w:lang w:eastAsia="ru-RU"/>
              </w:rPr>
            </w:pPr>
          </w:p>
        </w:tc>
        <w:tc>
          <w:tcPr>
            <w:tcW w:w="1130" w:type="pct"/>
            <w:gridSpan w:val="2"/>
            <w:tcBorders>
              <w:top w:val="nil"/>
              <w:left w:val="nil"/>
              <w:bottom w:val="single" w:sz="4" w:space="0" w:color="auto"/>
              <w:right w:val="single" w:sz="4" w:space="0" w:color="auto"/>
            </w:tcBorders>
            <w:shd w:val="clear" w:color="auto" w:fill="auto"/>
            <w:hideMark/>
          </w:tcPr>
          <w:p w:rsidR="000C6171" w:rsidRPr="000C6171" w:rsidRDefault="000C6171" w:rsidP="000C6171">
            <w:pPr>
              <w:spacing w:after="0" w:line="240" w:lineRule="auto"/>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юридические лица</w:t>
            </w:r>
          </w:p>
        </w:tc>
        <w:tc>
          <w:tcPr>
            <w:tcW w:w="558"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481"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c>
          <w:tcPr>
            <w:tcW w:w="366" w:type="pct"/>
            <w:tcBorders>
              <w:top w:val="nil"/>
              <w:left w:val="nil"/>
              <w:bottom w:val="single" w:sz="4" w:space="0" w:color="auto"/>
              <w:right w:val="single" w:sz="4" w:space="0" w:color="auto"/>
            </w:tcBorders>
            <w:shd w:val="clear" w:color="auto" w:fill="auto"/>
            <w:vAlign w:val="center"/>
            <w:hideMark/>
          </w:tcPr>
          <w:p w:rsidR="000C6171" w:rsidRPr="000C6171" w:rsidRDefault="000C6171" w:rsidP="000C6171">
            <w:pPr>
              <w:spacing w:after="0" w:line="240" w:lineRule="auto"/>
              <w:jc w:val="center"/>
              <w:rPr>
                <w:rFonts w:ascii="Times New Roman" w:eastAsia="Times New Roman" w:hAnsi="Times New Roman"/>
                <w:sz w:val="14"/>
                <w:szCs w:val="14"/>
                <w:lang w:eastAsia="ru-RU"/>
              </w:rPr>
            </w:pPr>
            <w:r w:rsidRPr="000C6171">
              <w:rPr>
                <w:rFonts w:ascii="Times New Roman" w:eastAsia="Times New Roman" w:hAnsi="Times New Roman"/>
                <w:sz w:val="14"/>
                <w:szCs w:val="14"/>
                <w:lang w:eastAsia="ru-RU"/>
              </w:rPr>
              <w:t>0,0</w:t>
            </w:r>
          </w:p>
        </w:tc>
      </w:tr>
    </w:tbl>
    <w:p w:rsidR="000C6171" w:rsidRDefault="000C6171" w:rsidP="00317747">
      <w:pPr>
        <w:spacing w:after="0" w:line="240" w:lineRule="auto"/>
        <w:jc w:val="both"/>
        <w:rPr>
          <w:rFonts w:ascii="Times New Roman" w:eastAsia="Times New Roman" w:hAnsi="Times New Roman"/>
          <w:sz w:val="20"/>
          <w:szCs w:val="20"/>
          <w:lang w:eastAsia="ru-RU"/>
        </w:rPr>
      </w:pPr>
    </w:p>
    <w:p w:rsidR="000E3520" w:rsidRPr="000E3520" w:rsidRDefault="000E3520" w:rsidP="000E3520">
      <w:pPr>
        <w:autoSpaceDE w:val="0"/>
        <w:autoSpaceDN w:val="0"/>
        <w:adjustRightInd w:val="0"/>
        <w:spacing w:after="0" w:line="240" w:lineRule="auto"/>
        <w:ind w:left="5812" w:hanging="142"/>
        <w:jc w:val="right"/>
        <w:outlineLvl w:val="1"/>
        <w:rPr>
          <w:rFonts w:ascii="Times New Roman" w:hAnsi="Times New Roman"/>
          <w:sz w:val="18"/>
          <w:szCs w:val="18"/>
        </w:rPr>
      </w:pPr>
      <w:r w:rsidRPr="000E3520">
        <w:rPr>
          <w:rFonts w:ascii="Times New Roman" w:hAnsi="Times New Roman"/>
          <w:sz w:val="18"/>
          <w:szCs w:val="18"/>
        </w:rPr>
        <w:t>Приложение № 5</w:t>
      </w:r>
    </w:p>
    <w:p w:rsidR="000E3520" w:rsidRPr="000E3520" w:rsidRDefault="000E3520" w:rsidP="000E3520">
      <w:pPr>
        <w:autoSpaceDE w:val="0"/>
        <w:autoSpaceDN w:val="0"/>
        <w:adjustRightInd w:val="0"/>
        <w:spacing w:after="0" w:line="240" w:lineRule="auto"/>
        <w:ind w:left="5812" w:hanging="142"/>
        <w:jc w:val="right"/>
        <w:outlineLvl w:val="1"/>
        <w:rPr>
          <w:rFonts w:ascii="Times New Roman" w:hAnsi="Times New Roman"/>
          <w:sz w:val="18"/>
          <w:szCs w:val="18"/>
        </w:rPr>
      </w:pPr>
      <w:r w:rsidRPr="000E3520">
        <w:rPr>
          <w:rFonts w:ascii="Times New Roman" w:hAnsi="Times New Roman"/>
          <w:sz w:val="18"/>
          <w:szCs w:val="18"/>
        </w:rPr>
        <w:t>к постановлению администрации</w:t>
      </w:r>
    </w:p>
    <w:p w:rsidR="000E3520" w:rsidRPr="000E3520" w:rsidRDefault="000E3520" w:rsidP="000E3520">
      <w:pPr>
        <w:autoSpaceDE w:val="0"/>
        <w:autoSpaceDN w:val="0"/>
        <w:adjustRightInd w:val="0"/>
        <w:spacing w:after="0" w:line="240" w:lineRule="auto"/>
        <w:ind w:left="5812" w:hanging="142"/>
        <w:jc w:val="right"/>
        <w:outlineLvl w:val="1"/>
        <w:rPr>
          <w:rFonts w:ascii="Times New Roman" w:hAnsi="Times New Roman"/>
          <w:sz w:val="18"/>
          <w:szCs w:val="18"/>
        </w:rPr>
      </w:pPr>
      <w:r w:rsidRPr="000E3520">
        <w:rPr>
          <w:rFonts w:ascii="Times New Roman" w:hAnsi="Times New Roman"/>
          <w:sz w:val="18"/>
          <w:szCs w:val="18"/>
        </w:rPr>
        <w:t>Богучанского района</w:t>
      </w:r>
    </w:p>
    <w:p w:rsidR="000E3520" w:rsidRPr="000E3520" w:rsidRDefault="000E3520" w:rsidP="000E3520">
      <w:pPr>
        <w:autoSpaceDE w:val="0"/>
        <w:autoSpaceDN w:val="0"/>
        <w:adjustRightInd w:val="0"/>
        <w:spacing w:after="0" w:line="240" w:lineRule="auto"/>
        <w:ind w:left="5812" w:hanging="142"/>
        <w:jc w:val="right"/>
        <w:outlineLvl w:val="1"/>
        <w:rPr>
          <w:rFonts w:ascii="Times New Roman" w:hAnsi="Times New Roman"/>
          <w:sz w:val="18"/>
          <w:szCs w:val="18"/>
        </w:rPr>
      </w:pPr>
      <w:r w:rsidRPr="000E3520">
        <w:rPr>
          <w:rFonts w:ascii="Times New Roman" w:hAnsi="Times New Roman"/>
          <w:sz w:val="18"/>
          <w:szCs w:val="18"/>
        </w:rPr>
        <w:t>от   02 .06.2014 № 670-п</w:t>
      </w:r>
    </w:p>
    <w:p w:rsidR="000E3520" w:rsidRPr="000E3520" w:rsidRDefault="000E3520" w:rsidP="000E3520">
      <w:pPr>
        <w:autoSpaceDE w:val="0"/>
        <w:autoSpaceDN w:val="0"/>
        <w:adjustRightInd w:val="0"/>
        <w:spacing w:after="0" w:line="240" w:lineRule="auto"/>
        <w:ind w:left="5812"/>
        <w:jc w:val="right"/>
        <w:rPr>
          <w:rFonts w:ascii="Times New Roman" w:hAnsi="Times New Roman"/>
          <w:sz w:val="18"/>
          <w:szCs w:val="18"/>
        </w:rPr>
      </w:pPr>
    </w:p>
    <w:p w:rsidR="000E3520" w:rsidRPr="000E3520" w:rsidRDefault="000E3520" w:rsidP="000E3520">
      <w:pPr>
        <w:autoSpaceDE w:val="0"/>
        <w:autoSpaceDN w:val="0"/>
        <w:adjustRightInd w:val="0"/>
        <w:spacing w:after="0" w:line="240" w:lineRule="auto"/>
        <w:ind w:left="5670"/>
        <w:jc w:val="right"/>
        <w:rPr>
          <w:rFonts w:ascii="Times New Roman" w:hAnsi="Times New Roman"/>
          <w:sz w:val="18"/>
          <w:szCs w:val="18"/>
        </w:rPr>
      </w:pPr>
      <w:r w:rsidRPr="000E3520">
        <w:rPr>
          <w:rFonts w:ascii="Times New Roman" w:hAnsi="Times New Roman"/>
          <w:sz w:val="18"/>
          <w:szCs w:val="18"/>
        </w:rPr>
        <w:t>Приложение  № 6</w:t>
      </w:r>
    </w:p>
    <w:p w:rsidR="000E3520" w:rsidRPr="000E3520" w:rsidRDefault="000E3520" w:rsidP="000E3520">
      <w:pPr>
        <w:autoSpaceDE w:val="0"/>
        <w:autoSpaceDN w:val="0"/>
        <w:adjustRightInd w:val="0"/>
        <w:spacing w:after="0" w:line="240" w:lineRule="auto"/>
        <w:ind w:left="5670"/>
        <w:jc w:val="right"/>
        <w:rPr>
          <w:rFonts w:ascii="Times New Roman" w:hAnsi="Times New Roman"/>
          <w:sz w:val="18"/>
          <w:szCs w:val="18"/>
        </w:rPr>
      </w:pPr>
      <w:r w:rsidRPr="000E3520">
        <w:rPr>
          <w:rFonts w:ascii="Times New Roman" w:hAnsi="Times New Roman"/>
          <w:sz w:val="18"/>
          <w:szCs w:val="18"/>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w:t>
      </w:r>
    </w:p>
    <w:p w:rsidR="000E3520" w:rsidRPr="000E3520" w:rsidRDefault="000E3520" w:rsidP="000E3520">
      <w:pPr>
        <w:autoSpaceDE w:val="0"/>
        <w:autoSpaceDN w:val="0"/>
        <w:adjustRightInd w:val="0"/>
        <w:spacing w:after="0" w:line="240" w:lineRule="auto"/>
        <w:ind w:left="5670"/>
        <w:jc w:val="right"/>
        <w:rPr>
          <w:rFonts w:ascii="Times New Roman" w:hAnsi="Times New Roman"/>
          <w:sz w:val="18"/>
          <w:szCs w:val="18"/>
        </w:rPr>
      </w:pPr>
      <w:r w:rsidRPr="000E3520">
        <w:rPr>
          <w:rFonts w:ascii="Times New Roman" w:hAnsi="Times New Roman"/>
          <w:sz w:val="18"/>
          <w:szCs w:val="18"/>
        </w:rPr>
        <w:t>эффективности» на 2014-2016 годы</w:t>
      </w:r>
    </w:p>
    <w:p w:rsidR="000E3520" w:rsidRPr="000E3520" w:rsidRDefault="000E3520" w:rsidP="000E3520">
      <w:pPr>
        <w:pStyle w:val="ConsPlusNormal"/>
        <w:widowControl/>
        <w:ind w:firstLine="0"/>
        <w:jc w:val="right"/>
        <w:rPr>
          <w:rFonts w:ascii="Times New Roman" w:hAnsi="Times New Roman" w:cs="Times New Roman"/>
          <w:b/>
          <w:sz w:val="18"/>
          <w:szCs w:val="18"/>
        </w:rPr>
      </w:pPr>
    </w:p>
    <w:p w:rsidR="000E3520" w:rsidRPr="000E3520" w:rsidRDefault="000E3520" w:rsidP="000E3520">
      <w:pPr>
        <w:pStyle w:val="ConsPlusNormal"/>
        <w:widowControl/>
        <w:ind w:firstLine="0"/>
        <w:jc w:val="center"/>
        <w:rPr>
          <w:rFonts w:ascii="Times New Roman" w:hAnsi="Times New Roman" w:cs="Times New Roman"/>
        </w:rPr>
      </w:pPr>
      <w:r w:rsidRPr="000E3520">
        <w:rPr>
          <w:rFonts w:ascii="Times New Roman" w:hAnsi="Times New Roman" w:cs="Times New Roman"/>
        </w:rPr>
        <w:t>Подпрограмма</w:t>
      </w:r>
    </w:p>
    <w:p w:rsidR="000E3520" w:rsidRPr="000E3520" w:rsidRDefault="000E3520" w:rsidP="000E3520">
      <w:pPr>
        <w:pStyle w:val="ConsPlusNormal"/>
        <w:widowControl/>
        <w:ind w:firstLine="0"/>
        <w:jc w:val="center"/>
        <w:rPr>
          <w:rFonts w:ascii="Times New Roman" w:hAnsi="Times New Roman" w:cs="Times New Roman"/>
        </w:rPr>
      </w:pPr>
      <w:r w:rsidRPr="000E3520">
        <w:rPr>
          <w:rFonts w:ascii="Times New Roman" w:hAnsi="Times New Roman" w:cs="Times New Roman"/>
        </w:rPr>
        <w:t>«Создание условий для безубыточной деятельности организаций жилищно-коммунального комплекса Богучанского района» на 2014-2016 годы</w:t>
      </w:r>
    </w:p>
    <w:p w:rsidR="000E3520" w:rsidRPr="000E3520" w:rsidRDefault="000E3520" w:rsidP="000E3520">
      <w:pPr>
        <w:pStyle w:val="ConsPlusNormal"/>
        <w:widowControl/>
        <w:ind w:firstLine="0"/>
        <w:jc w:val="center"/>
        <w:rPr>
          <w:rFonts w:ascii="Times New Roman" w:hAnsi="Times New Roman" w:cs="Times New Roman"/>
          <w:b/>
        </w:rPr>
      </w:pPr>
    </w:p>
    <w:p w:rsidR="000E3520" w:rsidRPr="000E3520" w:rsidRDefault="000E3520" w:rsidP="00CB065D">
      <w:pPr>
        <w:pStyle w:val="ConsPlusNormal"/>
        <w:widowControl/>
        <w:numPr>
          <w:ilvl w:val="0"/>
          <w:numId w:val="20"/>
        </w:numPr>
        <w:jc w:val="center"/>
        <w:rPr>
          <w:rFonts w:ascii="Times New Roman" w:hAnsi="Times New Roman" w:cs="Times New Roman"/>
        </w:rPr>
      </w:pPr>
      <w:r w:rsidRPr="000E3520">
        <w:rPr>
          <w:rFonts w:ascii="Times New Roman" w:hAnsi="Times New Roman" w:cs="Times New Roman"/>
        </w:rPr>
        <w:t xml:space="preserve">Паспорт подпрограммы </w:t>
      </w:r>
    </w:p>
    <w:p w:rsidR="000E3520" w:rsidRPr="000E3520" w:rsidRDefault="000E3520" w:rsidP="000E3520">
      <w:pPr>
        <w:pStyle w:val="ConsPlusNormal"/>
        <w:widowControl/>
        <w:ind w:left="720" w:firstLine="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7"/>
        <w:gridCol w:w="5524"/>
      </w:tblGrid>
      <w:tr w:rsidR="000E3520" w:rsidRPr="000E3520" w:rsidTr="000E3520">
        <w:trPr>
          <w:trHeight w:val="20"/>
        </w:trPr>
        <w:tc>
          <w:tcPr>
            <w:tcW w:w="2114" w:type="pct"/>
          </w:tcPr>
          <w:p w:rsidR="000E3520" w:rsidRPr="000E3520" w:rsidRDefault="000E3520" w:rsidP="000E3520">
            <w:pPr>
              <w:pStyle w:val="ConsPlusNormal"/>
              <w:widowControl/>
              <w:ind w:firstLine="0"/>
              <w:rPr>
                <w:rFonts w:ascii="Times New Roman" w:hAnsi="Times New Roman" w:cs="Times New Roman"/>
                <w:sz w:val="16"/>
                <w:szCs w:val="16"/>
              </w:rPr>
            </w:pPr>
            <w:r w:rsidRPr="000E3520">
              <w:rPr>
                <w:rFonts w:ascii="Times New Roman" w:hAnsi="Times New Roman" w:cs="Times New Roman"/>
                <w:sz w:val="16"/>
                <w:szCs w:val="16"/>
              </w:rPr>
              <w:t>Наименование подпрограммы</w:t>
            </w:r>
          </w:p>
        </w:tc>
        <w:tc>
          <w:tcPr>
            <w:tcW w:w="2886" w:type="pct"/>
          </w:tcPr>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«Создание условий для безубыточной деятельности организаций жилищно-коммунального комплекса Богучанского района» на 2014-2016 годы (далее – подпрограмма)</w:t>
            </w:r>
          </w:p>
        </w:tc>
      </w:tr>
      <w:tr w:rsidR="000E3520" w:rsidRPr="000E3520" w:rsidTr="000E3520">
        <w:trPr>
          <w:trHeight w:val="20"/>
        </w:trPr>
        <w:tc>
          <w:tcPr>
            <w:tcW w:w="2114" w:type="pct"/>
          </w:tcPr>
          <w:p w:rsidR="000E3520" w:rsidRPr="000E3520" w:rsidRDefault="000E3520" w:rsidP="000E3520">
            <w:pPr>
              <w:pStyle w:val="ConsPlusNormal"/>
              <w:widowControl/>
              <w:ind w:firstLine="0"/>
              <w:rPr>
                <w:rFonts w:ascii="Times New Roman" w:hAnsi="Times New Roman" w:cs="Times New Roman"/>
                <w:sz w:val="16"/>
                <w:szCs w:val="16"/>
              </w:rPr>
            </w:pPr>
            <w:r w:rsidRPr="000E3520">
              <w:rPr>
                <w:rFonts w:ascii="Times New Roman" w:hAnsi="Times New Roman" w:cs="Times New Roman"/>
                <w:sz w:val="16"/>
                <w:szCs w:val="16"/>
              </w:rPr>
              <w:t>Наименование муниципальной программы, в рамках которой реализуется подпрограмма</w:t>
            </w:r>
          </w:p>
        </w:tc>
        <w:tc>
          <w:tcPr>
            <w:tcW w:w="2886" w:type="pct"/>
          </w:tcPr>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«Реформирование и модернизация жилищно-коммунального хозяйства и повышение энергетической эффективности» на 2014-2016 годы</w:t>
            </w:r>
          </w:p>
        </w:tc>
      </w:tr>
      <w:tr w:rsidR="000E3520" w:rsidRPr="000E3520" w:rsidTr="000E3520">
        <w:trPr>
          <w:trHeight w:val="20"/>
        </w:trPr>
        <w:tc>
          <w:tcPr>
            <w:tcW w:w="2114" w:type="pct"/>
          </w:tcPr>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 xml:space="preserve">Муниципальный заказчик – координатор подпрограммы </w:t>
            </w:r>
          </w:p>
        </w:tc>
        <w:tc>
          <w:tcPr>
            <w:tcW w:w="2886" w:type="pct"/>
          </w:tcPr>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 xml:space="preserve">Администрация Богучанского района </w:t>
            </w:r>
          </w:p>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(отдел лесного хозяйства, жилищной политики, транспорта и связи администрации Богучанского района)</w:t>
            </w:r>
          </w:p>
        </w:tc>
      </w:tr>
      <w:tr w:rsidR="000E3520" w:rsidRPr="000E3520" w:rsidTr="000E3520">
        <w:trPr>
          <w:trHeight w:val="20"/>
        </w:trPr>
        <w:tc>
          <w:tcPr>
            <w:tcW w:w="2114" w:type="pct"/>
          </w:tcPr>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Исполнители мероприятий подпрограммы, главные распорядители, бюджетных средств</w:t>
            </w:r>
          </w:p>
        </w:tc>
        <w:tc>
          <w:tcPr>
            <w:tcW w:w="2886" w:type="pct"/>
          </w:tcPr>
          <w:p w:rsidR="000E3520" w:rsidRPr="000E3520" w:rsidRDefault="000E3520" w:rsidP="000E3520">
            <w:pPr>
              <w:pStyle w:val="ConsPlusNormal"/>
              <w:ind w:firstLine="0"/>
              <w:jc w:val="both"/>
              <w:rPr>
                <w:rFonts w:ascii="Times New Roman" w:hAnsi="Times New Roman" w:cs="Times New Roman"/>
                <w:sz w:val="16"/>
                <w:szCs w:val="16"/>
              </w:rPr>
            </w:pPr>
            <w:r w:rsidRPr="000E3520">
              <w:rPr>
                <w:rFonts w:ascii="Times New Roman" w:hAnsi="Times New Roman" w:cs="Times New Roman"/>
                <w:sz w:val="16"/>
                <w:szCs w:val="16"/>
              </w:rPr>
              <w:t xml:space="preserve">Администрация Богучанского района </w:t>
            </w:r>
          </w:p>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(отдел лесного хозяйства, жилищной политики, транспорта и связи администрации Богучанского района)</w:t>
            </w:r>
          </w:p>
        </w:tc>
      </w:tr>
      <w:tr w:rsidR="000E3520" w:rsidRPr="000E3520" w:rsidTr="000E3520">
        <w:trPr>
          <w:trHeight w:val="20"/>
        </w:trPr>
        <w:tc>
          <w:tcPr>
            <w:tcW w:w="2114" w:type="pct"/>
          </w:tcPr>
          <w:p w:rsidR="000E3520" w:rsidRPr="000E3520" w:rsidRDefault="000E3520" w:rsidP="000E3520">
            <w:pPr>
              <w:pStyle w:val="ConsPlusNormal"/>
              <w:widowControl/>
              <w:ind w:firstLine="0"/>
              <w:rPr>
                <w:rFonts w:ascii="Times New Roman" w:hAnsi="Times New Roman" w:cs="Times New Roman"/>
                <w:sz w:val="16"/>
                <w:szCs w:val="16"/>
              </w:rPr>
            </w:pPr>
            <w:r w:rsidRPr="000E3520">
              <w:rPr>
                <w:rFonts w:ascii="Times New Roman" w:hAnsi="Times New Roman" w:cs="Times New Roman"/>
                <w:sz w:val="16"/>
                <w:szCs w:val="16"/>
              </w:rPr>
              <w:t>Цель и задачи подпрограммы</w:t>
            </w:r>
          </w:p>
        </w:tc>
        <w:tc>
          <w:tcPr>
            <w:tcW w:w="2886" w:type="pct"/>
          </w:tcPr>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 xml:space="preserve">Обеспечение населения района качественными жилищно-коммунальными </w:t>
            </w:r>
            <w:r w:rsidRPr="000E3520">
              <w:rPr>
                <w:rFonts w:ascii="Times New Roman" w:hAnsi="Times New Roman" w:cs="Times New Roman"/>
                <w:sz w:val="16"/>
                <w:szCs w:val="16"/>
              </w:rPr>
              <w:lastRenderedPageBreak/>
              <w:t>услугами в условиях развития рыночных отношений в отрасли и ограниченного роста оплаты жилищно-коммунальных услуг населением.</w:t>
            </w:r>
          </w:p>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Для реализации цели необходимо решение следующих задач:</w:t>
            </w:r>
          </w:p>
          <w:p w:rsidR="000E3520" w:rsidRPr="000E3520" w:rsidRDefault="000E3520" w:rsidP="00CB065D">
            <w:pPr>
              <w:pStyle w:val="ConsPlusNormal"/>
              <w:widowControl/>
              <w:numPr>
                <w:ilvl w:val="0"/>
                <w:numId w:val="18"/>
              </w:numPr>
              <w:ind w:left="0" w:firstLine="457"/>
              <w:jc w:val="both"/>
              <w:rPr>
                <w:rFonts w:ascii="Times New Roman" w:hAnsi="Times New Roman" w:cs="Times New Roman"/>
                <w:bCs/>
                <w:sz w:val="16"/>
                <w:szCs w:val="16"/>
              </w:rPr>
            </w:pPr>
            <w:r w:rsidRPr="000E3520">
              <w:rPr>
                <w:rFonts w:ascii="Times New Roman" w:hAnsi="Times New Roman" w:cs="Times New Roman"/>
                <w:sz w:val="16"/>
                <w:szCs w:val="16"/>
              </w:rPr>
              <w:t xml:space="preserve"> Внедрение рыночных механизмов жилищно-коммунального хозяйства и обеспечение доступности предоставляемых коммунальных услуг.</w:t>
            </w:r>
          </w:p>
        </w:tc>
      </w:tr>
      <w:tr w:rsidR="000E3520" w:rsidRPr="000E3520" w:rsidTr="000E3520">
        <w:trPr>
          <w:trHeight w:val="20"/>
        </w:trPr>
        <w:tc>
          <w:tcPr>
            <w:tcW w:w="2114" w:type="pct"/>
          </w:tcPr>
          <w:p w:rsidR="000E3520" w:rsidRPr="000E3520" w:rsidRDefault="000E3520" w:rsidP="000E3520">
            <w:pPr>
              <w:pStyle w:val="ConsPlusNormal"/>
              <w:widowControl/>
              <w:ind w:firstLine="0"/>
              <w:rPr>
                <w:rFonts w:ascii="Times New Roman" w:hAnsi="Times New Roman" w:cs="Times New Roman"/>
                <w:sz w:val="16"/>
                <w:szCs w:val="16"/>
              </w:rPr>
            </w:pPr>
            <w:r w:rsidRPr="000E3520">
              <w:rPr>
                <w:rFonts w:ascii="Times New Roman" w:hAnsi="Times New Roman" w:cs="Times New Roman"/>
                <w:sz w:val="16"/>
                <w:szCs w:val="16"/>
              </w:rPr>
              <w:lastRenderedPageBreak/>
              <w:t>Целевые индикаторы</w:t>
            </w:r>
          </w:p>
        </w:tc>
        <w:tc>
          <w:tcPr>
            <w:tcW w:w="2886" w:type="pct"/>
          </w:tcPr>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 уровень возмещения населением затрат на предоставление жилищно-коммунальных услуг по установленным для населения тарифам увеличится с 70% в 2014 году до 75% в 2016 году;</w:t>
            </w:r>
          </w:p>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 фактическая оплата населением за жилищно-коммунальные услуги от начисления платежей увеличится с 97,8% в 2014 году до 98,8% в 2016 году.</w:t>
            </w:r>
          </w:p>
        </w:tc>
      </w:tr>
      <w:tr w:rsidR="000E3520" w:rsidRPr="000E3520" w:rsidTr="000E3520">
        <w:trPr>
          <w:trHeight w:val="20"/>
        </w:trPr>
        <w:tc>
          <w:tcPr>
            <w:tcW w:w="2114" w:type="pct"/>
          </w:tcPr>
          <w:p w:rsidR="000E3520" w:rsidRPr="000E3520" w:rsidRDefault="000E3520" w:rsidP="000E3520">
            <w:pPr>
              <w:pStyle w:val="ConsPlusNormal"/>
              <w:widowControl/>
              <w:ind w:firstLine="0"/>
              <w:rPr>
                <w:rFonts w:ascii="Times New Roman" w:hAnsi="Times New Roman" w:cs="Times New Roman"/>
                <w:sz w:val="16"/>
                <w:szCs w:val="16"/>
              </w:rPr>
            </w:pPr>
            <w:r w:rsidRPr="000E3520">
              <w:rPr>
                <w:rFonts w:ascii="Times New Roman" w:hAnsi="Times New Roman" w:cs="Times New Roman"/>
                <w:sz w:val="16"/>
                <w:szCs w:val="16"/>
              </w:rPr>
              <w:t>Сроки реализации подпрограммы</w:t>
            </w:r>
          </w:p>
        </w:tc>
        <w:tc>
          <w:tcPr>
            <w:tcW w:w="2886" w:type="pct"/>
          </w:tcPr>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2014-2016 годы</w:t>
            </w:r>
          </w:p>
        </w:tc>
      </w:tr>
      <w:tr w:rsidR="000E3520" w:rsidRPr="000E3520" w:rsidTr="000E3520">
        <w:trPr>
          <w:trHeight w:val="20"/>
        </w:trPr>
        <w:tc>
          <w:tcPr>
            <w:tcW w:w="2114" w:type="pct"/>
            <w:shd w:val="clear" w:color="auto" w:fill="auto"/>
          </w:tcPr>
          <w:p w:rsidR="000E3520" w:rsidRPr="000E3520" w:rsidRDefault="000E3520" w:rsidP="000E3520">
            <w:pPr>
              <w:pStyle w:val="ConsPlusNormal"/>
              <w:widowControl/>
              <w:ind w:firstLine="0"/>
              <w:rPr>
                <w:rFonts w:ascii="Times New Roman" w:hAnsi="Times New Roman" w:cs="Times New Roman"/>
                <w:sz w:val="16"/>
                <w:szCs w:val="16"/>
              </w:rPr>
            </w:pPr>
            <w:r w:rsidRPr="000E3520">
              <w:rPr>
                <w:rFonts w:ascii="Times New Roman" w:hAnsi="Times New Roman" w:cs="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86" w:type="pct"/>
            <w:shd w:val="clear" w:color="auto" w:fill="auto"/>
          </w:tcPr>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Общий объем финансирования подпрограммы составляет: 511 343 900,0 рублей, в том числе:</w:t>
            </w:r>
          </w:p>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2014 год –  163 399 200,0 рублей;</w:t>
            </w:r>
          </w:p>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2015 год –  164 110 700,0 рублей;</w:t>
            </w:r>
          </w:p>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2016 год –  183 834 000,0 рублей.</w:t>
            </w:r>
          </w:p>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Краевой бюджет:  501 343 900,0 рублей, из них:</w:t>
            </w:r>
          </w:p>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2014 год –  153 399 200,0 рублей;</w:t>
            </w:r>
          </w:p>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2015 год –  164 110 700,0 рублей;</w:t>
            </w:r>
          </w:p>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2016 год –  183 834 000,0 рублей.</w:t>
            </w:r>
          </w:p>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Районный бюджет: 10 000 000,0 рублей, из них:</w:t>
            </w:r>
          </w:p>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2014 год –   10 000 000,00  рублей;</w:t>
            </w:r>
          </w:p>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2015 год –   0,00  рублей;</w:t>
            </w:r>
          </w:p>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2016 год –   0,00  рублей.</w:t>
            </w:r>
          </w:p>
        </w:tc>
      </w:tr>
      <w:tr w:rsidR="000E3520" w:rsidRPr="000E3520" w:rsidTr="000E3520">
        <w:trPr>
          <w:trHeight w:val="20"/>
        </w:trPr>
        <w:tc>
          <w:tcPr>
            <w:tcW w:w="2114" w:type="pct"/>
          </w:tcPr>
          <w:p w:rsidR="000E3520" w:rsidRPr="000E3520" w:rsidRDefault="000E3520" w:rsidP="000E3520">
            <w:pPr>
              <w:spacing w:after="0" w:line="240" w:lineRule="auto"/>
              <w:rPr>
                <w:rFonts w:ascii="Times New Roman" w:hAnsi="Times New Roman"/>
                <w:sz w:val="16"/>
                <w:szCs w:val="16"/>
              </w:rPr>
            </w:pPr>
            <w:r w:rsidRPr="000E3520">
              <w:rPr>
                <w:rFonts w:ascii="Times New Roman" w:hAnsi="Times New Roman"/>
                <w:sz w:val="16"/>
                <w:szCs w:val="16"/>
              </w:rPr>
              <w:t>Система организации контроля за исполнением подпрограммы</w:t>
            </w:r>
          </w:p>
        </w:tc>
        <w:tc>
          <w:tcPr>
            <w:tcW w:w="2886" w:type="pct"/>
            <w:shd w:val="clear" w:color="auto" w:fill="auto"/>
          </w:tcPr>
          <w:p w:rsidR="000E3520" w:rsidRPr="000E3520" w:rsidRDefault="000E3520" w:rsidP="000E3520">
            <w:pPr>
              <w:pStyle w:val="ConsPlusNormal"/>
              <w:ind w:firstLine="0"/>
              <w:jc w:val="both"/>
              <w:rPr>
                <w:rFonts w:ascii="Times New Roman" w:hAnsi="Times New Roman" w:cs="Times New Roman"/>
                <w:sz w:val="16"/>
                <w:szCs w:val="16"/>
              </w:rPr>
            </w:pPr>
            <w:r w:rsidRPr="000E3520">
              <w:rPr>
                <w:rFonts w:ascii="Times New Roman" w:hAnsi="Times New Roman" w:cs="Times New Roman"/>
                <w:sz w:val="16"/>
                <w:szCs w:val="16"/>
              </w:rPr>
              <w:t xml:space="preserve">Администрация Богучанского района </w:t>
            </w:r>
          </w:p>
          <w:p w:rsidR="000E3520" w:rsidRPr="000E3520" w:rsidRDefault="000E3520" w:rsidP="000E3520">
            <w:pPr>
              <w:pStyle w:val="ConsPlusNormal"/>
              <w:widowControl/>
              <w:ind w:firstLine="0"/>
              <w:jc w:val="both"/>
              <w:rPr>
                <w:rFonts w:ascii="Times New Roman" w:hAnsi="Times New Roman" w:cs="Times New Roman"/>
                <w:sz w:val="16"/>
                <w:szCs w:val="16"/>
              </w:rPr>
            </w:pPr>
            <w:r w:rsidRPr="000E3520">
              <w:rPr>
                <w:rFonts w:ascii="Times New Roman" w:hAnsi="Times New Roman" w:cs="Times New Roman"/>
                <w:sz w:val="16"/>
                <w:szCs w:val="16"/>
              </w:rPr>
              <w:t>(отдел лесного хозяйства, жилищной политики, транспорта и связи администрации Богучанского района)</w:t>
            </w:r>
          </w:p>
        </w:tc>
      </w:tr>
    </w:tbl>
    <w:p w:rsidR="000E3520" w:rsidRPr="000E3520" w:rsidRDefault="000E3520" w:rsidP="000E3520">
      <w:pPr>
        <w:pStyle w:val="ConsPlusNormal"/>
        <w:widowControl/>
        <w:ind w:firstLine="0"/>
        <w:jc w:val="center"/>
        <w:rPr>
          <w:rFonts w:ascii="Times New Roman" w:hAnsi="Times New Roman" w:cs="Times New Roman"/>
        </w:rPr>
      </w:pPr>
    </w:p>
    <w:p w:rsidR="000E3520" w:rsidRPr="000E3520" w:rsidRDefault="000E3520" w:rsidP="000E3520">
      <w:pPr>
        <w:pStyle w:val="ConsPlusNormal"/>
        <w:widowControl/>
        <w:ind w:firstLine="0"/>
        <w:jc w:val="center"/>
        <w:rPr>
          <w:rFonts w:ascii="Times New Roman" w:hAnsi="Times New Roman" w:cs="Times New Roman"/>
        </w:rPr>
      </w:pPr>
      <w:r w:rsidRPr="000E3520">
        <w:rPr>
          <w:rFonts w:ascii="Times New Roman" w:hAnsi="Times New Roman" w:cs="Times New Roman"/>
        </w:rPr>
        <w:t>2. Основные разделы подпрограммы</w:t>
      </w:r>
    </w:p>
    <w:p w:rsidR="000E3520" w:rsidRPr="000E3520" w:rsidRDefault="000E3520" w:rsidP="000E3520">
      <w:pPr>
        <w:pStyle w:val="ConsPlusNormal"/>
        <w:widowControl/>
        <w:ind w:firstLine="0"/>
        <w:jc w:val="center"/>
        <w:rPr>
          <w:rFonts w:ascii="Times New Roman" w:hAnsi="Times New Roman" w:cs="Times New Roman"/>
        </w:rPr>
      </w:pPr>
    </w:p>
    <w:p w:rsidR="000E3520" w:rsidRPr="000E3520" w:rsidRDefault="000E3520" w:rsidP="000E3520">
      <w:pPr>
        <w:pStyle w:val="ConsPlusNormal"/>
        <w:widowControl/>
        <w:ind w:firstLine="0"/>
        <w:jc w:val="center"/>
        <w:rPr>
          <w:rFonts w:ascii="Times New Roman" w:hAnsi="Times New Roman" w:cs="Times New Roman"/>
        </w:rPr>
      </w:pPr>
      <w:r w:rsidRPr="000E3520">
        <w:rPr>
          <w:rFonts w:ascii="Times New Roman" w:hAnsi="Times New Roman" w:cs="Times New Roman"/>
        </w:rPr>
        <w:t xml:space="preserve">2.1. Постановка общерайнной проблемы и </w:t>
      </w:r>
    </w:p>
    <w:p w:rsidR="000E3520" w:rsidRPr="000E3520" w:rsidRDefault="000E3520" w:rsidP="000E3520">
      <w:pPr>
        <w:pStyle w:val="ConsPlusNormal"/>
        <w:widowControl/>
        <w:ind w:firstLine="0"/>
        <w:jc w:val="center"/>
        <w:rPr>
          <w:rFonts w:ascii="Times New Roman" w:hAnsi="Times New Roman" w:cs="Times New Roman"/>
        </w:rPr>
      </w:pPr>
      <w:r w:rsidRPr="000E3520">
        <w:rPr>
          <w:rFonts w:ascii="Times New Roman" w:hAnsi="Times New Roman" w:cs="Times New Roman"/>
        </w:rPr>
        <w:t>обоснование необходимости разработки подпрограммы</w:t>
      </w:r>
    </w:p>
    <w:p w:rsidR="000E3520" w:rsidRPr="000E3520" w:rsidRDefault="000E3520" w:rsidP="000E3520">
      <w:pPr>
        <w:pStyle w:val="ConsPlusNormal"/>
        <w:widowControl/>
        <w:ind w:firstLine="0"/>
        <w:jc w:val="center"/>
        <w:rPr>
          <w:rFonts w:ascii="Times New Roman" w:hAnsi="Times New Roman" w:cs="Times New Roman"/>
        </w:rPr>
      </w:pPr>
    </w:p>
    <w:p w:rsidR="000E3520" w:rsidRPr="000E3520" w:rsidRDefault="000E3520" w:rsidP="000E3520">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0E3520">
        <w:rPr>
          <w:rFonts w:ascii="Times New Roman" w:hAnsi="Times New Roman"/>
          <w:sz w:val="20"/>
          <w:szCs w:val="20"/>
        </w:rPr>
        <w:t>Жилищно-коммунальное хозяйство является одной из главных отраслей экономики Богучанского района, т.к. обеспечивает население района жизненно важными услугами: отопление, горячее и холодное водоснабжение, водоотведение и электроснабжение.</w:t>
      </w:r>
    </w:p>
    <w:p w:rsidR="000E3520" w:rsidRPr="000E3520" w:rsidRDefault="000E3520" w:rsidP="000E3520">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0E3520">
        <w:rPr>
          <w:rFonts w:ascii="Times New Roman" w:hAnsi="Times New Roman"/>
          <w:sz w:val="20"/>
          <w:szCs w:val="20"/>
        </w:rPr>
        <w:t>На территории Богучанского района эксплуатируются централизованные системы теплоснабжения, которые представлены 45 теплоисточниками. Теплоисточники эксплуатируются с применением устаревших технологических схем, где исполнение котельного оборудования не соответствуют предъявленным современным конструктивным требованиям. Отсутствие на котельных малой мощности (при открытых системах теплоснабжения) систем водоподоготовки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0E3520" w:rsidRPr="000E3520" w:rsidRDefault="000E3520" w:rsidP="000E3520">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0E3520">
        <w:rPr>
          <w:rFonts w:ascii="Times New Roman" w:hAnsi="Times New Roman"/>
          <w:sz w:val="20"/>
          <w:szCs w:val="20"/>
        </w:rPr>
        <w:t>Основными показателями, характеризующими отрасль ЖКХ Богучанского района, являются:</w:t>
      </w:r>
    </w:p>
    <w:p w:rsidR="000E3520" w:rsidRPr="000E3520" w:rsidRDefault="000E3520" w:rsidP="000E3520">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0E3520">
        <w:rPr>
          <w:rFonts w:ascii="Times New Roman" w:hAnsi="Times New Roman"/>
          <w:sz w:val="20"/>
          <w:szCs w:val="20"/>
        </w:rPr>
        <w:t>- высокий уровень износа основных производственных фондов, в том числе транспортных коммуникаций и энергетического оборудования, до 60-70 % обусловленный принятием в муниципальную собственность объектов коммунального назначения в ветхом и аварийном состоянии;</w:t>
      </w:r>
    </w:p>
    <w:p w:rsidR="000E3520" w:rsidRPr="000E3520" w:rsidRDefault="000E3520" w:rsidP="000E3520">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0E3520">
        <w:rPr>
          <w:rFonts w:ascii="Times New Roman" w:hAnsi="Times New Roman"/>
          <w:sz w:val="20"/>
          <w:szCs w:val="20"/>
        </w:rPr>
        <w:t>- высокие потери энергоресурсов на всех стадиях от производства до потребления, составляющие 30-50 %, вследствие эксплуатации устаревшего технологического оборудования с низким коэффициентом полезного действия;</w:t>
      </w:r>
    </w:p>
    <w:p w:rsidR="000E3520" w:rsidRPr="000E3520" w:rsidRDefault="000E3520" w:rsidP="000E3520">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0E3520">
        <w:rPr>
          <w:rFonts w:ascii="Times New Roman" w:hAnsi="Times New Roman"/>
          <w:sz w:val="20"/>
          <w:szCs w:val="20"/>
        </w:rPr>
        <w:t>- сверхнормативное потребления энергоресурсов, наличие нерационально функционирующих затратных технологических схем и низкого коэффициента использования установленной мощности.</w:t>
      </w:r>
    </w:p>
    <w:p w:rsidR="000E3520" w:rsidRPr="000E3520" w:rsidRDefault="000E3520" w:rsidP="000E3520">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0E3520">
        <w:rPr>
          <w:rFonts w:ascii="Times New Roman" w:hAnsi="Times New Roman"/>
          <w:sz w:val="20"/>
          <w:szCs w:val="20"/>
        </w:rPr>
        <w:t xml:space="preserve">И как следствие - высокая себестоимость производства коммунальных услуг. </w:t>
      </w:r>
    </w:p>
    <w:p w:rsidR="000E3520" w:rsidRPr="000E3520" w:rsidRDefault="000E3520" w:rsidP="000E3520">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0E3520">
        <w:rPr>
          <w:rFonts w:ascii="Times New Roman" w:hAnsi="Times New Roman"/>
          <w:sz w:val="20"/>
          <w:szCs w:val="20"/>
        </w:rPr>
        <w:t xml:space="preserve">Обеспечение электрической энергии населения Богучанского района осуществляется преимущественно от централизованной системы энергоснабжения. Поселения четырех населенных пунктов: поселок Беляки, деревни Бедоба, Каменка, Прилуки с общей численностью населения 380 человек, из-за удаленности от централизованной системы электроснабжения, электроэнергию получают от стационарных дизельных электростанций. </w:t>
      </w:r>
    </w:p>
    <w:p w:rsidR="000E3520" w:rsidRPr="000E3520" w:rsidRDefault="000E3520" w:rsidP="000E3520">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0E3520">
        <w:rPr>
          <w:rFonts w:ascii="Times New Roman" w:hAnsi="Times New Roman"/>
          <w:sz w:val="20"/>
          <w:szCs w:val="20"/>
        </w:rPr>
        <w:t xml:space="preserve">Данный вид электроснабжения характерируется большими потерями электроэнергии в расперелительных сетях и трансформаторах. Основная часть дизельных электростанций введены в эксплуатацию до 90-х годов прошлого века. Износ электроустановок и оборудования дизельных электростанций составляет более 60 % от балансовой стоимости. Кроме того, линии электропередач имеют вставки различного сечения, это приводит к повышенному переходному сопротивлению и, как следствие, к росту потерь электроэнергии при транспортировке электроэнергии от электростанции до потребителей. В свою очередь, рост потерь влечет за собой значительное увеличение себестоимости 1 кВтч электроэнергии. Себестоимость электроэнергии, вырабатываемой дизельными электростанциями, выше, чем себестоимость электроэнергии, реализуемой ОАО «Красноярскэнергосбыт», более чем в 20 раз. Это обусловлено высокой </w:t>
      </w:r>
      <w:r w:rsidRPr="000E3520">
        <w:rPr>
          <w:rFonts w:ascii="Times New Roman" w:hAnsi="Times New Roman"/>
          <w:sz w:val="20"/>
          <w:szCs w:val="20"/>
        </w:rPr>
        <w:lastRenderedPageBreak/>
        <w:t xml:space="preserve">ценой дизельного топлива и моторного масла, а также их транспортировки до дизельной электростанции. Топливная составляющая как в экономически обоснованных тарифах, так и в фактических затратах на производство и реализацию электроэнергии, составляет от 40 до 90 %. </w:t>
      </w:r>
    </w:p>
    <w:p w:rsidR="000E3520" w:rsidRPr="000E3520" w:rsidRDefault="000E3520" w:rsidP="000E3520">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ab/>
      </w:r>
      <w:r w:rsidRPr="000E3520">
        <w:rPr>
          <w:rFonts w:ascii="Times New Roman" w:hAnsi="Times New Roman"/>
          <w:sz w:val="20"/>
          <w:szCs w:val="20"/>
        </w:rPr>
        <w:t>Социальные проблемы, возникающие в сфере ЖКХ, связаны, прежде всего, с ценовой доступностью коммунальных услуг. Главной задачей реформирования жилищно-коммунального комплекса является обеспечение безубыточности отрасли ЖКХ за счет постепенного повышения тарифов на жилищно-коммунальные услуги. Между тем значительное повышение расходов граждан на жилищно-коммунальные услуги вступает в противоречие с принципом ценовой  доступности этих услуг, что ведет к обострению социальной напряженности и повышению конфликтности в обществе. В настоящее время уровень оплаты населением за коммунальные услуги от экономически обоснованных тарифов на территории района составляет 70 %.</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Промежуточные и конечные социально-экономические результаты решения проблем отрасли характеризуются целевыми индикаторами выполнения подпрограммы.</w:t>
      </w:r>
    </w:p>
    <w:p w:rsidR="000E3520" w:rsidRPr="000E3520" w:rsidRDefault="000E3520" w:rsidP="000E3520">
      <w:pPr>
        <w:spacing w:after="0" w:line="240" w:lineRule="auto"/>
        <w:ind w:firstLine="700"/>
        <w:jc w:val="both"/>
        <w:rPr>
          <w:rFonts w:ascii="Times New Roman" w:hAnsi="Times New Roman"/>
          <w:color w:val="000000"/>
          <w:sz w:val="20"/>
          <w:szCs w:val="20"/>
        </w:rPr>
      </w:pPr>
      <w:r w:rsidRPr="000E3520">
        <w:rPr>
          <w:rFonts w:ascii="Times New Roman" w:hAnsi="Times New Roman"/>
          <w:color w:val="000000"/>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0E3520" w:rsidRPr="000E3520" w:rsidRDefault="000E3520" w:rsidP="000E3520">
      <w:pPr>
        <w:spacing w:after="0" w:line="240" w:lineRule="auto"/>
        <w:ind w:firstLine="700"/>
        <w:jc w:val="both"/>
        <w:rPr>
          <w:rFonts w:ascii="Times New Roman" w:hAnsi="Times New Roman"/>
          <w:color w:val="000000"/>
          <w:sz w:val="20"/>
          <w:szCs w:val="20"/>
        </w:rPr>
      </w:pPr>
    </w:p>
    <w:p w:rsidR="000E3520" w:rsidRPr="000E3520" w:rsidRDefault="000E3520" w:rsidP="00CB065D">
      <w:pPr>
        <w:pStyle w:val="ConsPlusNormal"/>
        <w:widowControl/>
        <w:numPr>
          <w:ilvl w:val="1"/>
          <w:numId w:val="19"/>
        </w:numPr>
        <w:jc w:val="center"/>
        <w:rPr>
          <w:rFonts w:ascii="Times New Roman" w:hAnsi="Times New Roman" w:cs="Times New Roman"/>
        </w:rPr>
      </w:pPr>
      <w:r w:rsidRPr="000E3520">
        <w:rPr>
          <w:rFonts w:ascii="Times New Roman" w:hAnsi="Times New Roman" w:cs="Times New Roman"/>
        </w:rPr>
        <w:t xml:space="preserve">Основная цель, задачи, этапы и сроки выполнения </w:t>
      </w:r>
    </w:p>
    <w:p w:rsidR="000E3520" w:rsidRPr="000E3520" w:rsidRDefault="000E3520" w:rsidP="000E3520">
      <w:pPr>
        <w:pStyle w:val="ConsPlusNormal"/>
        <w:widowControl/>
        <w:ind w:left="1080" w:firstLine="0"/>
        <w:jc w:val="center"/>
        <w:rPr>
          <w:rFonts w:ascii="Times New Roman" w:hAnsi="Times New Roman" w:cs="Times New Roman"/>
        </w:rPr>
      </w:pPr>
      <w:r w:rsidRPr="000E3520">
        <w:rPr>
          <w:rFonts w:ascii="Times New Roman" w:hAnsi="Times New Roman" w:cs="Times New Roman"/>
        </w:rPr>
        <w:t>подпрограммы, целевые индикаторы</w:t>
      </w:r>
    </w:p>
    <w:p w:rsidR="000E3520" w:rsidRPr="000E3520" w:rsidRDefault="000E3520" w:rsidP="000E3520">
      <w:pPr>
        <w:pStyle w:val="ConsPlusNormal"/>
        <w:widowControl/>
        <w:ind w:left="1080" w:firstLine="0"/>
        <w:jc w:val="center"/>
        <w:rPr>
          <w:rFonts w:ascii="Times New Roman" w:hAnsi="Times New Roman" w:cs="Times New Roman"/>
        </w:rPr>
      </w:pPr>
    </w:p>
    <w:p w:rsidR="000E3520" w:rsidRPr="000E3520" w:rsidRDefault="000E3520" w:rsidP="000E3520">
      <w:pPr>
        <w:autoSpaceDE w:val="0"/>
        <w:autoSpaceDN w:val="0"/>
        <w:adjustRightInd w:val="0"/>
        <w:spacing w:after="0" w:line="240" w:lineRule="auto"/>
        <w:ind w:firstLine="709"/>
        <w:jc w:val="both"/>
        <w:rPr>
          <w:rFonts w:ascii="Times New Roman" w:hAnsi="Times New Roman"/>
          <w:sz w:val="20"/>
          <w:szCs w:val="20"/>
        </w:rPr>
      </w:pPr>
      <w:r w:rsidRPr="000E3520">
        <w:rPr>
          <w:rFonts w:ascii="Times New Roman" w:hAnsi="Times New Roman"/>
          <w:sz w:val="20"/>
          <w:szCs w:val="20"/>
        </w:rPr>
        <w:t xml:space="preserve">Проблема ценовой доступности коммунальных услуг для населения района, снижение обострения социальной напряженности в районе послужило выбором подпрограммных мероприятий. </w:t>
      </w:r>
    </w:p>
    <w:p w:rsidR="000E3520" w:rsidRPr="000E3520" w:rsidRDefault="000E3520" w:rsidP="000E3520">
      <w:pPr>
        <w:autoSpaceDE w:val="0"/>
        <w:autoSpaceDN w:val="0"/>
        <w:adjustRightInd w:val="0"/>
        <w:spacing w:after="0" w:line="240" w:lineRule="auto"/>
        <w:ind w:firstLine="709"/>
        <w:jc w:val="both"/>
        <w:rPr>
          <w:rFonts w:ascii="Times New Roman" w:hAnsi="Times New Roman"/>
          <w:sz w:val="20"/>
          <w:szCs w:val="20"/>
        </w:rPr>
      </w:pPr>
      <w:r w:rsidRPr="000E3520">
        <w:rPr>
          <w:rFonts w:ascii="Times New Roman" w:hAnsi="Times New Roman"/>
          <w:sz w:val="20"/>
          <w:szCs w:val="20"/>
        </w:rPr>
        <w:t>Основной целью настоящей подпрограммы является: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0E3520" w:rsidRPr="000E3520" w:rsidRDefault="000E3520" w:rsidP="000E3520">
      <w:pPr>
        <w:spacing w:after="0" w:line="240" w:lineRule="auto"/>
        <w:ind w:firstLine="709"/>
        <w:jc w:val="both"/>
        <w:rPr>
          <w:rFonts w:ascii="Times New Roman" w:hAnsi="Times New Roman"/>
          <w:sz w:val="20"/>
          <w:szCs w:val="20"/>
        </w:rPr>
      </w:pPr>
      <w:r w:rsidRPr="000E3520">
        <w:rPr>
          <w:rFonts w:ascii="Times New Roman" w:hAnsi="Times New Roman"/>
          <w:sz w:val="20"/>
          <w:szCs w:val="20"/>
        </w:rPr>
        <w:t xml:space="preserve">Достижение цели подпрограммы осуществляется путем решения следующей основной задачи: внедрение рыночных механизмов жилищно-коммунального хозяйства и обеспечение доступности предоставляемых коммунальных услуг. </w:t>
      </w:r>
    </w:p>
    <w:p w:rsidR="000E3520" w:rsidRPr="000E3520" w:rsidRDefault="000E3520" w:rsidP="000E3520">
      <w:pPr>
        <w:tabs>
          <w:tab w:val="left" w:pos="993"/>
        </w:tabs>
        <w:spacing w:after="0" w:line="240" w:lineRule="auto"/>
        <w:ind w:firstLine="709"/>
        <w:jc w:val="both"/>
        <w:rPr>
          <w:rFonts w:ascii="Times New Roman" w:hAnsi="Times New Roman"/>
          <w:bCs/>
          <w:sz w:val="20"/>
          <w:szCs w:val="20"/>
        </w:rPr>
      </w:pPr>
      <w:r w:rsidRPr="000E3520">
        <w:rPr>
          <w:rFonts w:ascii="Times New Roman" w:hAnsi="Times New Roman"/>
          <w:bCs/>
          <w:sz w:val="20"/>
          <w:szCs w:val="20"/>
        </w:rPr>
        <w:t>В рамках данной задачи будет осуществляться реализация мер по обеспечению социальной поддержки населения по оплате жилищно-коммунальных услуг, согласно следующим мероприятиям:</w:t>
      </w:r>
    </w:p>
    <w:p w:rsidR="000E3520" w:rsidRPr="000E3520" w:rsidRDefault="000E3520" w:rsidP="000E3520">
      <w:pPr>
        <w:tabs>
          <w:tab w:val="left" w:pos="993"/>
        </w:tabs>
        <w:spacing w:after="0" w:line="240" w:lineRule="auto"/>
        <w:ind w:firstLine="567"/>
        <w:jc w:val="both"/>
        <w:rPr>
          <w:rFonts w:ascii="Times New Roman" w:hAnsi="Times New Roman"/>
          <w:bCs/>
          <w:sz w:val="20"/>
          <w:szCs w:val="20"/>
        </w:rPr>
      </w:pPr>
      <w:r w:rsidRPr="000E3520">
        <w:rPr>
          <w:rFonts w:ascii="Times New Roman" w:hAnsi="Times New Roman"/>
          <w:bCs/>
          <w:sz w:val="20"/>
          <w:szCs w:val="20"/>
        </w:rPr>
        <w:t>1.1. Предоставление субвенции на компенсацию выпадающих доходов энергоснабжающим организациям,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w:t>
      </w:r>
    </w:p>
    <w:p w:rsidR="000E3520" w:rsidRPr="000E3520" w:rsidRDefault="000E3520" w:rsidP="000E3520">
      <w:pPr>
        <w:tabs>
          <w:tab w:val="left" w:pos="993"/>
        </w:tabs>
        <w:spacing w:after="0" w:line="240" w:lineRule="auto"/>
        <w:ind w:firstLine="567"/>
        <w:jc w:val="both"/>
        <w:rPr>
          <w:rFonts w:ascii="Times New Roman" w:hAnsi="Times New Roman"/>
          <w:bCs/>
          <w:sz w:val="20"/>
          <w:szCs w:val="20"/>
        </w:rPr>
      </w:pPr>
      <w:r w:rsidRPr="000E3520">
        <w:rPr>
          <w:rFonts w:ascii="Times New Roman" w:hAnsi="Times New Roman"/>
          <w:bCs/>
          <w:sz w:val="20"/>
          <w:szCs w:val="20"/>
        </w:rPr>
        <w:t>1.2. Предоставление субвенции на реализацию временных мер поддержки населения в целях обеспечения доступности коммунальных услуг;</w:t>
      </w:r>
    </w:p>
    <w:p w:rsidR="000E3520" w:rsidRPr="000E3520" w:rsidRDefault="000E3520" w:rsidP="000E3520">
      <w:pPr>
        <w:tabs>
          <w:tab w:val="left" w:pos="993"/>
        </w:tabs>
        <w:spacing w:after="0" w:line="240" w:lineRule="auto"/>
        <w:ind w:firstLine="567"/>
        <w:jc w:val="both"/>
        <w:rPr>
          <w:rFonts w:ascii="Times New Roman" w:hAnsi="Times New Roman"/>
          <w:bCs/>
          <w:sz w:val="20"/>
          <w:szCs w:val="20"/>
        </w:rPr>
      </w:pPr>
      <w:r w:rsidRPr="000E3520">
        <w:rPr>
          <w:rFonts w:ascii="Times New Roman" w:hAnsi="Times New Roman"/>
          <w:bCs/>
          <w:sz w:val="20"/>
          <w:szCs w:val="20"/>
        </w:rPr>
        <w:t>1.3. Предоставление субсидии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Муниципальный заказчик – координатор подпрограммы является администрация Богучанского района (отдел лесного хозяйства, жилищной политики, транспорта и связи) к компетенции которого относятся:</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разработка нормативных актов, необходимых для реализации подпрограммы;</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разработка предложений по уточнению перечня, затрат и механизма реализации подпрограммных мероприятий;</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определение критериев и показателей эффективности, организация мониторинга реализации подпрограммы;</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обеспечение целевого, эффективного расходования средств, предусмотренных на реализацию подпрограммы;</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подготовка ежегодного отчета о ходе реализации подпрограммы.</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Перечень целевых индикаторов подпро</w:t>
      </w:r>
      <w:r>
        <w:rPr>
          <w:rFonts w:ascii="Times New Roman" w:hAnsi="Times New Roman"/>
          <w:sz w:val="20"/>
          <w:szCs w:val="20"/>
        </w:rPr>
        <w:t xml:space="preserve">граммы представлен в приложении </w:t>
      </w:r>
      <w:r w:rsidRPr="000E3520">
        <w:rPr>
          <w:rFonts w:ascii="Times New Roman" w:hAnsi="Times New Roman"/>
          <w:sz w:val="20"/>
          <w:szCs w:val="20"/>
        </w:rPr>
        <w:t>№  1 к настоящей подпрограмме.</w:t>
      </w:r>
    </w:p>
    <w:p w:rsidR="000E3520" w:rsidRPr="000E3520" w:rsidRDefault="000E3520" w:rsidP="000E3520">
      <w:pPr>
        <w:spacing w:after="0" w:line="240" w:lineRule="auto"/>
        <w:ind w:firstLine="700"/>
        <w:jc w:val="both"/>
        <w:rPr>
          <w:rFonts w:ascii="Times New Roman" w:hAnsi="Times New Roman"/>
          <w:sz w:val="20"/>
          <w:szCs w:val="20"/>
        </w:rPr>
      </w:pPr>
    </w:p>
    <w:p w:rsidR="000E3520" w:rsidRPr="000E3520" w:rsidRDefault="000E3520" w:rsidP="000E3520">
      <w:pPr>
        <w:pStyle w:val="ConsPlusNormal"/>
        <w:widowControl/>
        <w:ind w:firstLine="0"/>
        <w:jc w:val="center"/>
        <w:rPr>
          <w:rFonts w:ascii="Times New Roman" w:hAnsi="Times New Roman" w:cs="Times New Roman"/>
        </w:rPr>
      </w:pPr>
      <w:r w:rsidRPr="000E3520">
        <w:rPr>
          <w:rFonts w:ascii="Times New Roman" w:hAnsi="Times New Roman" w:cs="Times New Roman"/>
        </w:rPr>
        <w:t>2.3. Механизм реализации подпрограммы</w:t>
      </w:r>
    </w:p>
    <w:p w:rsidR="000E3520" w:rsidRPr="000E3520" w:rsidRDefault="000E3520" w:rsidP="000E3520">
      <w:pPr>
        <w:pStyle w:val="ConsPlusNonformat"/>
        <w:ind w:firstLine="540"/>
        <w:jc w:val="both"/>
        <w:rPr>
          <w:rFonts w:ascii="Times New Roman" w:hAnsi="Times New Roman" w:cs="Times New Roman"/>
          <w:bCs/>
        </w:rPr>
      </w:pP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 В основу механизма реализации подпрограммы заложены следующие принципы:</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lastRenderedPageBreak/>
        <w:t>системный подход, комплексность, концентрация на самых важных направлениях, наличие нескольких вариантов решения проблем;</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оценка потребностей в финансовых средствах;</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Исполнителем подпрограммы и главным распорядителем бюджетных средств является администрация Богучанского района, которая осуществляет:</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общую координацию мероприятий подпрограммы, выполняемых в увязке с мероприятиями других муниципальных программ;</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мониторинг эффективности реализации мероприятий подпрограммы</w:t>
      </w:r>
      <w:r>
        <w:rPr>
          <w:rFonts w:ascii="Times New Roman" w:hAnsi="Times New Roman"/>
          <w:sz w:val="20"/>
          <w:szCs w:val="20"/>
        </w:rPr>
        <w:t xml:space="preserve"> </w:t>
      </w:r>
      <w:r w:rsidRPr="000E3520">
        <w:rPr>
          <w:rFonts w:ascii="Times New Roman" w:hAnsi="Times New Roman"/>
          <w:sz w:val="20"/>
          <w:szCs w:val="20"/>
        </w:rPr>
        <w:t>и расходования выделяемых бюджетных средств, подготовку отчетов о ходе реализации подподпрограммы;</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внесение предложений о корректировке мероприятий подподрограммы</w:t>
      </w:r>
      <w:r>
        <w:rPr>
          <w:rFonts w:ascii="Times New Roman" w:hAnsi="Times New Roman"/>
          <w:sz w:val="20"/>
          <w:szCs w:val="20"/>
        </w:rPr>
        <w:t xml:space="preserve"> </w:t>
      </w:r>
      <w:r w:rsidRPr="000E3520">
        <w:rPr>
          <w:rFonts w:ascii="Times New Roman" w:hAnsi="Times New Roman"/>
          <w:sz w:val="20"/>
          <w:szCs w:val="20"/>
        </w:rPr>
        <w:t>в соответствии с основными параметрами и приоритетами социально-экономического развития Богучанского района.</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w:t>
      </w:r>
      <w:r>
        <w:rPr>
          <w:rFonts w:ascii="Times New Roman" w:hAnsi="Times New Roman"/>
          <w:sz w:val="20"/>
          <w:szCs w:val="20"/>
        </w:rPr>
        <w:t xml:space="preserve">лей и получателей муниципальных </w:t>
      </w:r>
      <w:r w:rsidRPr="000E3520">
        <w:rPr>
          <w:rFonts w:ascii="Times New Roman" w:hAnsi="Times New Roman"/>
          <w:sz w:val="20"/>
          <w:szCs w:val="20"/>
        </w:rPr>
        <w:t>услуг, а также порядок осуществления контроля за эффективным и целевым использованием средств бюджета представлены в следующих нормативных правовых актах:</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Закон Красноярского края от 20.12.2012 №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Закон Красноярского края от 20.12.2012 №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Постановление Правительства Красноярского края от 20.02.2013 № 43-п «О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(вместе с «Порядком расчета размера компенсации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«Перечнем документов, предоставляемых энергоснабжающей организацией для получения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требования к их оформлению и сроки их рассмотрения»).</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Закон Красноярского края от 20.12.2012 № 3-957 «О временных мерах поддержки населения в целях обеспечения доступности коммунальных услуг»;</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Закон Красноярского края от 20.12.2012 №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Постановление Правительства Красноярского края от 13.02.2013 № 36-п «Об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Постановление Правительства Красноярского края от 14.02.2013 № 38-п «О реализации временных мер поддержки населения в целях обеспечения доступности коммунальных услуг» (вместе с «Порядком расчета размера компенсации части расходов граждан на оплату коммунальных услуг», «Перечнем и порядком подачи документов, предоставляемых гражданами и исполнителями коммунальных услуг для предоставления компенсации части расходов граждан на оплату коммунальных услуг, треборваниями к их оформлению и срокам их рассмотрения», «Порядком и сроками перечисления средств компенсации части расходов граждан на оплату коммунальных услуг гражданам и исполнителям коммунальных услуг»);</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Постановление администрации Богучанского района от 28.02.2013 № 221-п «Об утверждении Порядка предоставления компенсации части расходов граждан на оплату коммунальных услуг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lastRenderedPageBreak/>
        <w:t>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w:t>
      </w:r>
    </w:p>
    <w:p w:rsidR="000E3520" w:rsidRPr="000E3520" w:rsidRDefault="000E3520" w:rsidP="000E3520">
      <w:pPr>
        <w:spacing w:after="0" w:line="240" w:lineRule="auto"/>
        <w:ind w:firstLine="700"/>
        <w:jc w:val="both"/>
        <w:rPr>
          <w:rFonts w:ascii="Times New Roman" w:hAnsi="Times New Roman"/>
          <w:sz w:val="20"/>
          <w:szCs w:val="20"/>
        </w:rPr>
      </w:pPr>
    </w:p>
    <w:p w:rsidR="000E3520" w:rsidRPr="000E3520" w:rsidRDefault="000E3520" w:rsidP="000E3520">
      <w:pPr>
        <w:autoSpaceDE w:val="0"/>
        <w:autoSpaceDN w:val="0"/>
        <w:adjustRightInd w:val="0"/>
        <w:spacing w:after="0" w:line="240" w:lineRule="auto"/>
        <w:jc w:val="center"/>
        <w:rPr>
          <w:rFonts w:ascii="Times New Roman" w:hAnsi="Times New Roman"/>
          <w:sz w:val="20"/>
          <w:szCs w:val="20"/>
        </w:rPr>
      </w:pPr>
      <w:r w:rsidRPr="000E3520">
        <w:rPr>
          <w:rFonts w:ascii="Times New Roman" w:hAnsi="Times New Roman"/>
          <w:sz w:val="20"/>
          <w:szCs w:val="20"/>
        </w:rPr>
        <w:t>2.4. Управление подпрограммой и контроль за ходом ее выполнения</w:t>
      </w:r>
    </w:p>
    <w:p w:rsidR="000E3520" w:rsidRPr="000E3520" w:rsidRDefault="000E3520" w:rsidP="000E3520">
      <w:pPr>
        <w:pStyle w:val="ConsPlusNonformat"/>
        <w:ind w:firstLine="540"/>
        <w:jc w:val="both"/>
        <w:rPr>
          <w:rFonts w:ascii="Times New Roman" w:hAnsi="Times New Roman" w:cs="Times New Roman"/>
          <w:bCs/>
        </w:rPr>
      </w:pPr>
    </w:p>
    <w:p w:rsidR="000E3520" w:rsidRPr="000E3520" w:rsidRDefault="000E3520" w:rsidP="000E3520">
      <w:pPr>
        <w:spacing w:after="0" w:line="240" w:lineRule="auto"/>
        <w:ind w:firstLine="700"/>
        <w:jc w:val="both"/>
        <w:rPr>
          <w:rFonts w:ascii="Times New Roman" w:hAnsi="Times New Roman"/>
          <w:sz w:val="20"/>
          <w:szCs w:val="20"/>
        </w:rPr>
      </w:pPr>
      <w:r w:rsidRPr="000E3520">
        <w:rPr>
          <w:rFonts w:ascii="Times New Roman" w:hAnsi="Times New Roman"/>
          <w:sz w:val="20"/>
          <w:szCs w:val="20"/>
        </w:rPr>
        <w:t xml:space="preserve">Управление подпрограммой и контроль за ходом ее выполнения осуществляется в соответствии с </w:t>
      </w:r>
      <w:hyperlink r:id="rId13" w:history="1">
        <w:r w:rsidRPr="000E3520">
          <w:rPr>
            <w:rFonts w:ascii="Times New Roman" w:hAnsi="Times New Roman"/>
            <w:sz w:val="20"/>
            <w:szCs w:val="20"/>
          </w:rPr>
          <w:t>Порядком</w:t>
        </w:r>
      </w:hyperlink>
      <w:r w:rsidRPr="000E3520">
        <w:rPr>
          <w:rFonts w:ascii="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w:t>
      </w:r>
      <w:r>
        <w:rPr>
          <w:rFonts w:ascii="Times New Roman" w:hAnsi="Times New Roman"/>
          <w:sz w:val="20"/>
          <w:szCs w:val="20"/>
        </w:rPr>
        <w:t xml:space="preserve">.2013 </w:t>
      </w:r>
      <w:r w:rsidRPr="000E3520">
        <w:rPr>
          <w:rFonts w:ascii="Times New Roman" w:hAnsi="Times New Roman"/>
          <w:sz w:val="20"/>
          <w:szCs w:val="20"/>
        </w:rPr>
        <w:t xml:space="preserve">№ 849-п. </w:t>
      </w:r>
    </w:p>
    <w:p w:rsidR="000E3520" w:rsidRPr="000E3520" w:rsidRDefault="000E3520" w:rsidP="000E3520">
      <w:pPr>
        <w:pStyle w:val="ConsPlusNormal"/>
        <w:widowControl/>
        <w:tabs>
          <w:tab w:val="num" w:pos="0"/>
        </w:tabs>
        <w:ind w:firstLine="709"/>
        <w:jc w:val="both"/>
        <w:rPr>
          <w:rFonts w:ascii="Times New Roman" w:hAnsi="Times New Roman" w:cs="Times New Roman"/>
        </w:rPr>
      </w:pPr>
      <w:r w:rsidRPr="000E3520">
        <w:rPr>
          <w:rFonts w:ascii="Times New Roman" w:hAnsi="Times New Roman" w:cs="Times New Roman"/>
        </w:rPr>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w:t>
      </w:r>
    </w:p>
    <w:p w:rsidR="000E3520" w:rsidRPr="000E3520" w:rsidRDefault="000E3520" w:rsidP="000E3520">
      <w:pPr>
        <w:pStyle w:val="ConsPlusNormal"/>
        <w:tabs>
          <w:tab w:val="num" w:pos="0"/>
        </w:tabs>
        <w:ind w:firstLine="709"/>
        <w:jc w:val="both"/>
        <w:rPr>
          <w:rFonts w:ascii="Times New Roman" w:hAnsi="Times New Roman" w:cs="Times New Roman"/>
        </w:rPr>
      </w:pPr>
      <w:r w:rsidRPr="000E3520">
        <w:rPr>
          <w:rFonts w:ascii="Times New Roman" w:hAnsi="Times New Roman" w:cs="Times New Roman"/>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w:t>
      </w:r>
    </w:p>
    <w:p w:rsidR="000E3520" w:rsidRPr="000E3520" w:rsidRDefault="000E3520" w:rsidP="000E3520">
      <w:pPr>
        <w:pStyle w:val="ConsPlusNormal"/>
        <w:widowControl/>
        <w:tabs>
          <w:tab w:val="num" w:pos="0"/>
        </w:tabs>
        <w:ind w:firstLine="0"/>
        <w:jc w:val="center"/>
        <w:rPr>
          <w:rFonts w:ascii="Times New Roman" w:hAnsi="Times New Roman" w:cs="Times New Roman"/>
        </w:rPr>
      </w:pPr>
    </w:p>
    <w:p w:rsidR="000E3520" w:rsidRPr="000E3520" w:rsidRDefault="000E3520" w:rsidP="000E3520">
      <w:pPr>
        <w:pStyle w:val="ConsPlusNormal"/>
        <w:widowControl/>
        <w:tabs>
          <w:tab w:val="num" w:pos="0"/>
        </w:tabs>
        <w:ind w:firstLine="0"/>
        <w:jc w:val="center"/>
        <w:rPr>
          <w:rFonts w:ascii="Times New Roman" w:hAnsi="Times New Roman" w:cs="Times New Roman"/>
        </w:rPr>
      </w:pPr>
      <w:r w:rsidRPr="000E3520">
        <w:rPr>
          <w:rFonts w:ascii="Times New Roman" w:hAnsi="Times New Roman" w:cs="Times New Roman"/>
        </w:rPr>
        <w:t>2.5. Оценка социально-экономической эффективности</w:t>
      </w:r>
    </w:p>
    <w:p w:rsidR="000E3520" w:rsidRPr="000E3520" w:rsidRDefault="000E3520" w:rsidP="000E3520">
      <w:pPr>
        <w:pStyle w:val="ConsPlusNormal"/>
        <w:widowControl/>
        <w:tabs>
          <w:tab w:val="num" w:pos="0"/>
        </w:tabs>
        <w:ind w:firstLine="0"/>
        <w:jc w:val="center"/>
        <w:rPr>
          <w:rFonts w:ascii="Times New Roman" w:hAnsi="Times New Roman" w:cs="Times New Roman"/>
        </w:rPr>
      </w:pPr>
    </w:p>
    <w:p w:rsidR="000E3520" w:rsidRPr="000E3520" w:rsidRDefault="000E3520" w:rsidP="000E3520">
      <w:pPr>
        <w:pStyle w:val="ConsPlusNormal"/>
        <w:widowControl/>
        <w:tabs>
          <w:tab w:val="num" w:pos="0"/>
        </w:tabs>
        <w:ind w:firstLine="709"/>
        <w:jc w:val="both"/>
        <w:rPr>
          <w:rFonts w:ascii="Times New Roman" w:hAnsi="Times New Roman" w:cs="Times New Roman"/>
        </w:rPr>
      </w:pPr>
      <w:r w:rsidRPr="000E3520">
        <w:rPr>
          <w:rFonts w:ascii="Times New Roman" w:hAnsi="Times New Roman" w:cs="Times New Roman"/>
        </w:rPr>
        <w:t>Характеристика целевых индикаторов подпрограммы, оценивающих социально-экономический эффект от ее реализации, представлена ниже.</w:t>
      </w:r>
    </w:p>
    <w:p w:rsidR="000E3520" w:rsidRPr="000E3520" w:rsidRDefault="000E3520" w:rsidP="000E3520">
      <w:pPr>
        <w:pStyle w:val="ConsPlusNormal"/>
        <w:widowControl/>
        <w:tabs>
          <w:tab w:val="num" w:pos="0"/>
        </w:tabs>
        <w:ind w:firstLine="709"/>
        <w:jc w:val="both"/>
        <w:rPr>
          <w:rFonts w:ascii="Times New Roman" w:hAnsi="Times New Roman" w:cs="Times New Roman"/>
        </w:rPr>
      </w:pPr>
      <w:r w:rsidRPr="000E3520">
        <w:rPr>
          <w:rFonts w:ascii="Times New Roman" w:hAnsi="Times New Roman" w:cs="Times New Roman"/>
        </w:rPr>
        <w:t>1. Уровень возмещения населения затрат на предоставление жилищно-коммунальных услуг по установленным для населения тарифам.</w:t>
      </w:r>
    </w:p>
    <w:p w:rsidR="000E3520" w:rsidRPr="000E3520" w:rsidRDefault="000E3520" w:rsidP="000E3520">
      <w:pPr>
        <w:pStyle w:val="ConsPlusNormal"/>
        <w:widowControl/>
        <w:tabs>
          <w:tab w:val="num" w:pos="0"/>
        </w:tabs>
        <w:ind w:firstLine="709"/>
        <w:jc w:val="both"/>
        <w:rPr>
          <w:rFonts w:ascii="Times New Roman" w:hAnsi="Times New Roman" w:cs="Times New Roman"/>
        </w:rPr>
      </w:pPr>
      <w:r w:rsidRPr="000E3520">
        <w:rPr>
          <w:rFonts w:ascii="Times New Roman" w:hAnsi="Times New Roman" w:cs="Times New Roman"/>
        </w:rPr>
        <w:t>Данный показатель на период действия подрограммы запланирован с учетом увеличения с 70% в 2014 году до 75% в 2016 году.</w:t>
      </w:r>
    </w:p>
    <w:p w:rsidR="000E3520" w:rsidRPr="000E3520" w:rsidRDefault="000E3520" w:rsidP="00CB065D">
      <w:pPr>
        <w:pStyle w:val="ConsPlusNormal"/>
        <w:widowControl/>
        <w:numPr>
          <w:ilvl w:val="0"/>
          <w:numId w:val="18"/>
        </w:numPr>
        <w:tabs>
          <w:tab w:val="left" w:pos="993"/>
        </w:tabs>
        <w:ind w:left="0" w:firstLine="709"/>
        <w:jc w:val="both"/>
        <w:rPr>
          <w:rFonts w:ascii="Times New Roman" w:hAnsi="Times New Roman" w:cs="Times New Roman"/>
        </w:rPr>
      </w:pPr>
      <w:r w:rsidRPr="000E3520">
        <w:rPr>
          <w:rFonts w:ascii="Times New Roman" w:hAnsi="Times New Roman" w:cs="Times New Roman"/>
        </w:rPr>
        <w:t>Фактическая оплата населением за жилищно-коммунальные услуги от начисленных платежей.</w:t>
      </w:r>
    </w:p>
    <w:p w:rsidR="000E3520" w:rsidRPr="000E3520" w:rsidRDefault="000E3520" w:rsidP="000E3520">
      <w:pPr>
        <w:pStyle w:val="ConsPlusNormal"/>
        <w:widowControl/>
        <w:tabs>
          <w:tab w:val="left" w:pos="993"/>
        </w:tabs>
        <w:jc w:val="both"/>
        <w:rPr>
          <w:rFonts w:ascii="Times New Roman" w:hAnsi="Times New Roman" w:cs="Times New Roman"/>
        </w:rPr>
      </w:pPr>
      <w:r w:rsidRPr="000E3520">
        <w:rPr>
          <w:rFonts w:ascii="Times New Roman" w:hAnsi="Times New Roman" w:cs="Times New Roman"/>
        </w:rPr>
        <w:t>Данный показатель на период действия подпрограммы запланирован с учетом увеличения с 97,8% в 2014 году до 98,8% в 2016 году.</w:t>
      </w:r>
    </w:p>
    <w:p w:rsidR="000E3520" w:rsidRPr="000E3520" w:rsidRDefault="000E3520" w:rsidP="000E3520">
      <w:pPr>
        <w:pStyle w:val="ConsPlusNormal"/>
        <w:widowControl/>
        <w:tabs>
          <w:tab w:val="left" w:pos="993"/>
        </w:tabs>
        <w:jc w:val="both"/>
        <w:rPr>
          <w:rFonts w:ascii="Times New Roman" w:hAnsi="Times New Roman" w:cs="Times New Roman"/>
        </w:rPr>
      </w:pPr>
      <w:r w:rsidRPr="000E3520">
        <w:rPr>
          <w:rFonts w:ascii="Times New Roman" w:hAnsi="Times New Roman" w:cs="Times New Roman"/>
        </w:rPr>
        <w:t>Вышеуказанные показатели обеспечат качество жизни населения района, путем снижения платежей граждан за коммунальные услуги с учетом коэффициента роста цен на коммунальные услуги (показателя доступности), утвержденного Законом Красноярского края от 20.12.2012 № 3-957 «О временных мерах поддержки населения в целях обеспечения доступности коммунальных услуг»</w:t>
      </w:r>
    </w:p>
    <w:p w:rsidR="000E3520" w:rsidRPr="000E3520" w:rsidRDefault="000E3520" w:rsidP="000E3520">
      <w:pPr>
        <w:pStyle w:val="ConsPlusNormal"/>
        <w:widowControl/>
        <w:tabs>
          <w:tab w:val="num" w:pos="0"/>
        </w:tabs>
        <w:ind w:firstLine="709"/>
        <w:jc w:val="both"/>
        <w:rPr>
          <w:rFonts w:ascii="Times New Roman" w:hAnsi="Times New Roman" w:cs="Times New Roman"/>
        </w:rPr>
      </w:pPr>
      <w:r w:rsidRPr="000E3520">
        <w:rPr>
          <w:rFonts w:ascii="Times New Roman" w:hAnsi="Times New Roman" w:cs="Times New Roman"/>
        </w:rPr>
        <w:t>Планируемое изменение показателей, характеризующих уровень доступности для населения стоимости жилищно-коммунальных услуг, а также экономический эффект в результате реализации мероприятий подпрограммы, представлены в приложении № 1 к настоящей подпрограмме.</w:t>
      </w:r>
    </w:p>
    <w:p w:rsidR="000E3520" w:rsidRPr="000E3520" w:rsidRDefault="000E3520" w:rsidP="000E3520">
      <w:pPr>
        <w:pStyle w:val="ConsPlusNormal"/>
        <w:widowControl/>
        <w:tabs>
          <w:tab w:val="num" w:pos="0"/>
        </w:tabs>
        <w:ind w:firstLine="709"/>
        <w:jc w:val="both"/>
        <w:rPr>
          <w:rFonts w:ascii="Times New Roman" w:hAnsi="Times New Roman" w:cs="Times New Roman"/>
        </w:rPr>
      </w:pPr>
      <w:r w:rsidRPr="000E3520">
        <w:rPr>
          <w:rFonts w:ascii="Times New Roman" w:hAnsi="Times New Roman" w:cs="Times New Roman"/>
        </w:rPr>
        <w:t>Подпрограмма не содержит мероприятий, направленных на изменение состояния окружающей среды.</w:t>
      </w:r>
    </w:p>
    <w:p w:rsidR="000E3520" w:rsidRPr="000E3520" w:rsidRDefault="000E3520" w:rsidP="000E3520">
      <w:pPr>
        <w:pStyle w:val="ConsPlusNormal"/>
        <w:widowControl/>
        <w:tabs>
          <w:tab w:val="num" w:pos="0"/>
        </w:tabs>
        <w:ind w:firstLine="709"/>
        <w:jc w:val="both"/>
        <w:rPr>
          <w:rFonts w:ascii="Times New Roman" w:hAnsi="Times New Roman" w:cs="Times New Roman"/>
        </w:rPr>
      </w:pPr>
      <w:r w:rsidRPr="000E3520">
        <w:rPr>
          <w:rFonts w:ascii="Times New Roman" w:hAnsi="Times New Roman" w:cs="Times New Roman"/>
        </w:rPr>
        <w:t>Увеличение доходов районного бюджета от реализации подпрограммы</w:t>
      </w:r>
      <w:r>
        <w:rPr>
          <w:rFonts w:ascii="Times New Roman" w:hAnsi="Times New Roman" w:cs="Times New Roman"/>
        </w:rPr>
        <w:t xml:space="preserve"> </w:t>
      </w:r>
      <w:r w:rsidRPr="000E3520">
        <w:rPr>
          <w:rFonts w:ascii="Times New Roman" w:hAnsi="Times New Roman" w:cs="Times New Roman"/>
        </w:rPr>
        <w:t>не предполагается.</w:t>
      </w:r>
    </w:p>
    <w:p w:rsidR="000E3520" w:rsidRDefault="000E3520" w:rsidP="000E3520">
      <w:pPr>
        <w:pStyle w:val="ConsPlusNormal"/>
        <w:widowControl/>
        <w:tabs>
          <w:tab w:val="num" w:pos="0"/>
        </w:tabs>
        <w:ind w:firstLine="0"/>
        <w:jc w:val="center"/>
        <w:rPr>
          <w:rFonts w:ascii="Times New Roman" w:hAnsi="Times New Roman" w:cs="Times New Roman"/>
        </w:rPr>
      </w:pPr>
      <w:r w:rsidRPr="000E3520">
        <w:rPr>
          <w:rFonts w:ascii="Times New Roman" w:hAnsi="Times New Roman" w:cs="Times New Roman"/>
        </w:rPr>
        <w:tab/>
      </w:r>
    </w:p>
    <w:p w:rsidR="000E3520" w:rsidRPr="000E3520" w:rsidRDefault="000E3520" w:rsidP="000E3520">
      <w:pPr>
        <w:pStyle w:val="ConsPlusNormal"/>
        <w:widowControl/>
        <w:tabs>
          <w:tab w:val="num" w:pos="0"/>
        </w:tabs>
        <w:ind w:firstLine="0"/>
        <w:jc w:val="center"/>
        <w:rPr>
          <w:rFonts w:ascii="Times New Roman" w:hAnsi="Times New Roman" w:cs="Times New Roman"/>
        </w:rPr>
      </w:pPr>
      <w:r w:rsidRPr="000E3520">
        <w:rPr>
          <w:rFonts w:ascii="Times New Roman" w:hAnsi="Times New Roman" w:cs="Times New Roman"/>
        </w:rPr>
        <w:t>2.6. Мероприятия подпрограммы</w:t>
      </w:r>
    </w:p>
    <w:p w:rsidR="000E3520" w:rsidRPr="000E3520" w:rsidRDefault="000E3520" w:rsidP="000E3520">
      <w:pPr>
        <w:pStyle w:val="ConsPlusNormal"/>
        <w:widowControl/>
        <w:tabs>
          <w:tab w:val="num" w:pos="0"/>
        </w:tabs>
        <w:ind w:firstLine="0"/>
        <w:jc w:val="center"/>
        <w:rPr>
          <w:rFonts w:ascii="Times New Roman" w:hAnsi="Times New Roman" w:cs="Times New Roman"/>
        </w:rPr>
      </w:pPr>
    </w:p>
    <w:p w:rsidR="000E3520" w:rsidRPr="000E3520" w:rsidRDefault="000E3520" w:rsidP="000E3520">
      <w:pPr>
        <w:autoSpaceDE w:val="0"/>
        <w:autoSpaceDN w:val="0"/>
        <w:adjustRightInd w:val="0"/>
        <w:spacing w:after="0" w:line="240" w:lineRule="auto"/>
        <w:ind w:firstLine="709"/>
        <w:jc w:val="both"/>
        <w:rPr>
          <w:rFonts w:ascii="Times New Roman" w:hAnsi="Times New Roman"/>
          <w:sz w:val="20"/>
          <w:szCs w:val="20"/>
        </w:rPr>
      </w:pPr>
      <w:r w:rsidRPr="000E3520">
        <w:rPr>
          <w:rFonts w:ascii="Times New Roman" w:hAnsi="Times New Roman"/>
          <w:sz w:val="20"/>
          <w:szCs w:val="20"/>
        </w:rPr>
        <w:t>Перечень мероприятий подпрограммы представлен в приложении № 2 к настоящей подпрограмме.</w:t>
      </w:r>
    </w:p>
    <w:p w:rsidR="000E3520" w:rsidRPr="000E3520" w:rsidRDefault="000E3520" w:rsidP="000E3520">
      <w:pPr>
        <w:pStyle w:val="ConsPlusNonformat"/>
        <w:widowControl/>
        <w:jc w:val="both"/>
        <w:rPr>
          <w:rFonts w:ascii="Times New Roman" w:hAnsi="Times New Roman" w:cs="Times New Roman"/>
        </w:rPr>
      </w:pPr>
    </w:p>
    <w:p w:rsidR="000E3520" w:rsidRPr="000E3520" w:rsidRDefault="000E3520" w:rsidP="000E3520">
      <w:pPr>
        <w:pStyle w:val="ConsPlusNonformat"/>
        <w:widowControl/>
        <w:jc w:val="center"/>
        <w:rPr>
          <w:rFonts w:ascii="Times New Roman" w:hAnsi="Times New Roman" w:cs="Times New Roman"/>
        </w:rPr>
      </w:pPr>
      <w:r w:rsidRPr="000E3520">
        <w:rPr>
          <w:rFonts w:ascii="Times New Roman" w:hAnsi="Times New Roman" w:cs="Times New Roman"/>
        </w:rPr>
        <w:t>2.7. Обоснование финансовых, материальных и трудовых затрат (ресурсное обеспечение подпрограммы) с указанием источников финансирования</w:t>
      </w:r>
    </w:p>
    <w:p w:rsidR="000E3520" w:rsidRPr="000E3520" w:rsidRDefault="000E3520" w:rsidP="000E3520">
      <w:pPr>
        <w:pStyle w:val="ConsPlusNonformat"/>
        <w:widowControl/>
        <w:jc w:val="center"/>
        <w:rPr>
          <w:rFonts w:ascii="Times New Roman" w:hAnsi="Times New Roman" w:cs="Times New Roman"/>
        </w:rPr>
      </w:pPr>
    </w:p>
    <w:p w:rsidR="000E3520" w:rsidRPr="000E3520" w:rsidRDefault="000E3520" w:rsidP="000E3520">
      <w:pPr>
        <w:pStyle w:val="ConsPlusNonformat"/>
        <w:widowControl/>
        <w:jc w:val="both"/>
        <w:rPr>
          <w:rFonts w:ascii="Times New Roman" w:hAnsi="Times New Roman" w:cs="Times New Roman"/>
        </w:rPr>
      </w:pPr>
      <w:r w:rsidRPr="000E3520">
        <w:rPr>
          <w:rFonts w:ascii="Times New Roman" w:hAnsi="Times New Roman" w:cs="Times New Roman"/>
        </w:rPr>
        <w:tab/>
        <w:t xml:space="preserve">Общий объем финансирования подпрограммы составит: 511 343 900,0 рублей, в том числе: </w:t>
      </w:r>
    </w:p>
    <w:p w:rsidR="000E3520" w:rsidRPr="000E3520" w:rsidRDefault="000E3520" w:rsidP="000E3520">
      <w:pPr>
        <w:pStyle w:val="ConsPlusNonformat"/>
        <w:widowControl/>
        <w:ind w:firstLine="708"/>
        <w:jc w:val="both"/>
        <w:rPr>
          <w:rFonts w:ascii="Times New Roman" w:hAnsi="Times New Roman" w:cs="Times New Roman"/>
        </w:rPr>
      </w:pPr>
      <w:r w:rsidRPr="000E3520">
        <w:rPr>
          <w:rFonts w:ascii="Times New Roman" w:hAnsi="Times New Roman" w:cs="Times New Roman"/>
        </w:rPr>
        <w:t>2014 год –  163 399 200,0 рублей;</w:t>
      </w:r>
    </w:p>
    <w:p w:rsidR="000E3520" w:rsidRPr="000E3520" w:rsidRDefault="000E3520" w:rsidP="000E3520">
      <w:pPr>
        <w:pStyle w:val="ConsPlusNonformat"/>
        <w:widowControl/>
        <w:ind w:firstLine="708"/>
        <w:jc w:val="both"/>
        <w:rPr>
          <w:rFonts w:ascii="Times New Roman" w:hAnsi="Times New Roman" w:cs="Times New Roman"/>
        </w:rPr>
      </w:pPr>
      <w:r w:rsidRPr="000E3520">
        <w:rPr>
          <w:rFonts w:ascii="Times New Roman" w:hAnsi="Times New Roman" w:cs="Times New Roman"/>
        </w:rPr>
        <w:t>2015 год –  164 110 700,0 рублей;</w:t>
      </w:r>
    </w:p>
    <w:p w:rsidR="000E3520" w:rsidRPr="000E3520" w:rsidRDefault="000E3520" w:rsidP="000E3520">
      <w:pPr>
        <w:pStyle w:val="ConsPlusNonformat"/>
        <w:widowControl/>
        <w:ind w:firstLine="708"/>
        <w:jc w:val="both"/>
        <w:rPr>
          <w:rFonts w:ascii="Times New Roman" w:hAnsi="Times New Roman" w:cs="Times New Roman"/>
        </w:rPr>
      </w:pPr>
      <w:r w:rsidRPr="000E3520">
        <w:rPr>
          <w:rFonts w:ascii="Times New Roman" w:hAnsi="Times New Roman" w:cs="Times New Roman"/>
        </w:rPr>
        <w:t xml:space="preserve">2016 год –  183 834 000,0 рублей. </w:t>
      </w:r>
    </w:p>
    <w:p w:rsidR="000E3520" w:rsidRPr="000E3520" w:rsidRDefault="000E3520" w:rsidP="000E3520">
      <w:pPr>
        <w:pStyle w:val="ConsPlusNonformat"/>
        <w:widowControl/>
        <w:jc w:val="both"/>
        <w:rPr>
          <w:rFonts w:ascii="Times New Roman" w:hAnsi="Times New Roman" w:cs="Times New Roman"/>
        </w:rPr>
      </w:pPr>
      <w:r w:rsidRPr="000E3520">
        <w:rPr>
          <w:rFonts w:ascii="Times New Roman" w:hAnsi="Times New Roman" w:cs="Times New Roman"/>
        </w:rPr>
        <w:t xml:space="preserve">    Краевой бюджет: 501 343 900,0 рублей, в том числе: </w:t>
      </w:r>
    </w:p>
    <w:p w:rsidR="000E3520" w:rsidRPr="000E3520" w:rsidRDefault="000E3520" w:rsidP="000E3520">
      <w:pPr>
        <w:pStyle w:val="ConsPlusNonformat"/>
        <w:widowControl/>
        <w:ind w:firstLine="708"/>
        <w:jc w:val="both"/>
        <w:rPr>
          <w:rFonts w:ascii="Times New Roman" w:hAnsi="Times New Roman" w:cs="Times New Roman"/>
        </w:rPr>
      </w:pPr>
      <w:r w:rsidRPr="000E3520">
        <w:rPr>
          <w:rFonts w:ascii="Times New Roman" w:hAnsi="Times New Roman" w:cs="Times New Roman"/>
        </w:rPr>
        <w:t>2014 год –  153 399 200,0 рублей;</w:t>
      </w:r>
    </w:p>
    <w:p w:rsidR="000E3520" w:rsidRPr="000E3520" w:rsidRDefault="000E3520" w:rsidP="000E3520">
      <w:pPr>
        <w:pStyle w:val="ConsPlusNonformat"/>
        <w:widowControl/>
        <w:ind w:firstLine="708"/>
        <w:jc w:val="both"/>
        <w:rPr>
          <w:rFonts w:ascii="Times New Roman" w:hAnsi="Times New Roman" w:cs="Times New Roman"/>
        </w:rPr>
      </w:pPr>
      <w:r w:rsidRPr="000E3520">
        <w:rPr>
          <w:rFonts w:ascii="Times New Roman" w:hAnsi="Times New Roman" w:cs="Times New Roman"/>
        </w:rPr>
        <w:t>2015 год –  164 110 700,0 рублей;</w:t>
      </w:r>
    </w:p>
    <w:p w:rsidR="000E3520" w:rsidRPr="000E3520" w:rsidRDefault="000E3520" w:rsidP="000E3520">
      <w:pPr>
        <w:pStyle w:val="ConsPlusNonformat"/>
        <w:widowControl/>
        <w:ind w:firstLine="708"/>
        <w:jc w:val="both"/>
        <w:rPr>
          <w:rFonts w:ascii="Times New Roman" w:hAnsi="Times New Roman" w:cs="Times New Roman"/>
        </w:rPr>
      </w:pPr>
      <w:r w:rsidRPr="000E3520">
        <w:rPr>
          <w:rFonts w:ascii="Times New Roman" w:hAnsi="Times New Roman" w:cs="Times New Roman"/>
        </w:rPr>
        <w:t xml:space="preserve">2016 год –  183 834 000,0 рублей. </w:t>
      </w:r>
    </w:p>
    <w:p w:rsidR="000E3520" w:rsidRPr="000E3520" w:rsidRDefault="000E3520" w:rsidP="000E3520">
      <w:pPr>
        <w:pStyle w:val="ConsPlusNonformat"/>
        <w:widowControl/>
        <w:jc w:val="both"/>
        <w:rPr>
          <w:rFonts w:ascii="Times New Roman" w:hAnsi="Times New Roman" w:cs="Times New Roman"/>
        </w:rPr>
      </w:pPr>
      <w:r w:rsidRPr="000E3520">
        <w:rPr>
          <w:rFonts w:ascii="Times New Roman" w:hAnsi="Times New Roman" w:cs="Times New Roman"/>
        </w:rPr>
        <w:t xml:space="preserve">    Районный бюджет:  10 000 000,0 рублей, в том числе: </w:t>
      </w:r>
    </w:p>
    <w:p w:rsidR="000E3520" w:rsidRPr="000E3520" w:rsidRDefault="000E3520" w:rsidP="000E3520">
      <w:pPr>
        <w:pStyle w:val="ConsPlusNonformat"/>
        <w:widowControl/>
        <w:ind w:firstLine="708"/>
        <w:jc w:val="both"/>
        <w:rPr>
          <w:rFonts w:ascii="Times New Roman" w:hAnsi="Times New Roman" w:cs="Times New Roman"/>
        </w:rPr>
      </w:pPr>
      <w:r w:rsidRPr="000E3520">
        <w:rPr>
          <w:rFonts w:ascii="Times New Roman" w:hAnsi="Times New Roman" w:cs="Times New Roman"/>
        </w:rPr>
        <w:t>2014 год – 10 000 000,0 рублей;</w:t>
      </w:r>
    </w:p>
    <w:p w:rsidR="000E3520" w:rsidRPr="000E3520" w:rsidRDefault="000E3520" w:rsidP="000E3520">
      <w:pPr>
        <w:pStyle w:val="ConsPlusNonformat"/>
        <w:widowControl/>
        <w:ind w:firstLine="708"/>
        <w:jc w:val="both"/>
        <w:rPr>
          <w:rFonts w:ascii="Times New Roman" w:hAnsi="Times New Roman" w:cs="Times New Roman"/>
        </w:rPr>
      </w:pPr>
      <w:r w:rsidRPr="000E3520">
        <w:rPr>
          <w:rFonts w:ascii="Times New Roman" w:hAnsi="Times New Roman" w:cs="Times New Roman"/>
        </w:rPr>
        <w:t>2015 год – 0,0 рублей;</w:t>
      </w:r>
    </w:p>
    <w:p w:rsidR="000E3520" w:rsidRPr="000E3520" w:rsidRDefault="000E3520" w:rsidP="000E3520">
      <w:pPr>
        <w:pStyle w:val="ConsPlusNonformat"/>
        <w:widowControl/>
        <w:ind w:firstLine="708"/>
        <w:jc w:val="both"/>
        <w:rPr>
          <w:rFonts w:ascii="Times New Roman" w:hAnsi="Times New Roman" w:cs="Times New Roman"/>
        </w:rPr>
      </w:pPr>
      <w:r w:rsidRPr="000E3520">
        <w:rPr>
          <w:rFonts w:ascii="Times New Roman" w:hAnsi="Times New Roman" w:cs="Times New Roman"/>
        </w:rPr>
        <w:t xml:space="preserve">2016 год – 0,0 рублей.  </w:t>
      </w:r>
    </w:p>
    <w:p w:rsidR="000E3520" w:rsidRPr="000E3520" w:rsidRDefault="000E3520" w:rsidP="000E3520">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0E3520">
        <w:rPr>
          <w:rFonts w:ascii="Times New Roman" w:hAnsi="Times New Roman"/>
          <w:sz w:val="20"/>
          <w:szCs w:val="20"/>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0E3520">
        <w:rPr>
          <w:rFonts w:ascii="Times New Roman" w:hAnsi="Times New Roman"/>
          <w:sz w:val="20"/>
          <w:szCs w:val="20"/>
        </w:rPr>
        <w:tab/>
      </w:r>
    </w:p>
    <w:p w:rsidR="000E3520" w:rsidRPr="000E3520" w:rsidRDefault="000E3520" w:rsidP="000E3520">
      <w:pPr>
        <w:pStyle w:val="ConsPlusCell"/>
        <w:ind w:firstLine="540"/>
        <w:jc w:val="both"/>
        <w:rPr>
          <w:rFonts w:ascii="Times New Roman" w:hAnsi="Times New Roman" w:cs="Times New Roman"/>
        </w:rPr>
      </w:pPr>
      <w:r>
        <w:rPr>
          <w:rFonts w:ascii="Times New Roman" w:hAnsi="Times New Roman" w:cs="Times New Roman"/>
        </w:rPr>
        <w:tab/>
      </w:r>
      <w:r w:rsidRPr="000E3520">
        <w:rPr>
          <w:rFonts w:ascii="Times New Roman" w:hAnsi="Times New Roman" w:cs="Times New Roman"/>
        </w:rPr>
        <w:t>Дополнительных материальных и трудовых затрат на реализацию подпрограммы не потребуется.</w:t>
      </w:r>
    </w:p>
    <w:tbl>
      <w:tblPr>
        <w:tblW w:w="5000" w:type="pct"/>
        <w:tblLook w:val="04A0"/>
      </w:tblPr>
      <w:tblGrid>
        <w:gridCol w:w="432"/>
        <w:gridCol w:w="1808"/>
        <w:gridCol w:w="1055"/>
        <w:gridCol w:w="1210"/>
        <w:gridCol w:w="282"/>
        <w:gridCol w:w="787"/>
        <w:gridCol w:w="1068"/>
        <w:gridCol w:w="1068"/>
        <w:gridCol w:w="921"/>
        <w:gridCol w:w="940"/>
      </w:tblGrid>
      <w:tr w:rsidR="000E3520" w:rsidRPr="000E3520" w:rsidTr="000E3520">
        <w:trPr>
          <w:trHeight w:val="1275"/>
        </w:trPr>
        <w:tc>
          <w:tcPr>
            <w:tcW w:w="226"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945"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551"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632"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147"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2500" w:type="pct"/>
            <w:gridSpan w:val="5"/>
            <w:tcBorders>
              <w:top w:val="nil"/>
              <w:left w:val="nil"/>
              <w:bottom w:val="nil"/>
              <w:right w:val="nil"/>
            </w:tcBorders>
            <w:shd w:val="clear" w:color="auto" w:fill="auto"/>
            <w:vAlign w:val="center"/>
            <w:hideMark/>
          </w:tcPr>
          <w:p w:rsidR="000E3520" w:rsidRPr="000E3520" w:rsidRDefault="000E3520" w:rsidP="000E3520">
            <w:pPr>
              <w:spacing w:after="0" w:line="240" w:lineRule="auto"/>
              <w:jc w:val="right"/>
              <w:rPr>
                <w:rFonts w:ascii="Times New Roman" w:eastAsia="Times New Roman" w:hAnsi="Times New Roman"/>
                <w:color w:val="000000"/>
                <w:sz w:val="18"/>
                <w:szCs w:val="18"/>
                <w:lang w:eastAsia="ru-RU"/>
              </w:rPr>
            </w:pPr>
            <w:r w:rsidRPr="000E3520">
              <w:rPr>
                <w:rFonts w:ascii="Times New Roman" w:eastAsia="Times New Roman" w:hAnsi="Times New Roman"/>
                <w:color w:val="000000"/>
                <w:sz w:val="18"/>
                <w:szCs w:val="18"/>
                <w:lang w:eastAsia="ru-RU"/>
              </w:rPr>
              <w:t>Приложение № 1</w:t>
            </w:r>
            <w:r w:rsidRPr="000E3520">
              <w:rPr>
                <w:rFonts w:ascii="Times New Roman" w:eastAsia="Times New Roman" w:hAnsi="Times New Roman"/>
                <w:color w:val="000000"/>
                <w:sz w:val="18"/>
                <w:szCs w:val="18"/>
                <w:lang w:eastAsia="ru-RU"/>
              </w:rPr>
              <w:br/>
              <w:t>к подпрограмме "Создание условий для безубыточной деятельности организаций жилищно-коммунального комплекса Богучанского района" на 2014-2016 годы</w:t>
            </w:r>
          </w:p>
        </w:tc>
      </w:tr>
      <w:tr w:rsidR="000E3520" w:rsidRPr="000E3520" w:rsidTr="000E3520">
        <w:trPr>
          <w:trHeight w:val="130"/>
        </w:trPr>
        <w:tc>
          <w:tcPr>
            <w:tcW w:w="226"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945"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551"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632"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558" w:type="pct"/>
            <w:gridSpan w:val="2"/>
            <w:tcBorders>
              <w:top w:val="nil"/>
              <w:left w:val="nil"/>
              <w:bottom w:val="nil"/>
              <w:right w:val="nil"/>
            </w:tcBorders>
            <w:shd w:val="clear" w:color="auto" w:fill="auto"/>
            <w:noWrap/>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481" w:type="pct"/>
            <w:tcBorders>
              <w:top w:val="nil"/>
              <w:left w:val="nil"/>
              <w:bottom w:val="nil"/>
              <w:right w:val="nil"/>
            </w:tcBorders>
            <w:shd w:val="clear" w:color="auto" w:fill="auto"/>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493" w:type="pct"/>
            <w:tcBorders>
              <w:top w:val="nil"/>
              <w:left w:val="nil"/>
              <w:bottom w:val="nil"/>
              <w:right w:val="nil"/>
            </w:tcBorders>
            <w:shd w:val="clear" w:color="auto" w:fill="auto"/>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r>
      <w:tr w:rsidR="000E3520" w:rsidRPr="000E3520" w:rsidTr="000E3520">
        <w:trPr>
          <w:trHeight w:val="80"/>
        </w:trPr>
        <w:tc>
          <w:tcPr>
            <w:tcW w:w="5000" w:type="pct"/>
            <w:gridSpan w:val="10"/>
            <w:tcBorders>
              <w:top w:val="nil"/>
              <w:left w:val="nil"/>
              <w:bottom w:val="nil"/>
              <w:right w:val="nil"/>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20"/>
                <w:szCs w:val="20"/>
                <w:lang w:eastAsia="ru-RU"/>
              </w:rPr>
            </w:pPr>
            <w:r w:rsidRPr="000E3520">
              <w:rPr>
                <w:rFonts w:ascii="Times New Roman" w:eastAsia="Times New Roman" w:hAnsi="Times New Roman"/>
                <w:color w:val="000000"/>
                <w:sz w:val="20"/>
                <w:szCs w:val="20"/>
                <w:lang w:eastAsia="ru-RU"/>
              </w:rPr>
              <w:t xml:space="preserve">Перечень целевых индикаторов подпрограммы </w:t>
            </w:r>
          </w:p>
        </w:tc>
      </w:tr>
      <w:tr w:rsidR="000E3520" w:rsidRPr="000E3520" w:rsidTr="000E3520">
        <w:trPr>
          <w:trHeight w:val="205"/>
        </w:trPr>
        <w:tc>
          <w:tcPr>
            <w:tcW w:w="226"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p>
        </w:tc>
        <w:tc>
          <w:tcPr>
            <w:tcW w:w="945"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p>
        </w:tc>
        <w:tc>
          <w:tcPr>
            <w:tcW w:w="551"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p>
        </w:tc>
        <w:tc>
          <w:tcPr>
            <w:tcW w:w="632"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p>
        </w:tc>
        <w:tc>
          <w:tcPr>
            <w:tcW w:w="558" w:type="pct"/>
            <w:gridSpan w:val="2"/>
            <w:tcBorders>
              <w:top w:val="nil"/>
              <w:left w:val="nil"/>
              <w:bottom w:val="nil"/>
              <w:right w:val="nil"/>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p>
        </w:tc>
        <w:tc>
          <w:tcPr>
            <w:tcW w:w="481"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p>
        </w:tc>
        <w:tc>
          <w:tcPr>
            <w:tcW w:w="493" w:type="pct"/>
            <w:tcBorders>
              <w:top w:val="nil"/>
              <w:left w:val="nil"/>
              <w:bottom w:val="nil"/>
              <w:right w:val="nil"/>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p>
        </w:tc>
      </w:tr>
      <w:tr w:rsidR="000E3520" w:rsidRPr="000E3520" w:rsidTr="000E3520">
        <w:trPr>
          <w:trHeight w:val="20"/>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 п/п</w:t>
            </w:r>
          </w:p>
        </w:tc>
        <w:tc>
          <w:tcPr>
            <w:tcW w:w="9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Цель, целевые индикаторы</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Единица измерения</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Источник информации</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Отчетный финансовый год</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Текущий финансовый год</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Очередной финансовый год</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Первый год планового периода</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Второй год планового периода</w:t>
            </w:r>
          </w:p>
        </w:tc>
      </w:tr>
      <w:tr w:rsidR="000E3520" w:rsidRPr="000E3520" w:rsidTr="000E3520">
        <w:trPr>
          <w:trHeight w:val="20"/>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p>
        </w:tc>
        <w:tc>
          <w:tcPr>
            <w:tcW w:w="558" w:type="pct"/>
            <w:gridSpan w:val="2"/>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2012</w:t>
            </w:r>
          </w:p>
        </w:tc>
        <w:tc>
          <w:tcPr>
            <w:tcW w:w="558"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2013</w:t>
            </w:r>
          </w:p>
        </w:tc>
        <w:tc>
          <w:tcPr>
            <w:tcW w:w="558"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2014</w:t>
            </w:r>
          </w:p>
        </w:tc>
        <w:tc>
          <w:tcPr>
            <w:tcW w:w="481"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2015</w:t>
            </w:r>
          </w:p>
        </w:tc>
        <w:tc>
          <w:tcPr>
            <w:tcW w:w="493"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2016</w:t>
            </w:r>
          </w:p>
        </w:tc>
      </w:tr>
      <w:tr w:rsidR="000E3520" w:rsidRPr="000E3520" w:rsidTr="000E3520">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1</w:t>
            </w:r>
          </w:p>
        </w:tc>
        <w:tc>
          <w:tcPr>
            <w:tcW w:w="945"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2</w:t>
            </w:r>
          </w:p>
        </w:tc>
        <w:tc>
          <w:tcPr>
            <w:tcW w:w="551"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3</w:t>
            </w:r>
          </w:p>
        </w:tc>
        <w:tc>
          <w:tcPr>
            <w:tcW w:w="632"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4</w:t>
            </w:r>
          </w:p>
        </w:tc>
        <w:tc>
          <w:tcPr>
            <w:tcW w:w="558" w:type="pct"/>
            <w:gridSpan w:val="2"/>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5</w:t>
            </w:r>
          </w:p>
        </w:tc>
        <w:tc>
          <w:tcPr>
            <w:tcW w:w="558"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6</w:t>
            </w:r>
          </w:p>
        </w:tc>
        <w:tc>
          <w:tcPr>
            <w:tcW w:w="558"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7</w:t>
            </w:r>
          </w:p>
        </w:tc>
        <w:tc>
          <w:tcPr>
            <w:tcW w:w="481"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8</w:t>
            </w:r>
          </w:p>
        </w:tc>
        <w:tc>
          <w:tcPr>
            <w:tcW w:w="493"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9</w:t>
            </w:r>
          </w:p>
        </w:tc>
      </w:tr>
      <w:tr w:rsidR="000E3520" w:rsidRPr="000E3520" w:rsidTr="000E352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r>
      <w:tr w:rsidR="000E3520" w:rsidRPr="000E3520" w:rsidTr="000E3520">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1</w:t>
            </w:r>
          </w:p>
        </w:tc>
        <w:tc>
          <w:tcPr>
            <w:tcW w:w="945"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Уровень возмещения населением затрат на предоставление жилищно-коммунальных услуг по установленным для населения тарифам</w:t>
            </w:r>
          </w:p>
        </w:tc>
        <w:tc>
          <w:tcPr>
            <w:tcW w:w="551" w:type="pct"/>
            <w:tcBorders>
              <w:top w:val="nil"/>
              <w:left w:val="nil"/>
              <w:bottom w:val="single" w:sz="4" w:space="0" w:color="auto"/>
              <w:right w:val="single" w:sz="4" w:space="0" w:color="auto"/>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w:t>
            </w:r>
          </w:p>
        </w:tc>
        <w:tc>
          <w:tcPr>
            <w:tcW w:w="632"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Статистика</w:t>
            </w:r>
            <w:r w:rsidRPr="000E3520">
              <w:rPr>
                <w:rFonts w:ascii="Times New Roman" w:eastAsia="Times New Roman" w:hAnsi="Times New Roman"/>
                <w:color w:val="000000"/>
                <w:sz w:val="16"/>
                <w:szCs w:val="16"/>
                <w:lang w:eastAsia="ru-RU"/>
              </w:rPr>
              <w:br/>
              <w:t>№ 22-ЖКХ</w:t>
            </w:r>
            <w:r w:rsidRPr="000E3520">
              <w:rPr>
                <w:rFonts w:ascii="Times New Roman" w:eastAsia="Times New Roman" w:hAnsi="Times New Roman"/>
                <w:color w:val="000000"/>
                <w:sz w:val="16"/>
                <w:szCs w:val="16"/>
                <w:lang w:eastAsia="ru-RU"/>
              </w:rPr>
              <w:br/>
              <w:t>(сводная)</w:t>
            </w:r>
          </w:p>
        </w:tc>
        <w:tc>
          <w:tcPr>
            <w:tcW w:w="558" w:type="pct"/>
            <w:gridSpan w:val="2"/>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67,0</w:t>
            </w:r>
          </w:p>
        </w:tc>
        <w:tc>
          <w:tcPr>
            <w:tcW w:w="558"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70,0</w:t>
            </w:r>
          </w:p>
        </w:tc>
        <w:tc>
          <w:tcPr>
            <w:tcW w:w="558"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70,0</w:t>
            </w:r>
          </w:p>
        </w:tc>
        <w:tc>
          <w:tcPr>
            <w:tcW w:w="481"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73,0</w:t>
            </w:r>
          </w:p>
        </w:tc>
        <w:tc>
          <w:tcPr>
            <w:tcW w:w="493"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75,0</w:t>
            </w:r>
          </w:p>
        </w:tc>
      </w:tr>
      <w:tr w:rsidR="000E3520" w:rsidRPr="000E3520" w:rsidTr="000E3520">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2</w:t>
            </w:r>
          </w:p>
        </w:tc>
        <w:tc>
          <w:tcPr>
            <w:tcW w:w="945"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Фактическая оплата населением за жилищно-коммунальные услуги от начисленных платежей</w:t>
            </w:r>
          </w:p>
        </w:tc>
        <w:tc>
          <w:tcPr>
            <w:tcW w:w="551" w:type="pct"/>
            <w:tcBorders>
              <w:top w:val="nil"/>
              <w:left w:val="nil"/>
              <w:bottom w:val="single" w:sz="4" w:space="0" w:color="auto"/>
              <w:right w:val="single" w:sz="4" w:space="0" w:color="auto"/>
            </w:tcBorders>
            <w:shd w:val="clear" w:color="auto" w:fill="auto"/>
            <w:noWrap/>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w:t>
            </w:r>
          </w:p>
        </w:tc>
        <w:tc>
          <w:tcPr>
            <w:tcW w:w="632"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Статистика</w:t>
            </w:r>
            <w:r w:rsidRPr="000E3520">
              <w:rPr>
                <w:rFonts w:ascii="Times New Roman" w:eastAsia="Times New Roman" w:hAnsi="Times New Roman"/>
                <w:color w:val="000000"/>
                <w:sz w:val="16"/>
                <w:szCs w:val="16"/>
                <w:lang w:eastAsia="ru-RU"/>
              </w:rPr>
              <w:br/>
              <w:t>№ 22-ЖКХ</w:t>
            </w:r>
            <w:r w:rsidRPr="000E3520">
              <w:rPr>
                <w:rFonts w:ascii="Times New Roman" w:eastAsia="Times New Roman" w:hAnsi="Times New Roman"/>
                <w:color w:val="000000"/>
                <w:sz w:val="16"/>
                <w:szCs w:val="16"/>
                <w:lang w:eastAsia="ru-RU"/>
              </w:rPr>
              <w:br/>
              <w:t>(сводная)</w:t>
            </w:r>
          </w:p>
        </w:tc>
        <w:tc>
          <w:tcPr>
            <w:tcW w:w="558" w:type="pct"/>
            <w:gridSpan w:val="2"/>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97,8</w:t>
            </w:r>
          </w:p>
        </w:tc>
        <w:tc>
          <w:tcPr>
            <w:tcW w:w="558"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97,8</w:t>
            </w:r>
          </w:p>
        </w:tc>
        <w:tc>
          <w:tcPr>
            <w:tcW w:w="558"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97,8</w:t>
            </w:r>
          </w:p>
        </w:tc>
        <w:tc>
          <w:tcPr>
            <w:tcW w:w="481"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98,0</w:t>
            </w:r>
          </w:p>
        </w:tc>
        <w:tc>
          <w:tcPr>
            <w:tcW w:w="493" w:type="pct"/>
            <w:tcBorders>
              <w:top w:val="nil"/>
              <w:left w:val="nil"/>
              <w:bottom w:val="single" w:sz="4" w:space="0" w:color="auto"/>
              <w:right w:val="single" w:sz="4" w:space="0" w:color="auto"/>
            </w:tcBorders>
            <w:shd w:val="clear" w:color="auto" w:fill="auto"/>
            <w:vAlign w:val="center"/>
            <w:hideMark/>
          </w:tcPr>
          <w:p w:rsidR="000E3520" w:rsidRPr="000E3520" w:rsidRDefault="000E3520" w:rsidP="000E3520">
            <w:pPr>
              <w:spacing w:after="0" w:line="240" w:lineRule="auto"/>
              <w:jc w:val="center"/>
              <w:rPr>
                <w:rFonts w:ascii="Times New Roman" w:eastAsia="Times New Roman" w:hAnsi="Times New Roman"/>
                <w:color w:val="000000"/>
                <w:sz w:val="16"/>
                <w:szCs w:val="16"/>
                <w:lang w:eastAsia="ru-RU"/>
              </w:rPr>
            </w:pPr>
            <w:r w:rsidRPr="000E3520">
              <w:rPr>
                <w:rFonts w:ascii="Times New Roman" w:eastAsia="Times New Roman" w:hAnsi="Times New Roman"/>
                <w:color w:val="000000"/>
                <w:sz w:val="16"/>
                <w:szCs w:val="16"/>
                <w:lang w:eastAsia="ru-RU"/>
              </w:rPr>
              <w:t>98,8</w:t>
            </w:r>
          </w:p>
        </w:tc>
      </w:tr>
    </w:tbl>
    <w:p w:rsidR="000E3520" w:rsidRDefault="000E3520" w:rsidP="000E3520">
      <w:pPr>
        <w:spacing w:after="0" w:line="240" w:lineRule="auto"/>
        <w:jc w:val="both"/>
        <w:rPr>
          <w:rFonts w:ascii="Times New Roman" w:eastAsia="Times New Roman" w:hAnsi="Times New Roman"/>
          <w:sz w:val="20"/>
          <w:szCs w:val="20"/>
          <w:lang w:eastAsia="ru-RU"/>
        </w:rPr>
      </w:pPr>
    </w:p>
    <w:tbl>
      <w:tblPr>
        <w:tblW w:w="5000" w:type="pct"/>
        <w:tblLook w:val="04A0"/>
      </w:tblPr>
      <w:tblGrid>
        <w:gridCol w:w="1299"/>
        <w:gridCol w:w="1059"/>
        <w:gridCol w:w="523"/>
        <w:gridCol w:w="496"/>
        <w:gridCol w:w="666"/>
        <w:gridCol w:w="410"/>
        <w:gridCol w:w="955"/>
        <w:gridCol w:w="235"/>
        <w:gridCol w:w="720"/>
        <w:gridCol w:w="955"/>
        <w:gridCol w:w="955"/>
        <w:gridCol w:w="1298"/>
      </w:tblGrid>
      <w:tr w:rsidR="006B42A1" w:rsidRPr="006B42A1" w:rsidTr="006B42A1">
        <w:trPr>
          <w:trHeight w:val="1076"/>
        </w:trPr>
        <w:tc>
          <w:tcPr>
            <w:tcW w:w="679"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553"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273"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259"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348"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214"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499"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123"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2053" w:type="pct"/>
            <w:gridSpan w:val="4"/>
            <w:tcBorders>
              <w:top w:val="nil"/>
              <w:left w:val="nil"/>
              <w:bottom w:val="nil"/>
              <w:right w:val="nil"/>
            </w:tcBorders>
            <w:shd w:val="clear" w:color="auto" w:fill="auto"/>
            <w:vAlign w:val="center"/>
            <w:hideMark/>
          </w:tcPr>
          <w:p w:rsidR="006B42A1" w:rsidRPr="006B42A1" w:rsidRDefault="006B42A1" w:rsidP="006B42A1">
            <w:pPr>
              <w:spacing w:after="0" w:line="240" w:lineRule="auto"/>
              <w:jc w:val="right"/>
              <w:rPr>
                <w:rFonts w:ascii="Times New Roman" w:eastAsia="Times New Roman" w:hAnsi="Times New Roman"/>
                <w:color w:val="000000"/>
                <w:sz w:val="18"/>
                <w:szCs w:val="18"/>
                <w:lang w:eastAsia="ru-RU"/>
              </w:rPr>
            </w:pPr>
            <w:r w:rsidRPr="006B42A1">
              <w:rPr>
                <w:rFonts w:ascii="Times New Roman" w:eastAsia="Times New Roman" w:hAnsi="Times New Roman"/>
                <w:color w:val="000000"/>
                <w:sz w:val="18"/>
                <w:szCs w:val="18"/>
                <w:lang w:eastAsia="ru-RU"/>
              </w:rPr>
              <w:t>Приложение № 2</w:t>
            </w:r>
            <w:r w:rsidRPr="006B42A1">
              <w:rPr>
                <w:rFonts w:ascii="Times New Roman" w:eastAsia="Times New Roman" w:hAnsi="Times New Roman"/>
                <w:color w:val="000000"/>
                <w:sz w:val="18"/>
                <w:szCs w:val="18"/>
                <w:lang w:eastAsia="ru-RU"/>
              </w:rPr>
              <w:br/>
              <w:t>к подпрограмме "Создание условий для безубыточной деятельности организаций жилищно-коммунального комплекса Богучанского района" на 2014-2016 годы</w:t>
            </w:r>
          </w:p>
        </w:tc>
      </w:tr>
      <w:tr w:rsidR="006B42A1" w:rsidRPr="006B42A1" w:rsidTr="006B42A1">
        <w:trPr>
          <w:trHeight w:val="142"/>
        </w:trPr>
        <w:tc>
          <w:tcPr>
            <w:tcW w:w="679"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553"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273"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259"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348"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214"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499" w:type="pct"/>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499" w:type="pct"/>
            <w:gridSpan w:val="2"/>
            <w:tcBorders>
              <w:top w:val="nil"/>
              <w:left w:val="nil"/>
              <w:bottom w:val="nil"/>
              <w:right w:val="nil"/>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sz w:val="16"/>
                <w:szCs w:val="16"/>
                <w:lang w:eastAsia="ru-RU"/>
              </w:rPr>
            </w:pPr>
          </w:p>
        </w:tc>
        <w:tc>
          <w:tcPr>
            <w:tcW w:w="1677" w:type="pct"/>
            <w:gridSpan w:val="3"/>
            <w:tcBorders>
              <w:top w:val="nil"/>
              <w:left w:val="nil"/>
              <w:bottom w:val="nil"/>
              <w:right w:val="nil"/>
            </w:tcBorders>
            <w:shd w:val="clear" w:color="auto" w:fill="auto"/>
            <w:hideMark/>
          </w:tcPr>
          <w:p w:rsidR="006B42A1" w:rsidRPr="006B42A1" w:rsidRDefault="006B42A1" w:rsidP="006B42A1">
            <w:pPr>
              <w:spacing w:after="0" w:line="240" w:lineRule="auto"/>
              <w:rPr>
                <w:rFonts w:ascii="Times New Roman" w:eastAsia="Times New Roman" w:hAnsi="Times New Roman"/>
                <w:color w:val="00B0F0"/>
                <w:sz w:val="16"/>
                <w:szCs w:val="16"/>
                <w:lang w:eastAsia="ru-RU"/>
              </w:rPr>
            </w:pPr>
          </w:p>
        </w:tc>
      </w:tr>
      <w:tr w:rsidR="006B42A1" w:rsidRPr="006B42A1" w:rsidTr="006B42A1">
        <w:trPr>
          <w:trHeight w:val="285"/>
        </w:trPr>
        <w:tc>
          <w:tcPr>
            <w:tcW w:w="5000" w:type="pct"/>
            <w:gridSpan w:val="12"/>
            <w:tcBorders>
              <w:top w:val="nil"/>
              <w:left w:val="nil"/>
              <w:bottom w:val="single" w:sz="4" w:space="0" w:color="auto"/>
              <w:right w:val="nil"/>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20"/>
                <w:szCs w:val="20"/>
                <w:lang w:eastAsia="ru-RU"/>
              </w:rPr>
            </w:pPr>
            <w:r w:rsidRPr="006B42A1">
              <w:rPr>
                <w:rFonts w:ascii="Times New Roman" w:eastAsia="Times New Roman" w:hAnsi="Times New Roman"/>
                <w:sz w:val="20"/>
                <w:szCs w:val="20"/>
                <w:lang w:eastAsia="ru-RU"/>
              </w:rPr>
              <w:t xml:space="preserve">Перечень мероприятий подпрограммы </w:t>
            </w:r>
          </w:p>
        </w:tc>
      </w:tr>
      <w:tr w:rsidR="006B42A1" w:rsidRPr="006B42A1" w:rsidTr="006B42A1">
        <w:trPr>
          <w:trHeight w:val="20"/>
        </w:trPr>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Наименование  программы, подпрограммы</w:t>
            </w:r>
          </w:p>
        </w:tc>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xml:space="preserve">ГРБС </w:t>
            </w:r>
          </w:p>
        </w:tc>
        <w:tc>
          <w:tcPr>
            <w:tcW w:w="109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Код бюджетной классификации</w:t>
            </w:r>
          </w:p>
        </w:tc>
        <w:tc>
          <w:tcPr>
            <w:tcW w:w="1996" w:type="pct"/>
            <w:gridSpan w:val="5"/>
            <w:tcBorders>
              <w:top w:val="single" w:sz="4" w:space="0" w:color="auto"/>
              <w:left w:val="nil"/>
              <w:bottom w:val="nil"/>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Расходы</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Ожидаемый результат от реализации подпрограммного мероприятия (в натуральном выражении)</w:t>
            </w:r>
          </w:p>
        </w:tc>
      </w:tr>
      <w:tr w:rsidR="006B42A1" w:rsidRPr="006B42A1" w:rsidTr="006B42A1">
        <w:trPr>
          <w:trHeight w:val="20"/>
        </w:trPr>
        <w:tc>
          <w:tcPr>
            <w:tcW w:w="679"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1093" w:type="pct"/>
            <w:gridSpan w:val="4"/>
            <w:vMerge/>
            <w:tcBorders>
              <w:top w:val="single" w:sz="4" w:space="0" w:color="auto"/>
              <w:left w:val="single" w:sz="4" w:space="0" w:color="auto"/>
              <w:bottom w:val="single" w:sz="4" w:space="0" w:color="auto"/>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1996" w:type="pct"/>
            <w:gridSpan w:val="5"/>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(рублей), годы</w:t>
            </w:r>
          </w:p>
        </w:tc>
        <w:tc>
          <w:tcPr>
            <w:tcW w:w="679"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r>
      <w:tr w:rsidR="006B42A1" w:rsidRPr="006B42A1" w:rsidTr="006B42A1">
        <w:trPr>
          <w:trHeight w:val="20"/>
        </w:trPr>
        <w:tc>
          <w:tcPr>
            <w:tcW w:w="679"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273" w:type="pct"/>
            <w:vMerge w:val="restart"/>
            <w:tcBorders>
              <w:top w:val="nil"/>
              <w:left w:val="single" w:sz="4" w:space="0" w:color="auto"/>
              <w:bottom w:val="single" w:sz="4" w:space="0" w:color="000000"/>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ГРБС</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РзПр</w:t>
            </w:r>
          </w:p>
        </w:tc>
        <w:tc>
          <w:tcPr>
            <w:tcW w:w="348" w:type="pct"/>
            <w:vMerge w:val="restart"/>
            <w:tcBorders>
              <w:top w:val="nil"/>
              <w:left w:val="single" w:sz="4" w:space="0" w:color="auto"/>
              <w:bottom w:val="single" w:sz="4" w:space="0" w:color="000000"/>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ЦСР</w:t>
            </w:r>
          </w:p>
        </w:tc>
        <w:tc>
          <w:tcPr>
            <w:tcW w:w="214" w:type="pct"/>
            <w:vMerge w:val="restart"/>
            <w:tcBorders>
              <w:top w:val="nil"/>
              <w:left w:val="single" w:sz="4" w:space="0" w:color="auto"/>
              <w:bottom w:val="single" w:sz="4" w:space="0" w:color="000000"/>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ВР</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очередной финансовый год</w:t>
            </w:r>
          </w:p>
        </w:tc>
        <w:tc>
          <w:tcPr>
            <w:tcW w:w="499" w:type="pct"/>
            <w:gridSpan w:val="2"/>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первый год планового периода</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второй год планового периода</w:t>
            </w:r>
          </w:p>
        </w:tc>
        <w:tc>
          <w:tcPr>
            <w:tcW w:w="499" w:type="pct"/>
            <w:vMerge w:val="restart"/>
            <w:tcBorders>
              <w:top w:val="nil"/>
              <w:left w:val="single" w:sz="4" w:space="0" w:color="auto"/>
              <w:bottom w:val="single" w:sz="4" w:space="0" w:color="000000"/>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Итого на период</w:t>
            </w:r>
          </w:p>
        </w:tc>
        <w:tc>
          <w:tcPr>
            <w:tcW w:w="679"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r>
      <w:tr w:rsidR="006B42A1" w:rsidRPr="006B42A1" w:rsidTr="006B42A1">
        <w:trPr>
          <w:trHeight w:val="20"/>
        </w:trPr>
        <w:tc>
          <w:tcPr>
            <w:tcW w:w="679"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273"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259"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214"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2014</w:t>
            </w:r>
          </w:p>
        </w:tc>
        <w:tc>
          <w:tcPr>
            <w:tcW w:w="499" w:type="pct"/>
            <w:gridSpan w:val="2"/>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2015</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2016</w:t>
            </w:r>
          </w:p>
        </w:tc>
        <w:tc>
          <w:tcPr>
            <w:tcW w:w="499"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c>
          <w:tcPr>
            <w:tcW w:w="679" w:type="pct"/>
            <w:vMerge/>
            <w:tcBorders>
              <w:top w:val="nil"/>
              <w:left w:val="single" w:sz="4" w:space="0" w:color="auto"/>
              <w:bottom w:val="single" w:sz="4" w:space="0" w:color="000000"/>
              <w:right w:val="single" w:sz="4" w:space="0" w:color="auto"/>
            </w:tcBorders>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p>
        </w:tc>
      </w:tr>
      <w:tr w:rsidR="006B42A1" w:rsidRPr="006B42A1" w:rsidTr="006B42A1">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 на 2014-2016 годы</w:t>
            </w:r>
          </w:p>
        </w:tc>
      </w:tr>
      <w:tr w:rsidR="006B42A1" w:rsidRPr="006B42A1" w:rsidTr="006B42A1">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Подпрограмма "Создание условий для безубыточной деятельности организаций жилищно-коммунального комплекса  Богучанского района" на 2014-2016 годы</w:t>
            </w:r>
          </w:p>
        </w:tc>
      </w:tr>
      <w:tr w:rsidR="006B42A1" w:rsidRPr="006B42A1" w:rsidTr="006B42A1">
        <w:trPr>
          <w:trHeight w:val="20"/>
        </w:trPr>
        <w:tc>
          <w:tcPr>
            <w:tcW w:w="679" w:type="pct"/>
            <w:tcBorders>
              <w:top w:val="nil"/>
              <w:left w:val="single" w:sz="4" w:space="0" w:color="auto"/>
              <w:bottom w:val="single" w:sz="4" w:space="0" w:color="auto"/>
              <w:right w:val="nil"/>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c>
          <w:tcPr>
            <w:tcW w:w="553" w:type="pct"/>
            <w:tcBorders>
              <w:top w:val="nil"/>
              <w:left w:val="single" w:sz="4" w:space="0" w:color="auto"/>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348"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499" w:type="pct"/>
            <w:gridSpan w:val="2"/>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r>
      <w:tr w:rsidR="006B42A1" w:rsidRPr="006B42A1" w:rsidTr="006B42A1">
        <w:trPr>
          <w:trHeight w:val="20"/>
        </w:trPr>
        <w:tc>
          <w:tcPr>
            <w:tcW w:w="679" w:type="pct"/>
            <w:tcBorders>
              <w:top w:val="nil"/>
              <w:left w:val="single" w:sz="4" w:space="0" w:color="auto"/>
              <w:bottom w:val="single" w:sz="4" w:space="0" w:color="auto"/>
              <w:right w:val="nil"/>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Задача 1. Внедрение рыночных механизмов жилищно-коммунального хозяйства и обеспечение доступности предоставляемых коммунальных услуг</w:t>
            </w:r>
          </w:p>
        </w:tc>
        <w:tc>
          <w:tcPr>
            <w:tcW w:w="553" w:type="pct"/>
            <w:tcBorders>
              <w:top w:val="nil"/>
              <w:left w:val="single" w:sz="4" w:space="0" w:color="auto"/>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348"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499" w:type="pct"/>
            <w:gridSpan w:val="2"/>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 </w:t>
            </w:r>
          </w:p>
        </w:tc>
      </w:tr>
      <w:tr w:rsidR="006B42A1" w:rsidRPr="006B42A1" w:rsidTr="006B42A1">
        <w:trPr>
          <w:trHeight w:val="20"/>
        </w:trPr>
        <w:tc>
          <w:tcPr>
            <w:tcW w:w="679" w:type="pct"/>
            <w:tcBorders>
              <w:top w:val="nil"/>
              <w:left w:val="single" w:sz="4" w:space="0" w:color="auto"/>
              <w:bottom w:val="single" w:sz="4" w:space="0" w:color="auto"/>
              <w:right w:val="single" w:sz="4" w:space="0" w:color="auto"/>
            </w:tcBorders>
            <w:shd w:val="clear" w:color="auto" w:fill="auto"/>
            <w:hideMark/>
          </w:tcPr>
          <w:p w:rsidR="006B42A1" w:rsidRPr="006B42A1" w:rsidRDefault="006B42A1" w:rsidP="006B42A1">
            <w:pPr>
              <w:spacing w:after="0" w:line="240" w:lineRule="auto"/>
              <w:jc w:val="both"/>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t xml:space="preserve">1.1.  Предоставление субвенции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w:t>
            </w:r>
            <w:r w:rsidRPr="006B42A1">
              <w:rPr>
                <w:rFonts w:ascii="Times New Roman" w:eastAsia="Times New Roman" w:hAnsi="Times New Roman"/>
                <w:color w:val="000000"/>
                <w:sz w:val="12"/>
                <w:szCs w:val="12"/>
                <w:lang w:eastAsia="ru-RU"/>
              </w:rPr>
              <w:lastRenderedPageBreak/>
              <w:t>электростанциями на территории Богучанского района</w:t>
            </w:r>
          </w:p>
        </w:tc>
        <w:tc>
          <w:tcPr>
            <w:tcW w:w="553"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lastRenderedPageBreak/>
              <w:t>администрация Богучанского района</w:t>
            </w:r>
          </w:p>
        </w:tc>
        <w:tc>
          <w:tcPr>
            <w:tcW w:w="273"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806</w:t>
            </w:r>
          </w:p>
        </w:tc>
        <w:tc>
          <w:tcPr>
            <w:tcW w:w="259"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0502</w:t>
            </w:r>
          </w:p>
        </w:tc>
        <w:tc>
          <w:tcPr>
            <w:tcW w:w="348"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0327577</w:t>
            </w:r>
          </w:p>
        </w:tc>
        <w:tc>
          <w:tcPr>
            <w:tcW w:w="214"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810</w:t>
            </w:r>
          </w:p>
        </w:tc>
        <w:tc>
          <w:tcPr>
            <w:tcW w:w="499"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t>21 791 600,0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t>22 068 200,0</w:t>
            </w:r>
          </w:p>
        </w:tc>
        <w:tc>
          <w:tcPr>
            <w:tcW w:w="499"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t>22 068 200,0</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65 928 000,0</w:t>
            </w:r>
          </w:p>
        </w:tc>
        <w:tc>
          <w:tcPr>
            <w:tcW w:w="67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Финансовая стабильность энергоснабжающих организаций, обеспечение доступности коммунальных услуг для 0,4 тыс.человек</w:t>
            </w:r>
          </w:p>
        </w:tc>
      </w:tr>
      <w:tr w:rsidR="006B42A1" w:rsidRPr="006B42A1" w:rsidTr="006B42A1">
        <w:trPr>
          <w:trHeight w:val="20"/>
        </w:trPr>
        <w:tc>
          <w:tcPr>
            <w:tcW w:w="679" w:type="pct"/>
            <w:tcBorders>
              <w:top w:val="nil"/>
              <w:left w:val="single" w:sz="4" w:space="0" w:color="auto"/>
              <w:bottom w:val="single" w:sz="4" w:space="0" w:color="auto"/>
              <w:right w:val="single" w:sz="4" w:space="0" w:color="auto"/>
            </w:tcBorders>
            <w:shd w:val="clear" w:color="auto" w:fill="auto"/>
            <w:hideMark/>
          </w:tcPr>
          <w:p w:rsidR="006B42A1" w:rsidRPr="006B42A1" w:rsidRDefault="006B42A1" w:rsidP="006B42A1">
            <w:pPr>
              <w:spacing w:after="0" w:line="240" w:lineRule="auto"/>
              <w:jc w:val="both"/>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lastRenderedPageBreak/>
              <w:t>1.2. Предоставление субвенции на реализацию временных мер поддержки населения в целях обеспечения доступности коммунальных услуг</w:t>
            </w:r>
          </w:p>
        </w:tc>
        <w:tc>
          <w:tcPr>
            <w:tcW w:w="553"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администрация Богучанского района</w:t>
            </w:r>
          </w:p>
        </w:tc>
        <w:tc>
          <w:tcPr>
            <w:tcW w:w="273"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806</w:t>
            </w:r>
          </w:p>
        </w:tc>
        <w:tc>
          <w:tcPr>
            <w:tcW w:w="259"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0502</w:t>
            </w:r>
          </w:p>
        </w:tc>
        <w:tc>
          <w:tcPr>
            <w:tcW w:w="348"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0327578</w:t>
            </w:r>
          </w:p>
        </w:tc>
        <w:tc>
          <w:tcPr>
            <w:tcW w:w="214"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810</w:t>
            </w:r>
          </w:p>
        </w:tc>
        <w:tc>
          <w:tcPr>
            <w:tcW w:w="499"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t>131 607 600,0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t>142 042 500,0</w:t>
            </w:r>
          </w:p>
        </w:tc>
        <w:tc>
          <w:tcPr>
            <w:tcW w:w="499"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t>161 765 800,0</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435 415 900,0</w:t>
            </w:r>
          </w:p>
        </w:tc>
        <w:tc>
          <w:tcPr>
            <w:tcW w:w="67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Финансовая стабильность организаций жилищно-коммунального комплекса, обеспечение доступности коммунальных услуг для 11,5 тыс.человек</w:t>
            </w:r>
          </w:p>
        </w:tc>
      </w:tr>
      <w:tr w:rsidR="006B42A1" w:rsidRPr="006B42A1" w:rsidTr="006B42A1">
        <w:trPr>
          <w:trHeight w:val="20"/>
        </w:trPr>
        <w:tc>
          <w:tcPr>
            <w:tcW w:w="679" w:type="pct"/>
            <w:tcBorders>
              <w:top w:val="nil"/>
              <w:left w:val="single" w:sz="4" w:space="0" w:color="auto"/>
              <w:bottom w:val="single" w:sz="4" w:space="0" w:color="auto"/>
              <w:right w:val="single" w:sz="4" w:space="0" w:color="auto"/>
            </w:tcBorders>
            <w:shd w:val="clear" w:color="auto" w:fill="auto"/>
            <w:hideMark/>
          </w:tcPr>
          <w:p w:rsidR="006B42A1" w:rsidRPr="006B42A1" w:rsidRDefault="006B42A1" w:rsidP="006B42A1">
            <w:pPr>
              <w:spacing w:after="0" w:line="240" w:lineRule="auto"/>
              <w:jc w:val="both"/>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t>1.3. Субсидии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tc>
        <w:tc>
          <w:tcPr>
            <w:tcW w:w="553"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администрация Богучанского района</w:t>
            </w:r>
          </w:p>
        </w:tc>
        <w:tc>
          <w:tcPr>
            <w:tcW w:w="273"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806</w:t>
            </w:r>
          </w:p>
        </w:tc>
        <w:tc>
          <w:tcPr>
            <w:tcW w:w="259"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0502</w:t>
            </w:r>
          </w:p>
        </w:tc>
        <w:tc>
          <w:tcPr>
            <w:tcW w:w="348"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0328001</w:t>
            </w:r>
          </w:p>
        </w:tc>
        <w:tc>
          <w:tcPr>
            <w:tcW w:w="214"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810</w:t>
            </w:r>
          </w:p>
        </w:tc>
        <w:tc>
          <w:tcPr>
            <w:tcW w:w="499"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t>10 000 000,0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t>0,0</w:t>
            </w:r>
          </w:p>
        </w:tc>
        <w:tc>
          <w:tcPr>
            <w:tcW w:w="499"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color w:val="000000"/>
                <w:sz w:val="12"/>
                <w:szCs w:val="12"/>
                <w:lang w:eastAsia="ru-RU"/>
              </w:rPr>
            </w:pPr>
            <w:r w:rsidRPr="006B42A1">
              <w:rPr>
                <w:rFonts w:ascii="Times New Roman" w:eastAsia="Times New Roman" w:hAnsi="Times New Roman"/>
                <w:color w:val="000000"/>
                <w:sz w:val="12"/>
                <w:szCs w:val="12"/>
                <w:lang w:eastAsia="ru-RU"/>
              </w:rPr>
              <w:t>0,0</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10 000 000,0</w:t>
            </w:r>
          </w:p>
        </w:tc>
        <w:tc>
          <w:tcPr>
            <w:tcW w:w="67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sz w:val="12"/>
                <w:szCs w:val="12"/>
                <w:lang w:eastAsia="ru-RU"/>
              </w:rPr>
            </w:pPr>
            <w:r w:rsidRPr="006B42A1">
              <w:rPr>
                <w:rFonts w:ascii="Times New Roman" w:eastAsia="Times New Roman" w:hAnsi="Times New Roman"/>
                <w:sz w:val="12"/>
                <w:szCs w:val="12"/>
                <w:lang w:eastAsia="ru-RU"/>
              </w:rPr>
              <w:t>Выполнение работ по оценке эксплуатационных запасов подземных вод</w:t>
            </w:r>
          </w:p>
        </w:tc>
      </w:tr>
      <w:tr w:rsidR="006B42A1" w:rsidRPr="006B42A1" w:rsidTr="006B42A1">
        <w:trPr>
          <w:trHeight w:val="20"/>
        </w:trPr>
        <w:tc>
          <w:tcPr>
            <w:tcW w:w="679" w:type="pct"/>
            <w:tcBorders>
              <w:top w:val="nil"/>
              <w:left w:val="single" w:sz="4" w:space="0" w:color="auto"/>
              <w:bottom w:val="single" w:sz="4" w:space="0" w:color="auto"/>
              <w:right w:val="single" w:sz="4" w:space="0" w:color="auto"/>
            </w:tcBorders>
            <w:shd w:val="clear" w:color="auto" w:fill="auto"/>
            <w:hideMark/>
          </w:tcPr>
          <w:p w:rsidR="006B42A1" w:rsidRPr="006B42A1" w:rsidRDefault="006B42A1" w:rsidP="006B42A1">
            <w:pPr>
              <w:spacing w:after="0" w:line="240" w:lineRule="auto"/>
              <w:jc w:val="both"/>
              <w:rPr>
                <w:rFonts w:ascii="Times New Roman" w:eastAsia="Times New Roman" w:hAnsi="Times New Roman"/>
                <w:bCs/>
                <w:color w:val="000000"/>
                <w:sz w:val="12"/>
                <w:szCs w:val="12"/>
                <w:lang w:eastAsia="ru-RU"/>
              </w:rPr>
            </w:pPr>
            <w:r w:rsidRPr="006B42A1">
              <w:rPr>
                <w:rFonts w:ascii="Times New Roman" w:eastAsia="Times New Roman" w:hAnsi="Times New Roman"/>
                <w:bCs/>
                <w:color w:val="000000"/>
                <w:sz w:val="12"/>
                <w:szCs w:val="12"/>
                <w:lang w:eastAsia="ru-RU"/>
              </w:rPr>
              <w:t>Итого по подпрограмме</w:t>
            </w:r>
          </w:p>
        </w:tc>
        <w:tc>
          <w:tcPr>
            <w:tcW w:w="1646" w:type="pct"/>
            <w:gridSpan w:val="5"/>
            <w:tcBorders>
              <w:top w:val="single" w:sz="4" w:space="0" w:color="auto"/>
              <w:left w:val="nil"/>
              <w:bottom w:val="single" w:sz="4" w:space="0" w:color="auto"/>
              <w:right w:val="single" w:sz="4" w:space="0" w:color="000000"/>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 </w:t>
            </w:r>
          </w:p>
        </w:tc>
        <w:tc>
          <w:tcPr>
            <w:tcW w:w="499"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bCs/>
                <w:color w:val="000000"/>
                <w:sz w:val="12"/>
                <w:szCs w:val="12"/>
                <w:lang w:eastAsia="ru-RU"/>
              </w:rPr>
            </w:pPr>
            <w:r w:rsidRPr="006B42A1">
              <w:rPr>
                <w:rFonts w:ascii="Times New Roman" w:eastAsia="Times New Roman" w:hAnsi="Times New Roman"/>
                <w:bCs/>
                <w:color w:val="000000"/>
                <w:sz w:val="12"/>
                <w:szCs w:val="12"/>
                <w:lang w:eastAsia="ru-RU"/>
              </w:rPr>
              <w:t>163 399 200,0</w:t>
            </w:r>
          </w:p>
        </w:tc>
        <w:tc>
          <w:tcPr>
            <w:tcW w:w="499" w:type="pct"/>
            <w:gridSpan w:val="2"/>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bCs/>
                <w:color w:val="000000"/>
                <w:sz w:val="12"/>
                <w:szCs w:val="12"/>
                <w:lang w:eastAsia="ru-RU"/>
              </w:rPr>
            </w:pPr>
            <w:r w:rsidRPr="006B42A1">
              <w:rPr>
                <w:rFonts w:ascii="Times New Roman" w:eastAsia="Times New Roman" w:hAnsi="Times New Roman"/>
                <w:bCs/>
                <w:color w:val="000000"/>
                <w:sz w:val="12"/>
                <w:szCs w:val="12"/>
                <w:lang w:eastAsia="ru-RU"/>
              </w:rPr>
              <w:t>164 110 700,0</w:t>
            </w:r>
          </w:p>
        </w:tc>
        <w:tc>
          <w:tcPr>
            <w:tcW w:w="499" w:type="pct"/>
            <w:tcBorders>
              <w:top w:val="nil"/>
              <w:left w:val="nil"/>
              <w:bottom w:val="single" w:sz="4" w:space="0" w:color="auto"/>
              <w:right w:val="single" w:sz="4" w:space="0" w:color="auto"/>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bCs/>
                <w:color w:val="000000"/>
                <w:sz w:val="12"/>
                <w:szCs w:val="12"/>
                <w:lang w:eastAsia="ru-RU"/>
              </w:rPr>
            </w:pPr>
            <w:r w:rsidRPr="006B42A1">
              <w:rPr>
                <w:rFonts w:ascii="Times New Roman" w:eastAsia="Times New Roman" w:hAnsi="Times New Roman"/>
                <w:bCs/>
                <w:color w:val="000000"/>
                <w:sz w:val="12"/>
                <w:szCs w:val="12"/>
                <w:lang w:eastAsia="ru-RU"/>
              </w:rPr>
              <w:t>183 834 000,0</w:t>
            </w:r>
          </w:p>
        </w:tc>
        <w:tc>
          <w:tcPr>
            <w:tcW w:w="49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511 343 900,0</w:t>
            </w:r>
          </w:p>
        </w:tc>
        <w:tc>
          <w:tcPr>
            <w:tcW w:w="679" w:type="pct"/>
            <w:tcBorders>
              <w:top w:val="nil"/>
              <w:left w:val="nil"/>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jc w:val="center"/>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 </w:t>
            </w:r>
          </w:p>
        </w:tc>
      </w:tr>
      <w:tr w:rsidR="006B42A1" w:rsidRPr="006B42A1" w:rsidTr="006B42A1">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В том числе:</w:t>
            </w:r>
          </w:p>
        </w:tc>
      </w:tr>
      <w:tr w:rsidR="006B42A1" w:rsidRPr="006B42A1" w:rsidTr="006B42A1">
        <w:trPr>
          <w:trHeight w:val="20"/>
        </w:trPr>
        <w:tc>
          <w:tcPr>
            <w:tcW w:w="679" w:type="pct"/>
            <w:tcBorders>
              <w:top w:val="nil"/>
              <w:left w:val="single" w:sz="4" w:space="0" w:color="auto"/>
              <w:bottom w:val="single" w:sz="4" w:space="0" w:color="auto"/>
              <w:right w:val="single" w:sz="4" w:space="0" w:color="auto"/>
            </w:tcBorders>
            <w:shd w:val="clear" w:color="auto" w:fill="auto"/>
            <w:vAlign w:val="center"/>
            <w:hideMark/>
          </w:tcPr>
          <w:p w:rsidR="006B42A1" w:rsidRPr="006B42A1" w:rsidRDefault="006B42A1" w:rsidP="006B42A1">
            <w:pPr>
              <w:spacing w:after="0" w:line="240" w:lineRule="auto"/>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средства краевого бюджета</w:t>
            </w:r>
          </w:p>
        </w:tc>
        <w:tc>
          <w:tcPr>
            <w:tcW w:w="1646" w:type="pct"/>
            <w:gridSpan w:val="5"/>
            <w:tcBorders>
              <w:top w:val="single" w:sz="4" w:space="0" w:color="auto"/>
              <w:left w:val="nil"/>
              <w:bottom w:val="single" w:sz="4" w:space="0" w:color="auto"/>
              <w:right w:val="single" w:sz="4" w:space="0" w:color="000000"/>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 </w:t>
            </w:r>
          </w:p>
        </w:tc>
        <w:tc>
          <w:tcPr>
            <w:tcW w:w="499" w:type="pct"/>
            <w:tcBorders>
              <w:top w:val="nil"/>
              <w:left w:val="nil"/>
              <w:bottom w:val="single" w:sz="4" w:space="0" w:color="auto"/>
              <w:right w:val="single" w:sz="4" w:space="0" w:color="auto"/>
            </w:tcBorders>
            <w:shd w:val="clear" w:color="auto" w:fill="auto"/>
            <w:noWrap/>
            <w:vAlign w:val="bottom"/>
            <w:hideMark/>
          </w:tcPr>
          <w:p w:rsidR="006B42A1" w:rsidRPr="006B42A1" w:rsidRDefault="006B42A1" w:rsidP="006B42A1">
            <w:pPr>
              <w:spacing w:after="0" w:line="240" w:lineRule="auto"/>
              <w:jc w:val="right"/>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153 399 200,0</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6B42A1" w:rsidRPr="006B42A1" w:rsidRDefault="006B42A1" w:rsidP="006B42A1">
            <w:pPr>
              <w:spacing w:after="0" w:line="240" w:lineRule="auto"/>
              <w:jc w:val="right"/>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164 110 700,0</w:t>
            </w:r>
          </w:p>
        </w:tc>
        <w:tc>
          <w:tcPr>
            <w:tcW w:w="499" w:type="pct"/>
            <w:tcBorders>
              <w:top w:val="nil"/>
              <w:left w:val="nil"/>
              <w:bottom w:val="single" w:sz="4" w:space="0" w:color="auto"/>
              <w:right w:val="single" w:sz="4" w:space="0" w:color="auto"/>
            </w:tcBorders>
            <w:shd w:val="clear" w:color="auto" w:fill="auto"/>
            <w:noWrap/>
            <w:vAlign w:val="bottom"/>
            <w:hideMark/>
          </w:tcPr>
          <w:p w:rsidR="006B42A1" w:rsidRPr="006B42A1" w:rsidRDefault="006B42A1" w:rsidP="006B42A1">
            <w:pPr>
              <w:spacing w:after="0" w:line="240" w:lineRule="auto"/>
              <w:jc w:val="right"/>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183 834 000,0</w:t>
            </w:r>
          </w:p>
        </w:tc>
        <w:tc>
          <w:tcPr>
            <w:tcW w:w="499" w:type="pct"/>
            <w:tcBorders>
              <w:top w:val="nil"/>
              <w:left w:val="nil"/>
              <w:bottom w:val="single" w:sz="4" w:space="0" w:color="auto"/>
              <w:right w:val="single" w:sz="4" w:space="0" w:color="auto"/>
            </w:tcBorders>
            <w:shd w:val="clear" w:color="auto" w:fill="auto"/>
            <w:noWrap/>
            <w:vAlign w:val="bottom"/>
            <w:hideMark/>
          </w:tcPr>
          <w:p w:rsidR="006B42A1" w:rsidRPr="006B42A1" w:rsidRDefault="006B42A1" w:rsidP="006B42A1">
            <w:pPr>
              <w:spacing w:after="0" w:line="240" w:lineRule="auto"/>
              <w:jc w:val="right"/>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501 343 900,0</w:t>
            </w:r>
          </w:p>
        </w:tc>
        <w:tc>
          <w:tcPr>
            <w:tcW w:w="679" w:type="pct"/>
            <w:tcBorders>
              <w:top w:val="nil"/>
              <w:left w:val="nil"/>
              <w:bottom w:val="single" w:sz="4" w:space="0" w:color="auto"/>
              <w:right w:val="single" w:sz="4" w:space="0" w:color="auto"/>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 </w:t>
            </w:r>
          </w:p>
        </w:tc>
      </w:tr>
      <w:tr w:rsidR="006B42A1" w:rsidRPr="006B42A1" w:rsidTr="006B42A1">
        <w:trPr>
          <w:trHeight w:val="20"/>
        </w:trPr>
        <w:tc>
          <w:tcPr>
            <w:tcW w:w="679" w:type="pct"/>
            <w:tcBorders>
              <w:top w:val="nil"/>
              <w:left w:val="single" w:sz="4" w:space="0" w:color="auto"/>
              <w:bottom w:val="single" w:sz="4" w:space="0" w:color="auto"/>
              <w:right w:val="single" w:sz="4" w:space="0" w:color="auto"/>
            </w:tcBorders>
            <w:shd w:val="clear" w:color="auto" w:fill="auto"/>
            <w:vAlign w:val="bottom"/>
            <w:hideMark/>
          </w:tcPr>
          <w:p w:rsidR="006B42A1" w:rsidRPr="006B42A1" w:rsidRDefault="006B42A1" w:rsidP="006B42A1">
            <w:pPr>
              <w:spacing w:after="0" w:line="240" w:lineRule="auto"/>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средства районного бюджета</w:t>
            </w:r>
          </w:p>
        </w:tc>
        <w:tc>
          <w:tcPr>
            <w:tcW w:w="1646" w:type="pct"/>
            <w:gridSpan w:val="5"/>
            <w:tcBorders>
              <w:top w:val="single" w:sz="4" w:space="0" w:color="auto"/>
              <w:left w:val="nil"/>
              <w:bottom w:val="single" w:sz="4" w:space="0" w:color="auto"/>
              <w:right w:val="single" w:sz="4" w:space="0" w:color="000000"/>
            </w:tcBorders>
            <w:shd w:val="clear" w:color="auto" w:fill="auto"/>
            <w:noWrap/>
            <w:vAlign w:val="center"/>
            <w:hideMark/>
          </w:tcPr>
          <w:p w:rsidR="006B42A1" w:rsidRPr="006B42A1" w:rsidRDefault="006B42A1" w:rsidP="006B42A1">
            <w:pPr>
              <w:spacing w:after="0" w:line="240" w:lineRule="auto"/>
              <w:jc w:val="center"/>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 </w:t>
            </w:r>
          </w:p>
        </w:tc>
        <w:tc>
          <w:tcPr>
            <w:tcW w:w="499" w:type="pct"/>
            <w:tcBorders>
              <w:top w:val="nil"/>
              <w:left w:val="nil"/>
              <w:bottom w:val="single" w:sz="4" w:space="0" w:color="auto"/>
              <w:right w:val="single" w:sz="4" w:space="0" w:color="auto"/>
            </w:tcBorders>
            <w:shd w:val="clear" w:color="auto" w:fill="auto"/>
            <w:noWrap/>
            <w:vAlign w:val="bottom"/>
            <w:hideMark/>
          </w:tcPr>
          <w:p w:rsidR="006B42A1" w:rsidRPr="006B42A1" w:rsidRDefault="006B42A1" w:rsidP="006B42A1">
            <w:pPr>
              <w:spacing w:after="0" w:line="240" w:lineRule="auto"/>
              <w:jc w:val="right"/>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10 000 000,0</w:t>
            </w:r>
          </w:p>
        </w:tc>
        <w:tc>
          <w:tcPr>
            <w:tcW w:w="499" w:type="pct"/>
            <w:gridSpan w:val="2"/>
            <w:tcBorders>
              <w:top w:val="nil"/>
              <w:left w:val="nil"/>
              <w:bottom w:val="single" w:sz="4" w:space="0" w:color="auto"/>
              <w:right w:val="single" w:sz="4" w:space="0" w:color="auto"/>
            </w:tcBorders>
            <w:shd w:val="clear" w:color="auto" w:fill="auto"/>
            <w:noWrap/>
            <w:vAlign w:val="bottom"/>
            <w:hideMark/>
          </w:tcPr>
          <w:p w:rsidR="006B42A1" w:rsidRPr="006B42A1" w:rsidRDefault="006B42A1" w:rsidP="006B42A1">
            <w:pPr>
              <w:spacing w:after="0" w:line="240" w:lineRule="auto"/>
              <w:jc w:val="right"/>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0,0</w:t>
            </w:r>
          </w:p>
        </w:tc>
        <w:tc>
          <w:tcPr>
            <w:tcW w:w="499" w:type="pct"/>
            <w:tcBorders>
              <w:top w:val="nil"/>
              <w:left w:val="nil"/>
              <w:bottom w:val="single" w:sz="4" w:space="0" w:color="auto"/>
              <w:right w:val="single" w:sz="4" w:space="0" w:color="auto"/>
            </w:tcBorders>
            <w:shd w:val="clear" w:color="auto" w:fill="auto"/>
            <w:noWrap/>
            <w:vAlign w:val="bottom"/>
            <w:hideMark/>
          </w:tcPr>
          <w:p w:rsidR="006B42A1" w:rsidRPr="006B42A1" w:rsidRDefault="006B42A1" w:rsidP="006B42A1">
            <w:pPr>
              <w:spacing w:after="0" w:line="240" w:lineRule="auto"/>
              <w:jc w:val="right"/>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0,0</w:t>
            </w:r>
          </w:p>
        </w:tc>
        <w:tc>
          <w:tcPr>
            <w:tcW w:w="499" w:type="pct"/>
            <w:tcBorders>
              <w:top w:val="nil"/>
              <w:left w:val="nil"/>
              <w:bottom w:val="single" w:sz="4" w:space="0" w:color="auto"/>
              <w:right w:val="single" w:sz="4" w:space="0" w:color="auto"/>
            </w:tcBorders>
            <w:shd w:val="clear" w:color="auto" w:fill="auto"/>
            <w:noWrap/>
            <w:vAlign w:val="bottom"/>
            <w:hideMark/>
          </w:tcPr>
          <w:p w:rsidR="006B42A1" w:rsidRPr="006B42A1" w:rsidRDefault="006B42A1" w:rsidP="006B42A1">
            <w:pPr>
              <w:spacing w:after="0" w:line="240" w:lineRule="auto"/>
              <w:jc w:val="right"/>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10 000 000,0</w:t>
            </w:r>
          </w:p>
        </w:tc>
        <w:tc>
          <w:tcPr>
            <w:tcW w:w="679" w:type="pct"/>
            <w:tcBorders>
              <w:top w:val="nil"/>
              <w:left w:val="nil"/>
              <w:bottom w:val="single" w:sz="4" w:space="0" w:color="auto"/>
              <w:right w:val="single" w:sz="4" w:space="0" w:color="auto"/>
            </w:tcBorders>
            <w:shd w:val="clear" w:color="auto" w:fill="auto"/>
            <w:noWrap/>
            <w:vAlign w:val="bottom"/>
            <w:hideMark/>
          </w:tcPr>
          <w:p w:rsidR="006B42A1" w:rsidRPr="006B42A1" w:rsidRDefault="006B42A1" w:rsidP="006B42A1">
            <w:pPr>
              <w:spacing w:after="0" w:line="240" w:lineRule="auto"/>
              <w:rPr>
                <w:rFonts w:ascii="Times New Roman" w:eastAsia="Times New Roman" w:hAnsi="Times New Roman"/>
                <w:bCs/>
                <w:sz w:val="12"/>
                <w:szCs w:val="12"/>
                <w:lang w:eastAsia="ru-RU"/>
              </w:rPr>
            </w:pPr>
            <w:r w:rsidRPr="006B42A1">
              <w:rPr>
                <w:rFonts w:ascii="Times New Roman" w:eastAsia="Times New Roman" w:hAnsi="Times New Roman"/>
                <w:bCs/>
                <w:sz w:val="12"/>
                <w:szCs w:val="12"/>
                <w:lang w:eastAsia="ru-RU"/>
              </w:rPr>
              <w:t> </w:t>
            </w:r>
          </w:p>
        </w:tc>
      </w:tr>
    </w:tbl>
    <w:p w:rsidR="000E3520" w:rsidRDefault="000E3520" w:rsidP="000E3520">
      <w:pPr>
        <w:spacing w:after="0" w:line="240" w:lineRule="auto"/>
        <w:jc w:val="both"/>
        <w:rPr>
          <w:rFonts w:ascii="Times New Roman" w:eastAsia="Times New Roman" w:hAnsi="Times New Roman"/>
          <w:sz w:val="20"/>
          <w:szCs w:val="20"/>
          <w:lang w:eastAsia="ru-RU"/>
        </w:rPr>
      </w:pPr>
    </w:p>
    <w:p w:rsidR="006B42A1" w:rsidRPr="006B42A1" w:rsidRDefault="006B42A1" w:rsidP="006B42A1">
      <w:pPr>
        <w:spacing w:after="0" w:line="240" w:lineRule="auto"/>
        <w:ind w:left="5103"/>
        <w:jc w:val="right"/>
        <w:rPr>
          <w:rFonts w:ascii="Times New Roman" w:hAnsi="Times New Roman"/>
          <w:sz w:val="18"/>
          <w:szCs w:val="18"/>
        </w:rPr>
      </w:pPr>
      <w:r w:rsidRPr="006B42A1">
        <w:rPr>
          <w:rFonts w:ascii="Times New Roman" w:hAnsi="Times New Roman"/>
          <w:sz w:val="18"/>
          <w:szCs w:val="18"/>
        </w:rPr>
        <w:t>Приложение № 6</w:t>
      </w:r>
    </w:p>
    <w:p w:rsidR="006B42A1" w:rsidRPr="006B42A1" w:rsidRDefault="006B42A1" w:rsidP="006B42A1">
      <w:pPr>
        <w:spacing w:after="0" w:line="240" w:lineRule="auto"/>
        <w:ind w:left="5103"/>
        <w:jc w:val="right"/>
        <w:rPr>
          <w:rFonts w:ascii="Times New Roman" w:hAnsi="Times New Roman"/>
          <w:sz w:val="18"/>
          <w:szCs w:val="18"/>
        </w:rPr>
      </w:pPr>
      <w:r w:rsidRPr="006B42A1">
        <w:rPr>
          <w:rFonts w:ascii="Times New Roman" w:hAnsi="Times New Roman"/>
          <w:sz w:val="18"/>
          <w:szCs w:val="18"/>
        </w:rPr>
        <w:t>к постановлению администрации</w:t>
      </w:r>
    </w:p>
    <w:p w:rsidR="006B42A1" w:rsidRPr="006B42A1" w:rsidRDefault="006B42A1" w:rsidP="006B42A1">
      <w:pPr>
        <w:spacing w:after="0" w:line="240" w:lineRule="auto"/>
        <w:ind w:left="5103"/>
        <w:jc w:val="right"/>
        <w:rPr>
          <w:rFonts w:ascii="Times New Roman" w:hAnsi="Times New Roman"/>
          <w:sz w:val="18"/>
          <w:szCs w:val="18"/>
        </w:rPr>
      </w:pPr>
      <w:r w:rsidRPr="006B42A1">
        <w:rPr>
          <w:rFonts w:ascii="Times New Roman" w:hAnsi="Times New Roman"/>
          <w:sz w:val="18"/>
          <w:szCs w:val="18"/>
        </w:rPr>
        <w:t>Богучанского района</w:t>
      </w:r>
    </w:p>
    <w:p w:rsidR="006B42A1" w:rsidRPr="006B42A1" w:rsidRDefault="006B42A1" w:rsidP="006B42A1">
      <w:pPr>
        <w:spacing w:after="0" w:line="240" w:lineRule="auto"/>
        <w:ind w:left="5103"/>
        <w:jc w:val="right"/>
        <w:rPr>
          <w:rFonts w:ascii="Times New Roman" w:hAnsi="Times New Roman"/>
          <w:sz w:val="18"/>
          <w:szCs w:val="18"/>
        </w:rPr>
      </w:pPr>
      <w:r w:rsidRPr="006B42A1">
        <w:rPr>
          <w:rFonts w:ascii="Times New Roman" w:hAnsi="Times New Roman"/>
          <w:sz w:val="18"/>
          <w:szCs w:val="18"/>
        </w:rPr>
        <w:t>от   02.06 .2014 № 670-п</w:t>
      </w:r>
    </w:p>
    <w:p w:rsidR="006B42A1" w:rsidRPr="006B42A1" w:rsidRDefault="006B42A1" w:rsidP="006B42A1">
      <w:pPr>
        <w:spacing w:after="0" w:line="240" w:lineRule="auto"/>
        <w:ind w:left="5103"/>
        <w:jc w:val="right"/>
        <w:rPr>
          <w:rFonts w:ascii="Times New Roman" w:hAnsi="Times New Roman"/>
          <w:sz w:val="18"/>
          <w:szCs w:val="18"/>
        </w:rPr>
      </w:pPr>
    </w:p>
    <w:p w:rsidR="006B42A1" w:rsidRPr="006B42A1" w:rsidRDefault="006B42A1" w:rsidP="006B42A1">
      <w:pPr>
        <w:spacing w:after="0" w:line="240" w:lineRule="auto"/>
        <w:ind w:left="5103"/>
        <w:jc w:val="right"/>
        <w:rPr>
          <w:rFonts w:ascii="Times New Roman" w:hAnsi="Times New Roman"/>
          <w:sz w:val="18"/>
          <w:szCs w:val="18"/>
        </w:rPr>
      </w:pPr>
      <w:r w:rsidRPr="006B42A1">
        <w:rPr>
          <w:rFonts w:ascii="Times New Roman" w:hAnsi="Times New Roman"/>
          <w:sz w:val="18"/>
          <w:szCs w:val="18"/>
        </w:rPr>
        <w:t>Приложение №  9</w:t>
      </w:r>
    </w:p>
    <w:p w:rsidR="006B42A1" w:rsidRPr="006B42A1" w:rsidRDefault="006B42A1" w:rsidP="006B42A1">
      <w:pPr>
        <w:spacing w:after="0" w:line="240" w:lineRule="auto"/>
        <w:ind w:left="5103"/>
        <w:jc w:val="right"/>
        <w:rPr>
          <w:rFonts w:ascii="Times New Roman" w:hAnsi="Times New Roman"/>
          <w:sz w:val="18"/>
          <w:szCs w:val="18"/>
        </w:rPr>
      </w:pPr>
      <w:r w:rsidRPr="006B42A1">
        <w:rPr>
          <w:rFonts w:ascii="Times New Roman" w:hAnsi="Times New Roman"/>
          <w:sz w:val="18"/>
          <w:szCs w:val="18"/>
        </w:rPr>
        <w:t>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на 2014-2016 годы</w:t>
      </w:r>
    </w:p>
    <w:p w:rsidR="006B42A1" w:rsidRPr="006B42A1" w:rsidRDefault="006B42A1" w:rsidP="006B42A1">
      <w:pPr>
        <w:spacing w:after="0" w:line="240" w:lineRule="auto"/>
        <w:jc w:val="center"/>
        <w:rPr>
          <w:rFonts w:ascii="Times New Roman" w:hAnsi="Times New Roman"/>
          <w:sz w:val="20"/>
          <w:szCs w:val="20"/>
        </w:rPr>
      </w:pP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Подпрограмма</w:t>
      </w: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 xml:space="preserve">«Реконструкция и капитальный ремонт объектов коммунальной инфраструктуры муниципального образования Богучанский район» </w:t>
      </w: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на 2014-2016 годы</w:t>
      </w:r>
    </w:p>
    <w:p w:rsidR="006B42A1" w:rsidRPr="006B42A1" w:rsidRDefault="006B42A1" w:rsidP="006B42A1">
      <w:pPr>
        <w:spacing w:after="0" w:line="240" w:lineRule="auto"/>
        <w:jc w:val="center"/>
        <w:rPr>
          <w:rFonts w:ascii="Times New Roman" w:hAnsi="Times New Roman"/>
          <w:sz w:val="20"/>
          <w:szCs w:val="20"/>
        </w:rPr>
      </w:pPr>
    </w:p>
    <w:p w:rsidR="006B42A1" w:rsidRPr="006B42A1" w:rsidRDefault="006B42A1" w:rsidP="00CB065D">
      <w:pPr>
        <w:pStyle w:val="affff7"/>
        <w:numPr>
          <w:ilvl w:val="0"/>
          <w:numId w:val="17"/>
        </w:numPr>
        <w:spacing w:after="0" w:line="240" w:lineRule="auto"/>
        <w:jc w:val="center"/>
        <w:rPr>
          <w:rFonts w:ascii="Times New Roman" w:hAnsi="Times New Roman"/>
          <w:sz w:val="20"/>
          <w:szCs w:val="20"/>
        </w:rPr>
      </w:pPr>
      <w:r w:rsidRPr="006B42A1">
        <w:rPr>
          <w:rFonts w:ascii="Times New Roman" w:hAnsi="Times New Roman"/>
          <w:sz w:val="20"/>
          <w:szCs w:val="20"/>
        </w:rPr>
        <w:t>Паспорт подпрограммы</w:t>
      </w:r>
    </w:p>
    <w:p w:rsidR="006B42A1" w:rsidRPr="006B42A1" w:rsidRDefault="006B42A1" w:rsidP="006B42A1">
      <w:pPr>
        <w:spacing w:after="0" w:line="240" w:lineRule="auto"/>
        <w:ind w:left="1065"/>
        <w:rPr>
          <w:rFonts w:ascii="Times New Roman" w:hAnsi="Times New Roman"/>
          <w:sz w:val="20"/>
          <w:szCs w:val="20"/>
        </w:rPr>
      </w:pPr>
    </w:p>
    <w:tbl>
      <w:tblPr>
        <w:tblW w:w="5000" w:type="pct"/>
        <w:tblCellMar>
          <w:left w:w="10" w:type="dxa"/>
          <w:right w:w="10" w:type="dxa"/>
        </w:tblCellMar>
        <w:tblLook w:val="0000"/>
      </w:tblPr>
      <w:tblGrid>
        <w:gridCol w:w="3413"/>
        <w:gridCol w:w="6158"/>
      </w:tblGrid>
      <w:tr w:rsidR="006B42A1" w:rsidRPr="006B42A1" w:rsidTr="006B42A1">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Наименование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«Реконструкция и капитальный ремонт объектов коммунальной инфраструктуры муници-пального образования Богучанский район» на 2014-2016 годы (далее – подпрограмма)</w:t>
            </w:r>
          </w:p>
        </w:tc>
      </w:tr>
      <w:tr w:rsidR="006B42A1" w:rsidRPr="006B42A1" w:rsidTr="006B42A1">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Наименование муниципальной программы, в рамках которой реализуется подпрограмма</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«Реформирование и модернизация жилищно-коммунального хозяйства и повышение энергетической эффективности» на 2014-2016 годы</w:t>
            </w:r>
          </w:p>
        </w:tc>
      </w:tr>
      <w:tr w:rsidR="006B42A1" w:rsidRPr="006B42A1" w:rsidTr="006B42A1">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 xml:space="preserve">Муниципальный заказчик – координатор подпрограммы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 xml:space="preserve">Администрация Богучанского района </w:t>
            </w:r>
          </w:p>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(отдел лесного хозяйства, жилищной политики, транспорта и связи)</w:t>
            </w:r>
          </w:p>
        </w:tc>
      </w:tr>
      <w:tr w:rsidR="006B42A1" w:rsidRPr="006B42A1" w:rsidTr="006B42A1">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Исполнители мероприятий подпрограммы, главные распорядители бюджетных средств</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МКУ «Муниципальная служба Заказчика»</w:t>
            </w:r>
          </w:p>
        </w:tc>
      </w:tr>
      <w:tr w:rsidR="006B42A1" w:rsidRPr="006B42A1" w:rsidTr="006B42A1">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Цель и задачи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Для реализации цели необходимо решение следующей задачи:</w:t>
            </w:r>
          </w:p>
          <w:p w:rsidR="006B42A1" w:rsidRPr="006B42A1" w:rsidRDefault="006B42A1" w:rsidP="006B42A1">
            <w:pPr>
              <w:spacing w:after="0" w:line="240" w:lineRule="auto"/>
              <w:ind w:firstLine="318"/>
              <w:jc w:val="both"/>
              <w:rPr>
                <w:rFonts w:ascii="Times New Roman" w:hAnsi="Times New Roman"/>
                <w:sz w:val="16"/>
                <w:szCs w:val="16"/>
              </w:rPr>
            </w:pPr>
            <w:r w:rsidRPr="006B42A1">
              <w:rPr>
                <w:rFonts w:ascii="Times New Roman" w:hAnsi="Times New Roman"/>
                <w:sz w:val="16"/>
                <w:szCs w:val="16"/>
              </w:rPr>
              <w:t>1.Обеспечение надежной эксплуатации объектов коммунальной инфраструктуры муниципального образования Богучанский район.</w:t>
            </w:r>
          </w:p>
        </w:tc>
      </w:tr>
      <w:tr w:rsidR="006B42A1" w:rsidRPr="006B42A1" w:rsidTr="006B42A1">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 xml:space="preserve">Целевые индикаторы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 снижение доли потерь тепловой энергии в инженерных сетях с 0,5% в 2014 году до 1% в 2016 году;</w:t>
            </w:r>
          </w:p>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 капитальный ремонт сетей тепло-,водоснабжения за период действия подпрограммы в количестве 4,8 км;</w:t>
            </w:r>
          </w:p>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 капитальный ремонт сетей водоснабжения за период действия подпрограммы в количестве 5,5 км;</w:t>
            </w:r>
          </w:p>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 капитальный ремонт котлов за период действия подпрограммы в количестве 12 шт.;</w:t>
            </w:r>
          </w:p>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 капитальный ремонт объектов водоснабжения и водоотведения в количестве 12 шт.;</w:t>
            </w:r>
          </w:p>
          <w:p w:rsidR="006B42A1" w:rsidRPr="006B42A1" w:rsidRDefault="006B42A1" w:rsidP="006B42A1">
            <w:pPr>
              <w:spacing w:after="0" w:line="240" w:lineRule="auto"/>
              <w:jc w:val="both"/>
              <w:rPr>
                <w:rFonts w:ascii="Times New Roman" w:hAnsi="Times New Roman"/>
                <w:sz w:val="16"/>
                <w:szCs w:val="16"/>
              </w:rPr>
            </w:pPr>
            <w:r w:rsidRPr="006B42A1">
              <w:rPr>
                <w:rFonts w:ascii="Times New Roman" w:hAnsi="Times New Roman"/>
                <w:sz w:val="16"/>
                <w:szCs w:val="16"/>
              </w:rPr>
              <w:t>- капитальный ремонт объектов теплоснабжения и сооружений коммунального назначения в количестве 16 шт.</w:t>
            </w:r>
          </w:p>
        </w:tc>
      </w:tr>
      <w:tr w:rsidR="006B42A1" w:rsidRPr="006B42A1" w:rsidTr="006B42A1">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Сроки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2014 – 2016 годы</w:t>
            </w:r>
          </w:p>
        </w:tc>
      </w:tr>
      <w:tr w:rsidR="006B42A1" w:rsidRPr="006B42A1" w:rsidTr="006B42A1">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 xml:space="preserve">Объемы и источники финансирования подпрограммы на период действия подпрограммы с указанием на источники </w:t>
            </w:r>
            <w:r w:rsidRPr="006B42A1">
              <w:rPr>
                <w:rFonts w:ascii="Times New Roman" w:hAnsi="Times New Roman"/>
                <w:sz w:val="16"/>
                <w:szCs w:val="16"/>
              </w:rPr>
              <w:lastRenderedPageBreak/>
              <w:t>финансирования по годам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lastRenderedPageBreak/>
              <w:t>Общий объем финансирования подпрограммы составляет: 97 810 000,0 рублей, в том числе:</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2014 год –  24 560 000,0 рублей</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lastRenderedPageBreak/>
              <w:t xml:space="preserve">2015 год –  35 000 000,0 рублей </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2016 год –  38 250 000,0 рублей</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Краевой бюджет  0,00 рублей, из них:</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2014 год –   0,00  рублей</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2015 год –   0,00  рублей</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2016 год –   0,00  рублей</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Районный бюджет 97 810 000,0рублей, из них:</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2014 год –  24 560 000,0 рублей</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 xml:space="preserve">2015 год –  35 000 000,0 рублей </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2016 год –  38 250 000,0 рублей</w:t>
            </w:r>
          </w:p>
        </w:tc>
      </w:tr>
      <w:tr w:rsidR="006B42A1" w:rsidRPr="006B42A1" w:rsidTr="006B42A1">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lastRenderedPageBreak/>
              <w:t>Система организации контроля за исполнением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 xml:space="preserve">Администрация Богучанского района </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(отдел лесного хозяйства, жилищной политики, транспорта и связи);</w:t>
            </w:r>
          </w:p>
          <w:p w:rsidR="006B42A1" w:rsidRPr="006B42A1" w:rsidRDefault="006B42A1" w:rsidP="006B42A1">
            <w:pPr>
              <w:spacing w:after="0" w:line="240" w:lineRule="auto"/>
              <w:rPr>
                <w:rFonts w:ascii="Times New Roman" w:hAnsi="Times New Roman"/>
                <w:sz w:val="16"/>
                <w:szCs w:val="16"/>
              </w:rPr>
            </w:pPr>
            <w:r w:rsidRPr="006B42A1">
              <w:rPr>
                <w:rFonts w:ascii="Times New Roman" w:hAnsi="Times New Roman"/>
                <w:sz w:val="16"/>
                <w:szCs w:val="16"/>
              </w:rPr>
              <w:t>МКУ «Муниципальная служба Заказчика».</w:t>
            </w:r>
          </w:p>
        </w:tc>
      </w:tr>
    </w:tbl>
    <w:p w:rsidR="006B42A1" w:rsidRPr="006B42A1" w:rsidRDefault="006B42A1" w:rsidP="006B42A1">
      <w:pPr>
        <w:spacing w:after="0" w:line="240" w:lineRule="auto"/>
        <w:jc w:val="center"/>
        <w:rPr>
          <w:rFonts w:ascii="Times New Roman" w:hAnsi="Times New Roman"/>
          <w:sz w:val="20"/>
          <w:szCs w:val="20"/>
        </w:rPr>
      </w:pP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2.</w:t>
      </w:r>
      <w:r w:rsidRPr="006B42A1">
        <w:rPr>
          <w:rFonts w:ascii="Times New Roman" w:hAnsi="Times New Roman"/>
          <w:sz w:val="20"/>
          <w:szCs w:val="20"/>
        </w:rPr>
        <w:tab/>
        <w:t>Основные разделы подпрограммы</w:t>
      </w:r>
    </w:p>
    <w:p w:rsidR="006B42A1" w:rsidRPr="006B42A1" w:rsidRDefault="006B42A1" w:rsidP="006B42A1">
      <w:pPr>
        <w:spacing w:after="0" w:line="240" w:lineRule="auto"/>
        <w:jc w:val="center"/>
        <w:rPr>
          <w:rFonts w:ascii="Times New Roman" w:hAnsi="Times New Roman"/>
          <w:sz w:val="20"/>
          <w:szCs w:val="20"/>
        </w:rPr>
      </w:pP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ab/>
        <w:t xml:space="preserve">2.1. Постановка общерайонной проблемы и </w:t>
      </w: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обоснование необходимости разработки подпрограммы.</w:t>
      </w:r>
    </w:p>
    <w:p w:rsidR="006B42A1" w:rsidRPr="006B42A1" w:rsidRDefault="006B42A1" w:rsidP="006B42A1">
      <w:pPr>
        <w:spacing w:after="0" w:line="240" w:lineRule="auto"/>
        <w:ind w:firstLine="709"/>
        <w:jc w:val="both"/>
        <w:rPr>
          <w:rFonts w:ascii="Times New Roman" w:hAnsi="Times New Roman"/>
          <w:sz w:val="20"/>
          <w:szCs w:val="20"/>
        </w:rPr>
      </w:pPr>
    </w:p>
    <w:p w:rsidR="006B42A1" w:rsidRPr="006B42A1" w:rsidRDefault="006B42A1" w:rsidP="006B42A1">
      <w:pPr>
        <w:spacing w:after="0" w:line="240" w:lineRule="auto"/>
        <w:ind w:firstLine="540"/>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Коммунальный комплекс Богучанского района (далее - район) характеризуется:</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значительным уровнем износа объектов коммунального назначения;</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 xml:space="preserve">сверхнормативными потерями </w:t>
      </w:r>
      <w:r>
        <w:rPr>
          <w:rFonts w:ascii="Times New Roman" w:hAnsi="Times New Roman"/>
          <w:sz w:val="20"/>
          <w:szCs w:val="20"/>
        </w:rPr>
        <w:t xml:space="preserve">энергоресурсов на всех стадиях </w:t>
      </w:r>
      <w:r w:rsidRPr="006B42A1">
        <w:rPr>
          <w:rFonts w:ascii="Times New Roman" w:hAnsi="Times New Roman"/>
          <w:sz w:val="20"/>
          <w:szCs w:val="20"/>
        </w:rP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высокой себестоимостью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незначительной инвестиционной привлекательностью объектов;</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водопроводно-канализационного хозяйства.</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Услуги в сфере теплоснабжения жилищно-коммунального хозяйства предоставляют 45 котельных, из них 24 теплоисточника мощностью менее 3 Гкал/ч (60%),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30%. Из общего количества установленных котлов в котельных коммунального комплекса только 35%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В настоящее время из 156 км сетей теплоснабжения - 38,51 км требуют замены.</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Основными источниками водоснабжения населения Богучанского района являются напорные и безнапорные подземные источники.</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 xml:space="preserve">Централизованным водоснабжением в районе обеспечено 36,1% населения, нецентрализованными водоисточниками пользуется 63,9% потребителей. Доля жителей, пользующихся привозной водой, составляет 3%. </w:t>
      </w:r>
    </w:p>
    <w:p w:rsidR="006B42A1" w:rsidRPr="006B42A1" w:rsidRDefault="006B42A1" w:rsidP="006B42A1">
      <w:pPr>
        <w:tabs>
          <w:tab w:val="left" w:pos="0"/>
          <w:tab w:val="left" w:pos="1080"/>
        </w:tabs>
        <w:spacing w:after="0" w:line="240" w:lineRule="auto"/>
        <w:ind w:right="76" w:firstLine="709"/>
        <w:jc w:val="both"/>
        <w:rPr>
          <w:rFonts w:ascii="Times New Roman" w:hAnsi="Times New Roman"/>
          <w:sz w:val="20"/>
          <w:szCs w:val="20"/>
        </w:rPr>
      </w:pPr>
      <w:r w:rsidRPr="006B42A1">
        <w:rPr>
          <w:rFonts w:ascii="Times New Roman" w:hAnsi="Times New Roman"/>
          <w:sz w:val="20"/>
          <w:szCs w:val="20"/>
        </w:rPr>
        <w:t>Доля населения района, обеспеченного доброкачественной питьевого водой, составляет 88,4%.</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 xml:space="preserve">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 </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В настоящее время из 191 км сетей водоснабжения - 43 км требуют замены.</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 xml:space="preserve">Действующие очистные сооружения канализации не обеспечивают требуемой степени очистки сточных вод. Очистные сооружения канализации приняты в эксплуатацию с 1976 года и требуют капитального ремонта. </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6B42A1" w:rsidRPr="006B42A1" w:rsidRDefault="006B42A1" w:rsidP="006B42A1">
      <w:pPr>
        <w:spacing w:after="0" w:line="240" w:lineRule="auto"/>
        <w:ind w:firstLine="720"/>
        <w:jc w:val="both"/>
        <w:rPr>
          <w:rFonts w:ascii="Times New Roman" w:hAnsi="Times New Roman"/>
          <w:sz w:val="20"/>
          <w:szCs w:val="20"/>
        </w:rPr>
      </w:pPr>
      <w:r w:rsidRPr="006B42A1">
        <w:rPr>
          <w:rFonts w:ascii="Times New Roman" w:hAnsi="Times New Roman"/>
          <w:sz w:val="20"/>
          <w:szCs w:val="20"/>
        </w:rPr>
        <w:t xml:space="preserve">В районе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w:t>
      </w:r>
      <w:r w:rsidRPr="006B42A1">
        <w:rPr>
          <w:rFonts w:ascii="Times New Roman" w:hAnsi="Times New Roman"/>
          <w:sz w:val="20"/>
          <w:szCs w:val="20"/>
        </w:rPr>
        <w:lastRenderedPageBreak/>
        <w:t>независимого резервного ввода линии электропередач, а также значительной удаленностью от магистральных электрических сетей.</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Электроснабжение северных территорий и поселений, удаленных от централизованной системы энергоснабжения, обеспечивается 4 автономными энергоисточниками (дизельными электростанциями) суммарной мощностью 430 кВт, работающими на жидком топливе. Энергооборудование большинства станций имеет износ 60%. Подача электроэнергии потребителям производится по электрическим сетям протяженностью более 13 км.</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Высокий износ основных фондов предприятий жилищно-коммунального комплекса района обусловлен:</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недостаточным объемом бюджетного и частного финансирования;</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ограниченностью собственных средств предприятий на капитальный  ремонт, реконструкцию и обновление основных фондов;</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наличием сверхнормативных затрат энергетических ресурсов на производство;</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высоким уровнем потерь воды и тепловой энергии в процессе производства и транспортировки ресурсов до потребителей.</w:t>
      </w:r>
    </w:p>
    <w:p w:rsidR="006B42A1" w:rsidRPr="006B42A1" w:rsidRDefault="006B42A1" w:rsidP="006B42A1">
      <w:pPr>
        <w:spacing w:after="0" w:line="240" w:lineRule="auto"/>
        <w:ind w:firstLine="720"/>
        <w:jc w:val="both"/>
        <w:rPr>
          <w:rFonts w:ascii="Times New Roman" w:hAnsi="Times New Roman"/>
          <w:sz w:val="20"/>
          <w:szCs w:val="20"/>
        </w:rPr>
      </w:pPr>
      <w:r w:rsidRPr="006B42A1">
        <w:rPr>
          <w:rFonts w:ascii="Times New Roman" w:hAnsi="Times New Roman"/>
          <w:sz w:val="20"/>
          <w:szCs w:val="20"/>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6B42A1" w:rsidRPr="006B42A1" w:rsidRDefault="006B42A1" w:rsidP="006B42A1">
      <w:pPr>
        <w:spacing w:after="0" w:line="240" w:lineRule="auto"/>
        <w:jc w:val="both"/>
        <w:rPr>
          <w:rFonts w:ascii="Times New Roman" w:hAnsi="Times New Roman"/>
          <w:sz w:val="20"/>
          <w:szCs w:val="20"/>
        </w:rPr>
      </w:pPr>
      <w:r w:rsidRPr="006B42A1">
        <w:rPr>
          <w:rFonts w:ascii="Times New Roman" w:hAnsi="Times New Roman"/>
          <w:sz w:val="20"/>
          <w:szCs w:val="20"/>
        </w:rPr>
        <w:tab/>
        <w:t>Для решения проблем, связанных с техническим состоянием объектов коммунальной инфраструктуры, необходимо увеличение объемов реконструкции и модернизации таких объектов с применением энергосберегающих материалов и технологий.</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муниципальных образований Богучанского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краевой поддержки.</w:t>
      </w:r>
    </w:p>
    <w:p w:rsidR="006B42A1" w:rsidRPr="006B42A1" w:rsidRDefault="006B42A1" w:rsidP="006B42A1">
      <w:pPr>
        <w:spacing w:after="0" w:line="240" w:lineRule="auto"/>
        <w:ind w:firstLine="540"/>
        <w:jc w:val="both"/>
        <w:rPr>
          <w:rFonts w:ascii="Times New Roman" w:hAnsi="Times New Roman"/>
          <w:sz w:val="20"/>
          <w:szCs w:val="20"/>
        </w:rPr>
      </w:pP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2.2. Основная цель и задачи, этапы и сроки выполнения</w:t>
      </w: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 xml:space="preserve">подпрограммы, целевые индикаторы </w:t>
      </w:r>
    </w:p>
    <w:p w:rsidR="006B42A1" w:rsidRPr="006B42A1" w:rsidRDefault="006B42A1" w:rsidP="006B42A1">
      <w:pPr>
        <w:spacing w:after="0" w:line="240" w:lineRule="auto"/>
        <w:ind w:firstLine="540"/>
        <w:jc w:val="both"/>
        <w:rPr>
          <w:rFonts w:ascii="Times New Roman" w:hAnsi="Times New Roman"/>
          <w:sz w:val="20"/>
          <w:szCs w:val="20"/>
        </w:rPr>
      </w:pP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Целью подпрограммы является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Основной задачей является обеспечение надежной эксплуатации объектов коммунальной инфраструктуры муниципального образования Богучанский район.</w:t>
      </w:r>
    </w:p>
    <w:p w:rsidR="006B42A1" w:rsidRPr="006B42A1" w:rsidRDefault="006B42A1" w:rsidP="006B42A1">
      <w:pPr>
        <w:spacing w:after="0" w:line="240" w:lineRule="auto"/>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В рамках настоящей задачи планируется провести капитальный ремонт сетей тепло-,водоснабжения, сетей водоснабжения, а также капитальный ремонт котлов.</w:t>
      </w:r>
    </w:p>
    <w:p w:rsidR="006B42A1" w:rsidRPr="006B42A1" w:rsidRDefault="006B42A1" w:rsidP="006B42A1">
      <w:pPr>
        <w:spacing w:after="0" w:line="240" w:lineRule="auto"/>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Срок реализации подпрограммы:  2014 -2016 годы.</w:t>
      </w:r>
    </w:p>
    <w:p w:rsidR="006B42A1" w:rsidRP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 xml:space="preserve">Промежуточные и конечные социально-экономические результаты решения проблем отрасли характеризуются целевыми индикаторами выполнения </w:t>
      </w:r>
      <w:r>
        <w:rPr>
          <w:rFonts w:ascii="Times New Roman" w:hAnsi="Times New Roman"/>
          <w:sz w:val="20"/>
          <w:szCs w:val="20"/>
        </w:rPr>
        <w:t>подпрограммы.</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B42A1">
        <w:rPr>
          <w:rFonts w:ascii="Times New Roman" w:hAnsi="Times New Roman"/>
          <w:sz w:val="20"/>
          <w:szCs w:val="20"/>
        </w:rPr>
        <w:tab/>
      </w:r>
      <w:r w:rsidRPr="006B42A1">
        <w:rPr>
          <w:rFonts w:ascii="Times New Roman" w:hAnsi="Times New Roman"/>
          <w:sz w:val="20"/>
          <w:szCs w:val="20"/>
        </w:rPr>
        <w:tab/>
      </w:r>
    </w:p>
    <w:p w:rsidR="006B42A1" w:rsidRP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 xml:space="preserve">В рамках задач, стоящих перед администрацией Богучанского района сформирована подпрограмма. </w:t>
      </w:r>
    </w:p>
    <w:p w:rsidR="006B42A1" w:rsidRP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6B42A1" w:rsidRP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консолидация средств для реализации приоритетных направлений развития коммунального комплекса Богучанского района;</w:t>
      </w:r>
      <w:r w:rsidRPr="006B42A1">
        <w:rPr>
          <w:rFonts w:ascii="Times New Roman" w:hAnsi="Times New Roman"/>
          <w:sz w:val="20"/>
          <w:szCs w:val="20"/>
        </w:rPr>
        <w:tab/>
      </w:r>
    </w:p>
    <w:p w:rsidR="006B42A1" w:rsidRP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6B42A1">
        <w:rPr>
          <w:rFonts w:ascii="Times New Roman" w:hAnsi="Times New Roman"/>
          <w:sz w:val="20"/>
          <w:szCs w:val="20"/>
        </w:rPr>
        <w:tab/>
      </w:r>
    </w:p>
    <w:p w:rsidR="006B42A1" w:rsidRP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системный подход, комплексность, концентрация на самых важных направлениях, наличие нескольких вариантов решения проблем;</w:t>
      </w:r>
      <w:r w:rsidRPr="006B42A1">
        <w:rPr>
          <w:rFonts w:ascii="Times New Roman" w:hAnsi="Times New Roman"/>
          <w:sz w:val="20"/>
          <w:szCs w:val="20"/>
        </w:rPr>
        <w:tab/>
        <w:t xml:space="preserve"> </w:t>
      </w:r>
    </w:p>
    <w:p w:rsidR="006B42A1" w:rsidRP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оценка потребностей в финансовых средствах;</w:t>
      </w:r>
      <w:r w:rsidRPr="006B42A1">
        <w:rPr>
          <w:rFonts w:ascii="Times New Roman" w:hAnsi="Times New Roman"/>
          <w:sz w:val="20"/>
          <w:szCs w:val="20"/>
        </w:rPr>
        <w:tab/>
      </w:r>
      <w:r w:rsidRPr="006B42A1">
        <w:rPr>
          <w:rFonts w:ascii="Times New Roman" w:hAnsi="Times New Roman"/>
          <w:sz w:val="20"/>
          <w:szCs w:val="20"/>
        </w:rPr>
        <w:tab/>
      </w:r>
    </w:p>
    <w:p w:rsid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оценка результатов и социально-экономической эффективности подпрограммы, которая осуществляется на основе мониторинга целевых индикато</w:t>
      </w:r>
      <w:r>
        <w:rPr>
          <w:rFonts w:ascii="Times New Roman" w:hAnsi="Times New Roman"/>
          <w:sz w:val="20"/>
          <w:szCs w:val="20"/>
        </w:rPr>
        <w:t>ров.</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6B42A1" w:rsidRPr="006B42A1" w:rsidRDefault="006B42A1" w:rsidP="006B42A1">
      <w:pPr>
        <w:pStyle w:val="ad"/>
        <w:ind w:firstLine="709"/>
        <w:jc w:val="both"/>
        <w:rPr>
          <w:rFonts w:ascii="Times New Roman" w:hAnsi="Times New Roman"/>
          <w:sz w:val="20"/>
          <w:szCs w:val="20"/>
        </w:rPr>
      </w:pPr>
      <w:r w:rsidRPr="006B42A1">
        <w:rPr>
          <w:rFonts w:ascii="Times New Roman" w:hAnsi="Times New Roman"/>
          <w:sz w:val="20"/>
          <w:szCs w:val="20"/>
        </w:rPr>
        <w:lastRenderedPageBreak/>
        <w:t>К компетенции администрации Богучанского района (отдел лесного хозяйства, жилищной политики, транспорта и связи), как муниципального заказчика – координ</w:t>
      </w:r>
      <w:r>
        <w:rPr>
          <w:rFonts w:ascii="Times New Roman" w:hAnsi="Times New Roman"/>
          <w:sz w:val="20"/>
          <w:szCs w:val="20"/>
        </w:rPr>
        <w:t xml:space="preserve">атора подпрограммы относятся: </w:t>
      </w:r>
      <w:r>
        <w:rPr>
          <w:rFonts w:ascii="Times New Roman" w:hAnsi="Times New Roman"/>
          <w:sz w:val="20"/>
          <w:szCs w:val="20"/>
        </w:rPr>
        <w:tab/>
      </w:r>
    </w:p>
    <w:p w:rsidR="006B42A1" w:rsidRPr="006B42A1" w:rsidRDefault="006B42A1" w:rsidP="006B42A1">
      <w:pPr>
        <w:pStyle w:val="ad"/>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разработка нормативных актов, необходимых для реализации подпрограммы;</w:t>
      </w:r>
    </w:p>
    <w:p w:rsidR="006B42A1" w:rsidRP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разработка предложений по уточнению перечня, затрат и механизма реализации подпрограммных мероприятий;</w:t>
      </w:r>
      <w:r w:rsidRPr="006B42A1">
        <w:rPr>
          <w:rFonts w:ascii="Times New Roman" w:hAnsi="Times New Roman"/>
          <w:sz w:val="20"/>
          <w:szCs w:val="20"/>
        </w:rPr>
        <w:tab/>
      </w:r>
    </w:p>
    <w:p w:rsidR="006B42A1" w:rsidRP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определение критериев и показателей эффективности, организация мониторинга реализации подпрограммы;</w:t>
      </w:r>
      <w:r w:rsidRPr="006B42A1">
        <w:rPr>
          <w:rFonts w:ascii="Times New Roman" w:hAnsi="Times New Roman"/>
          <w:sz w:val="20"/>
          <w:szCs w:val="20"/>
        </w:rPr>
        <w:tab/>
        <w:t xml:space="preserve"> </w:t>
      </w:r>
    </w:p>
    <w:p w:rsidR="006B42A1" w:rsidRP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обеспечение целевого, эффективного расходования средств, предусмотренных на реализацию подпрограммы;</w:t>
      </w:r>
      <w:r w:rsidRPr="006B42A1">
        <w:rPr>
          <w:rFonts w:ascii="Times New Roman" w:hAnsi="Times New Roman"/>
          <w:sz w:val="20"/>
          <w:szCs w:val="20"/>
        </w:rPr>
        <w:tab/>
      </w:r>
    </w:p>
    <w:p w:rsidR="006B42A1" w:rsidRPr="006B42A1" w:rsidRDefault="006B42A1" w:rsidP="006B42A1">
      <w:pPr>
        <w:pStyle w:val="ad"/>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 xml:space="preserve">подготовка ежегодного отчета о ходе реализации подпрограммы. </w:t>
      </w:r>
    </w:p>
    <w:p w:rsidR="006B42A1" w:rsidRPr="006B42A1" w:rsidRDefault="006B42A1" w:rsidP="006B42A1">
      <w:pPr>
        <w:pStyle w:val="ad"/>
        <w:jc w:val="both"/>
        <w:rPr>
          <w:rFonts w:ascii="Times New Roman" w:hAnsi="Times New Roman"/>
          <w:sz w:val="20"/>
          <w:szCs w:val="20"/>
        </w:rPr>
      </w:pPr>
      <w:r w:rsidRPr="006B42A1">
        <w:rPr>
          <w:rFonts w:ascii="Times New Roman" w:hAnsi="Times New Roman"/>
          <w:sz w:val="20"/>
          <w:szCs w:val="20"/>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w:t>
      </w:r>
      <w:r>
        <w:rPr>
          <w:rFonts w:ascii="Times New Roman" w:hAnsi="Times New Roman"/>
          <w:sz w:val="20"/>
          <w:szCs w:val="20"/>
        </w:rPr>
        <w:t xml:space="preserve"> по годам ее реализации.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B42A1">
        <w:rPr>
          <w:rFonts w:ascii="Times New Roman" w:hAnsi="Times New Roman"/>
          <w:sz w:val="20"/>
          <w:szCs w:val="20"/>
        </w:rPr>
        <w:t>Перечень целевых индикаторов подпрограммы представлен в приложении № 1 к настоящей подпрограмме.</w:t>
      </w:r>
    </w:p>
    <w:p w:rsidR="006B42A1" w:rsidRPr="006B42A1" w:rsidRDefault="006B42A1" w:rsidP="006B42A1">
      <w:pPr>
        <w:spacing w:after="0" w:line="240" w:lineRule="auto"/>
        <w:ind w:firstLine="709"/>
        <w:jc w:val="both"/>
        <w:rPr>
          <w:rFonts w:ascii="Times New Roman" w:hAnsi="Times New Roman"/>
          <w:sz w:val="20"/>
          <w:szCs w:val="20"/>
        </w:rPr>
      </w:pP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2.3. Механизм реализации подпрограммы</w:t>
      </w:r>
    </w:p>
    <w:p w:rsidR="006B42A1" w:rsidRPr="006B42A1" w:rsidRDefault="006B42A1" w:rsidP="006B42A1">
      <w:pPr>
        <w:spacing w:after="0" w:line="240" w:lineRule="auto"/>
        <w:ind w:firstLine="540"/>
        <w:jc w:val="both"/>
        <w:rPr>
          <w:rFonts w:ascii="Times New Roman" w:hAnsi="Times New Roman"/>
          <w:sz w:val="20"/>
          <w:szCs w:val="20"/>
        </w:rPr>
      </w:pPr>
    </w:p>
    <w:p w:rsidR="006B42A1" w:rsidRPr="006B42A1" w:rsidRDefault="006B42A1" w:rsidP="006B42A1">
      <w:pPr>
        <w:spacing w:after="0" w:line="240" w:lineRule="auto"/>
        <w:ind w:firstLine="540"/>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6B42A1" w:rsidRPr="006B42A1" w:rsidRDefault="006B42A1" w:rsidP="006B42A1">
      <w:pPr>
        <w:spacing w:after="0" w:line="240" w:lineRule="auto"/>
        <w:ind w:firstLine="540"/>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6B42A1" w:rsidRPr="006B42A1" w:rsidRDefault="006B42A1" w:rsidP="006B42A1">
      <w:pPr>
        <w:spacing w:after="0" w:line="240" w:lineRule="auto"/>
        <w:ind w:firstLine="540"/>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6B42A1" w:rsidRPr="006B42A1" w:rsidRDefault="006B42A1" w:rsidP="006B42A1">
      <w:pPr>
        <w:spacing w:after="0" w:line="240" w:lineRule="auto"/>
        <w:ind w:firstLine="540"/>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общую координацию мероприятий подпрограммы, выполняемых в увязке с мероприятиями других муниципальных программ;</w:t>
      </w:r>
    </w:p>
    <w:p w:rsidR="006B42A1" w:rsidRPr="006B42A1" w:rsidRDefault="006B42A1" w:rsidP="006B42A1">
      <w:pPr>
        <w:spacing w:after="0" w:line="240" w:lineRule="auto"/>
        <w:ind w:firstLine="540"/>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6B42A1" w:rsidRPr="006B42A1" w:rsidRDefault="006B42A1" w:rsidP="006B42A1">
      <w:pPr>
        <w:spacing w:after="0" w:line="240" w:lineRule="auto"/>
        <w:ind w:firstLine="540"/>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Богучанского района.</w:t>
      </w:r>
    </w:p>
    <w:p w:rsidR="006B42A1" w:rsidRPr="006B42A1" w:rsidRDefault="006B42A1" w:rsidP="006B42A1">
      <w:pPr>
        <w:spacing w:after="0" w:line="240" w:lineRule="auto"/>
        <w:ind w:firstLine="540"/>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Исполнителем мероприятий подпрограммы и главный распорядитель бюджетных средств подпрограммы является МКУ «Муниципальная служба Заказчика», который осуществляет расходование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B42A1" w:rsidRPr="006B42A1" w:rsidRDefault="006B42A1" w:rsidP="006B42A1">
      <w:pPr>
        <w:spacing w:after="0" w:line="240" w:lineRule="auto"/>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6B42A1" w:rsidRPr="006B42A1" w:rsidRDefault="006B42A1" w:rsidP="006B42A1">
      <w:pPr>
        <w:spacing w:after="0" w:line="240" w:lineRule="auto"/>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Федеральный закон от 27.07.2010 № 190-ФЗ «О теплоснабжении»;</w:t>
      </w:r>
    </w:p>
    <w:p w:rsidR="006B42A1" w:rsidRPr="006B42A1" w:rsidRDefault="006B42A1" w:rsidP="006B42A1">
      <w:pPr>
        <w:spacing w:after="0" w:line="240" w:lineRule="auto"/>
        <w:ind w:firstLine="567"/>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Федеральный закон от 07.12.2011 № 416-ФЗ «О водоснабжении и водоотведении».</w:t>
      </w:r>
    </w:p>
    <w:p w:rsidR="006B42A1" w:rsidRPr="006B42A1" w:rsidRDefault="006B42A1" w:rsidP="006B42A1">
      <w:pPr>
        <w:spacing w:after="0" w:line="240" w:lineRule="auto"/>
        <w:ind w:firstLine="540"/>
        <w:jc w:val="both"/>
        <w:rPr>
          <w:rFonts w:ascii="Times New Roman" w:hAnsi="Times New Roman"/>
          <w:sz w:val="20"/>
          <w:szCs w:val="20"/>
        </w:rPr>
      </w:pP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2.4. Управление подпрограммой и контроль за ходом ее выполнения</w:t>
      </w:r>
    </w:p>
    <w:p w:rsidR="006B42A1" w:rsidRPr="006B42A1" w:rsidRDefault="006B42A1" w:rsidP="006B42A1">
      <w:pPr>
        <w:spacing w:after="0" w:line="240" w:lineRule="auto"/>
        <w:ind w:firstLine="540"/>
        <w:jc w:val="both"/>
        <w:rPr>
          <w:rFonts w:ascii="Times New Roman" w:hAnsi="Times New Roman"/>
          <w:sz w:val="20"/>
          <w:szCs w:val="20"/>
        </w:rPr>
      </w:pP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 xml:space="preserve">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6B42A1">
        <w:rPr>
          <w:rFonts w:ascii="Times New Roman" w:hAnsi="Times New Roman"/>
          <w:sz w:val="20"/>
          <w:szCs w:val="20"/>
        </w:rPr>
        <w:tab/>
      </w:r>
      <w:r w:rsidRPr="006B42A1">
        <w:rPr>
          <w:rFonts w:ascii="Times New Roman" w:hAnsi="Times New Roman"/>
          <w:sz w:val="20"/>
          <w:szCs w:val="20"/>
        </w:rPr>
        <w:tab/>
      </w:r>
      <w:r w:rsidRPr="006B42A1">
        <w:rPr>
          <w:rFonts w:ascii="Times New Roman" w:hAnsi="Times New Roman"/>
          <w:sz w:val="20"/>
          <w:szCs w:val="20"/>
        </w:rPr>
        <w:tab/>
      </w:r>
      <w:r w:rsidRPr="006B42A1">
        <w:rPr>
          <w:rFonts w:ascii="Times New Roman" w:hAnsi="Times New Roman"/>
          <w:sz w:val="20"/>
          <w:szCs w:val="20"/>
        </w:rPr>
        <w:tab/>
      </w:r>
      <w:r w:rsidRPr="006B42A1">
        <w:rPr>
          <w:rFonts w:ascii="Times New Roman" w:hAnsi="Times New Roman"/>
          <w:sz w:val="20"/>
          <w:szCs w:val="20"/>
        </w:rPr>
        <w:tab/>
      </w:r>
      <w:r w:rsidRPr="006B42A1">
        <w:rPr>
          <w:rFonts w:ascii="Times New Roman" w:hAnsi="Times New Roman"/>
          <w:sz w:val="20"/>
          <w:szCs w:val="20"/>
        </w:rPr>
        <w:tab/>
      </w:r>
      <w:r w:rsidRPr="006B42A1">
        <w:rPr>
          <w:rFonts w:ascii="Times New Roman" w:hAnsi="Times New Roman"/>
          <w:sz w:val="20"/>
          <w:szCs w:val="20"/>
        </w:rPr>
        <w:tab/>
      </w:r>
      <w:r w:rsidRPr="006B42A1">
        <w:rPr>
          <w:rFonts w:ascii="Times New Roman" w:hAnsi="Times New Roman"/>
          <w:sz w:val="20"/>
          <w:szCs w:val="20"/>
        </w:rPr>
        <w:tab/>
      </w:r>
      <w:r w:rsidRPr="006B42A1">
        <w:rPr>
          <w:rFonts w:ascii="Times New Roman" w:hAnsi="Times New Roman"/>
          <w:sz w:val="20"/>
          <w:szCs w:val="20"/>
        </w:rPr>
        <w:tab/>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МКУ «Муниципальная служба Заказчика».</w:t>
      </w:r>
    </w:p>
    <w:p w:rsidR="006B42A1" w:rsidRPr="006B42A1" w:rsidRDefault="006B42A1" w:rsidP="006B42A1">
      <w:pPr>
        <w:spacing w:after="0" w:line="240" w:lineRule="auto"/>
        <w:ind w:firstLine="540"/>
        <w:jc w:val="both"/>
        <w:rPr>
          <w:rFonts w:ascii="Times New Roman" w:hAnsi="Times New Roman"/>
          <w:sz w:val="20"/>
          <w:szCs w:val="20"/>
        </w:rPr>
      </w:pP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2.5. Оценка социально-экономической эффективности</w:t>
      </w:r>
    </w:p>
    <w:p w:rsidR="006B42A1" w:rsidRPr="006B42A1" w:rsidRDefault="006B42A1" w:rsidP="006B42A1">
      <w:pPr>
        <w:spacing w:after="0" w:line="240" w:lineRule="auto"/>
        <w:ind w:firstLine="540"/>
        <w:jc w:val="both"/>
        <w:rPr>
          <w:rFonts w:ascii="Times New Roman" w:hAnsi="Times New Roman"/>
          <w:sz w:val="20"/>
          <w:szCs w:val="20"/>
        </w:rPr>
      </w:pP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Характеристика целевых индикаторов подпрограммы, оценивающих социально-экономический эффект от ее реализации, представлена ниже.</w:t>
      </w:r>
    </w:p>
    <w:p w:rsidR="006B42A1" w:rsidRPr="006B42A1" w:rsidRDefault="006B42A1" w:rsidP="00CB065D">
      <w:pPr>
        <w:numPr>
          <w:ilvl w:val="0"/>
          <w:numId w:val="16"/>
        </w:numPr>
        <w:tabs>
          <w:tab w:val="left" w:pos="993"/>
        </w:tabs>
        <w:spacing w:after="0" w:line="240" w:lineRule="auto"/>
        <w:ind w:firstLine="709"/>
        <w:jc w:val="both"/>
        <w:rPr>
          <w:rFonts w:ascii="Times New Roman" w:hAnsi="Times New Roman"/>
          <w:sz w:val="20"/>
          <w:szCs w:val="20"/>
        </w:rPr>
      </w:pPr>
      <w:r w:rsidRPr="006B42A1">
        <w:rPr>
          <w:rFonts w:ascii="Times New Roman" w:hAnsi="Times New Roman"/>
          <w:sz w:val="20"/>
          <w:szCs w:val="20"/>
        </w:rPr>
        <w:lastRenderedPageBreak/>
        <w:t>Снижение доли потерь тепловой энергии в инженерных сетях с 0,5 % в 2014 году до 1 % в 2016 году.</w:t>
      </w:r>
    </w:p>
    <w:p w:rsidR="006B42A1" w:rsidRPr="006B42A1" w:rsidRDefault="006B42A1" w:rsidP="00CB065D">
      <w:pPr>
        <w:numPr>
          <w:ilvl w:val="0"/>
          <w:numId w:val="16"/>
        </w:numPr>
        <w:tabs>
          <w:tab w:val="left" w:pos="993"/>
        </w:tabs>
        <w:spacing w:after="0" w:line="240" w:lineRule="auto"/>
        <w:ind w:firstLine="709"/>
        <w:jc w:val="both"/>
        <w:rPr>
          <w:rFonts w:ascii="Times New Roman" w:hAnsi="Times New Roman"/>
          <w:sz w:val="20"/>
          <w:szCs w:val="20"/>
        </w:rPr>
      </w:pPr>
      <w:r w:rsidRPr="006B42A1">
        <w:rPr>
          <w:rFonts w:ascii="Times New Roman" w:hAnsi="Times New Roman"/>
          <w:sz w:val="20"/>
          <w:szCs w:val="20"/>
        </w:rPr>
        <w:t>Капитальный ремонт сетей тепло-, водоснабжения за период действия подпрограммы протяженностью 4,8 км.</w:t>
      </w:r>
    </w:p>
    <w:p w:rsidR="006B42A1" w:rsidRPr="006B42A1" w:rsidRDefault="006B42A1" w:rsidP="00CB065D">
      <w:pPr>
        <w:numPr>
          <w:ilvl w:val="0"/>
          <w:numId w:val="16"/>
        </w:numPr>
        <w:tabs>
          <w:tab w:val="left" w:pos="993"/>
        </w:tabs>
        <w:spacing w:after="0" w:line="240" w:lineRule="auto"/>
        <w:ind w:firstLine="709"/>
        <w:jc w:val="both"/>
        <w:rPr>
          <w:rFonts w:ascii="Times New Roman" w:hAnsi="Times New Roman"/>
          <w:sz w:val="20"/>
          <w:szCs w:val="20"/>
        </w:rPr>
      </w:pPr>
      <w:r w:rsidRPr="006B42A1">
        <w:rPr>
          <w:rFonts w:ascii="Times New Roman" w:hAnsi="Times New Roman"/>
          <w:sz w:val="20"/>
          <w:szCs w:val="20"/>
        </w:rPr>
        <w:t>Капитальный ремонт сетей водоснабжения за период действия подпрограммы протяженностью 5,5 км.</w:t>
      </w:r>
    </w:p>
    <w:p w:rsidR="006B42A1" w:rsidRPr="006B42A1" w:rsidRDefault="006B42A1" w:rsidP="00CB065D">
      <w:pPr>
        <w:numPr>
          <w:ilvl w:val="0"/>
          <w:numId w:val="16"/>
        </w:numPr>
        <w:tabs>
          <w:tab w:val="left" w:pos="993"/>
        </w:tabs>
        <w:spacing w:after="0" w:line="240" w:lineRule="auto"/>
        <w:ind w:firstLine="709"/>
        <w:jc w:val="both"/>
        <w:rPr>
          <w:rFonts w:ascii="Times New Roman" w:hAnsi="Times New Roman"/>
          <w:sz w:val="20"/>
          <w:szCs w:val="20"/>
        </w:rPr>
      </w:pPr>
      <w:r w:rsidRPr="006B42A1">
        <w:rPr>
          <w:rFonts w:ascii="Times New Roman" w:hAnsi="Times New Roman"/>
          <w:sz w:val="20"/>
          <w:szCs w:val="20"/>
        </w:rPr>
        <w:t>Капитальный ремонт котлов за период действия подпрограммы в количестве 12 шт.</w:t>
      </w:r>
    </w:p>
    <w:p w:rsidR="006B42A1" w:rsidRPr="006B42A1" w:rsidRDefault="006B42A1" w:rsidP="00CB065D">
      <w:pPr>
        <w:numPr>
          <w:ilvl w:val="0"/>
          <w:numId w:val="16"/>
        </w:numPr>
        <w:tabs>
          <w:tab w:val="left" w:pos="993"/>
        </w:tabs>
        <w:spacing w:after="0" w:line="240" w:lineRule="auto"/>
        <w:ind w:firstLine="709"/>
        <w:jc w:val="both"/>
        <w:rPr>
          <w:rFonts w:ascii="Times New Roman" w:hAnsi="Times New Roman"/>
          <w:sz w:val="20"/>
          <w:szCs w:val="20"/>
        </w:rPr>
      </w:pPr>
      <w:r w:rsidRPr="006B42A1">
        <w:rPr>
          <w:rFonts w:ascii="Times New Roman" w:hAnsi="Times New Roman"/>
          <w:sz w:val="20"/>
          <w:szCs w:val="20"/>
        </w:rPr>
        <w:t>Капитальный ремонт объектов водоснабжения и водоотведения в количестве 12 шт.</w:t>
      </w:r>
    </w:p>
    <w:p w:rsidR="006B42A1" w:rsidRPr="006B42A1" w:rsidRDefault="006B42A1" w:rsidP="00CB065D">
      <w:pPr>
        <w:numPr>
          <w:ilvl w:val="0"/>
          <w:numId w:val="16"/>
        </w:numPr>
        <w:tabs>
          <w:tab w:val="left" w:pos="993"/>
        </w:tabs>
        <w:spacing w:after="0" w:line="240" w:lineRule="auto"/>
        <w:ind w:firstLine="709"/>
        <w:jc w:val="both"/>
        <w:rPr>
          <w:rFonts w:ascii="Times New Roman" w:hAnsi="Times New Roman"/>
          <w:sz w:val="20"/>
          <w:szCs w:val="20"/>
        </w:rPr>
      </w:pPr>
      <w:r w:rsidRPr="006B42A1">
        <w:rPr>
          <w:rFonts w:ascii="Times New Roman" w:hAnsi="Times New Roman"/>
          <w:sz w:val="20"/>
          <w:szCs w:val="20"/>
        </w:rPr>
        <w:t>Капитальный ремонт объектов теплоснабжения и сооружений коммунального назначения в количестве 16 шт.</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Проведенный капитальный ремонт позволит снизить критический уровень износа объектов коммунальной инфраструктуры, повысить надежность предоставления коммунальных услуг потребителям требуемого объема и качества, и как следствие, улучшить качественный уровень жизни населения района.</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Подпрограмма не содержит мероприятий, направленных на изменение состояния окружающей среды.</w:t>
      </w:r>
    </w:p>
    <w:p w:rsidR="006B42A1" w:rsidRPr="006B42A1" w:rsidRDefault="006B42A1" w:rsidP="006B42A1">
      <w:pPr>
        <w:spacing w:after="0" w:line="240" w:lineRule="auto"/>
        <w:ind w:firstLine="709"/>
        <w:jc w:val="both"/>
        <w:rPr>
          <w:rFonts w:ascii="Times New Roman" w:hAnsi="Times New Roman"/>
          <w:sz w:val="20"/>
          <w:szCs w:val="20"/>
        </w:rPr>
      </w:pPr>
      <w:r w:rsidRPr="006B42A1">
        <w:rPr>
          <w:rFonts w:ascii="Times New Roman" w:hAnsi="Times New Roman"/>
          <w:sz w:val="20"/>
          <w:szCs w:val="20"/>
        </w:rPr>
        <w:t>Увеличение доходов районного бюджета от реализации подпрограммы не предполагается.</w:t>
      </w:r>
    </w:p>
    <w:p w:rsidR="006B42A1" w:rsidRPr="006B42A1" w:rsidRDefault="006B42A1" w:rsidP="006B42A1">
      <w:pPr>
        <w:spacing w:after="0" w:line="240" w:lineRule="auto"/>
        <w:ind w:firstLine="540"/>
        <w:jc w:val="both"/>
        <w:rPr>
          <w:rFonts w:ascii="Times New Roman" w:hAnsi="Times New Roman"/>
          <w:sz w:val="20"/>
          <w:szCs w:val="20"/>
        </w:rPr>
      </w:pP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2.6. Мероприятия подпрограммы</w:t>
      </w:r>
    </w:p>
    <w:p w:rsidR="006B42A1" w:rsidRPr="006B42A1" w:rsidRDefault="006B42A1" w:rsidP="006B42A1">
      <w:pPr>
        <w:spacing w:after="0" w:line="240" w:lineRule="auto"/>
        <w:ind w:firstLine="540"/>
        <w:jc w:val="both"/>
        <w:rPr>
          <w:rFonts w:ascii="Times New Roman" w:hAnsi="Times New Roman"/>
          <w:sz w:val="20"/>
          <w:szCs w:val="20"/>
        </w:rPr>
      </w:pPr>
    </w:p>
    <w:p w:rsidR="006B42A1" w:rsidRPr="006B42A1" w:rsidRDefault="006B42A1" w:rsidP="006B42A1">
      <w:pPr>
        <w:spacing w:after="0" w:line="240" w:lineRule="auto"/>
        <w:ind w:firstLine="540"/>
        <w:jc w:val="both"/>
        <w:rPr>
          <w:rFonts w:ascii="Times New Roman" w:hAnsi="Times New Roman"/>
          <w:sz w:val="20"/>
          <w:szCs w:val="20"/>
        </w:rPr>
      </w:pPr>
      <w:r>
        <w:rPr>
          <w:rFonts w:ascii="Times New Roman" w:hAnsi="Times New Roman"/>
          <w:sz w:val="20"/>
          <w:szCs w:val="20"/>
        </w:rPr>
        <w:tab/>
      </w:r>
      <w:r w:rsidRPr="006B42A1">
        <w:rPr>
          <w:rFonts w:ascii="Times New Roman" w:hAnsi="Times New Roman"/>
          <w:sz w:val="20"/>
          <w:szCs w:val="20"/>
        </w:rPr>
        <w:t>Перечень мероприятий подпрограммы приведен в приложении № 2 к настоящей подпрограмме.</w:t>
      </w:r>
    </w:p>
    <w:p w:rsidR="006B42A1" w:rsidRPr="006B42A1" w:rsidRDefault="006B42A1" w:rsidP="006B42A1">
      <w:pPr>
        <w:spacing w:after="0" w:line="240" w:lineRule="auto"/>
        <w:ind w:firstLine="540"/>
        <w:jc w:val="both"/>
        <w:rPr>
          <w:rFonts w:ascii="Times New Roman" w:hAnsi="Times New Roman"/>
          <w:sz w:val="20"/>
          <w:szCs w:val="20"/>
        </w:rPr>
      </w:pPr>
    </w:p>
    <w:p w:rsidR="006B42A1" w:rsidRPr="006B42A1" w:rsidRDefault="006B42A1" w:rsidP="006B42A1">
      <w:pPr>
        <w:spacing w:after="0" w:line="240" w:lineRule="auto"/>
        <w:jc w:val="center"/>
        <w:rPr>
          <w:rFonts w:ascii="Times New Roman" w:hAnsi="Times New Roman"/>
          <w:sz w:val="20"/>
          <w:szCs w:val="20"/>
        </w:rPr>
      </w:pPr>
      <w:r w:rsidRPr="006B42A1">
        <w:rPr>
          <w:rFonts w:ascii="Times New Roman" w:hAnsi="Times New Roman"/>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6B42A1" w:rsidRPr="006B42A1" w:rsidRDefault="006B42A1" w:rsidP="006B42A1">
      <w:pPr>
        <w:spacing w:after="0" w:line="240" w:lineRule="auto"/>
        <w:jc w:val="center"/>
        <w:rPr>
          <w:rFonts w:ascii="Times New Roman" w:hAnsi="Times New Roman"/>
          <w:sz w:val="20"/>
          <w:szCs w:val="20"/>
        </w:rPr>
      </w:pP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 xml:space="preserve">Общий объем финансирования подпрограммы составит: 97 810 000,0 рублей, в том числе: </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2014 год – 24 560 000,0 рублей;</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2015 год -  35 000 000,0 рублей;</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2016 год – 38 250 000,0 рублей.</w:t>
      </w:r>
    </w:p>
    <w:p w:rsidR="006B42A1" w:rsidRPr="006B42A1" w:rsidRDefault="006B42A1" w:rsidP="006B42A1">
      <w:pPr>
        <w:spacing w:after="0" w:line="240" w:lineRule="auto"/>
        <w:jc w:val="both"/>
        <w:rPr>
          <w:rFonts w:ascii="Times New Roman" w:hAnsi="Times New Roman"/>
          <w:sz w:val="20"/>
          <w:szCs w:val="20"/>
        </w:rPr>
      </w:pPr>
      <w:r w:rsidRPr="006B42A1">
        <w:rPr>
          <w:rFonts w:ascii="Times New Roman" w:hAnsi="Times New Roman"/>
          <w:sz w:val="20"/>
          <w:szCs w:val="20"/>
        </w:rPr>
        <w:t xml:space="preserve">   Краевой бюджет:  0,0 рублей, в том числе: </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2014 год – 0,0 рублей;</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2015 год -  0,0 рублей;</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2016 год – 0,0 рублей.</w:t>
      </w:r>
    </w:p>
    <w:p w:rsidR="006B42A1" w:rsidRPr="006B42A1" w:rsidRDefault="006B42A1" w:rsidP="006B42A1">
      <w:pPr>
        <w:spacing w:after="0" w:line="240" w:lineRule="auto"/>
        <w:jc w:val="both"/>
        <w:rPr>
          <w:rFonts w:ascii="Times New Roman" w:hAnsi="Times New Roman"/>
          <w:sz w:val="20"/>
          <w:szCs w:val="20"/>
        </w:rPr>
      </w:pPr>
      <w:r w:rsidRPr="006B42A1">
        <w:rPr>
          <w:rFonts w:ascii="Times New Roman" w:hAnsi="Times New Roman"/>
          <w:sz w:val="20"/>
          <w:szCs w:val="20"/>
        </w:rPr>
        <w:t xml:space="preserve">Районный бюджет: 97 810 000,0 рублей, в том числе: </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2014 год – 24 560 000,0 рублей;</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2015 год -  35 000 000,0 рублей;</w:t>
      </w:r>
    </w:p>
    <w:p w:rsidR="006B42A1" w:rsidRPr="006B42A1" w:rsidRDefault="006B42A1" w:rsidP="006B42A1">
      <w:pPr>
        <w:spacing w:after="0" w:line="240" w:lineRule="auto"/>
        <w:ind w:firstLine="708"/>
        <w:jc w:val="both"/>
        <w:rPr>
          <w:rFonts w:ascii="Times New Roman" w:hAnsi="Times New Roman"/>
          <w:sz w:val="20"/>
          <w:szCs w:val="20"/>
        </w:rPr>
      </w:pPr>
      <w:r w:rsidRPr="006B42A1">
        <w:rPr>
          <w:rFonts w:ascii="Times New Roman" w:hAnsi="Times New Roman"/>
          <w:sz w:val="20"/>
          <w:szCs w:val="20"/>
        </w:rPr>
        <w:t>2016 год – 38 250 000,0 рублей.</w:t>
      </w:r>
    </w:p>
    <w:p w:rsidR="006B42A1" w:rsidRPr="006B42A1" w:rsidRDefault="006B42A1" w:rsidP="006B42A1">
      <w:pPr>
        <w:spacing w:after="0" w:line="240" w:lineRule="auto"/>
        <w:jc w:val="both"/>
        <w:rPr>
          <w:rFonts w:ascii="Times New Roman" w:hAnsi="Times New Roman"/>
          <w:sz w:val="20"/>
          <w:szCs w:val="20"/>
        </w:rPr>
      </w:pPr>
      <w:r w:rsidRPr="006B42A1">
        <w:rPr>
          <w:rFonts w:ascii="Times New Roman" w:hAnsi="Times New Roman"/>
          <w:sz w:val="20"/>
          <w:szCs w:val="20"/>
        </w:rPr>
        <w:tab/>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6B42A1" w:rsidRPr="006B42A1" w:rsidRDefault="006B42A1" w:rsidP="006B42A1">
      <w:pPr>
        <w:spacing w:after="0" w:line="240" w:lineRule="auto"/>
        <w:jc w:val="both"/>
        <w:rPr>
          <w:rFonts w:ascii="Times New Roman" w:hAnsi="Times New Roman"/>
          <w:sz w:val="20"/>
          <w:szCs w:val="20"/>
        </w:rPr>
      </w:pPr>
      <w:r w:rsidRPr="006B42A1">
        <w:rPr>
          <w:rFonts w:ascii="Times New Roman" w:hAnsi="Times New Roman"/>
          <w:sz w:val="20"/>
          <w:szCs w:val="20"/>
        </w:rPr>
        <w:tab/>
        <w:t>Дополнительных материальных и трудовых затрат на реализацию подпрограммы не потребуется.</w:t>
      </w:r>
    </w:p>
    <w:p w:rsidR="006B42A1" w:rsidRDefault="006B42A1" w:rsidP="000E3520">
      <w:pPr>
        <w:spacing w:after="0" w:line="240" w:lineRule="auto"/>
        <w:jc w:val="both"/>
        <w:rPr>
          <w:rFonts w:ascii="Times New Roman" w:eastAsia="Times New Roman" w:hAnsi="Times New Roman"/>
          <w:sz w:val="20"/>
          <w:szCs w:val="20"/>
          <w:lang w:eastAsia="ru-RU"/>
        </w:rPr>
      </w:pPr>
    </w:p>
    <w:tbl>
      <w:tblPr>
        <w:tblW w:w="5000" w:type="pct"/>
        <w:tblLook w:val="04A0"/>
      </w:tblPr>
      <w:tblGrid>
        <w:gridCol w:w="432"/>
        <w:gridCol w:w="2080"/>
        <w:gridCol w:w="933"/>
        <w:gridCol w:w="1081"/>
        <w:gridCol w:w="261"/>
        <w:gridCol w:w="807"/>
        <w:gridCol w:w="1068"/>
        <w:gridCol w:w="1068"/>
        <w:gridCol w:w="921"/>
        <w:gridCol w:w="920"/>
      </w:tblGrid>
      <w:tr w:rsidR="00974D91" w:rsidRPr="00974D91" w:rsidTr="00974D91">
        <w:trPr>
          <w:trHeight w:val="652"/>
        </w:trPr>
        <w:tc>
          <w:tcPr>
            <w:tcW w:w="226"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1087"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487"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565"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136"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2500" w:type="pct"/>
            <w:gridSpan w:val="5"/>
            <w:tcBorders>
              <w:top w:val="nil"/>
              <w:left w:val="nil"/>
              <w:bottom w:val="nil"/>
              <w:right w:val="nil"/>
            </w:tcBorders>
            <w:shd w:val="clear" w:color="auto" w:fill="auto"/>
            <w:vAlign w:val="center"/>
            <w:hideMark/>
          </w:tcPr>
          <w:p w:rsidR="00974D91" w:rsidRDefault="00974D91" w:rsidP="00974D91">
            <w:pPr>
              <w:spacing w:after="0" w:line="240" w:lineRule="auto"/>
              <w:jc w:val="right"/>
              <w:rPr>
                <w:rFonts w:ascii="Times New Roman" w:eastAsia="Times New Roman" w:hAnsi="Times New Roman"/>
                <w:color w:val="000000"/>
                <w:sz w:val="18"/>
                <w:szCs w:val="18"/>
                <w:lang w:eastAsia="ru-RU"/>
              </w:rPr>
            </w:pPr>
          </w:p>
          <w:p w:rsidR="00974D91" w:rsidRPr="00974D91" w:rsidRDefault="00974D91" w:rsidP="00974D91">
            <w:pPr>
              <w:spacing w:after="0" w:line="240" w:lineRule="auto"/>
              <w:jc w:val="right"/>
              <w:rPr>
                <w:rFonts w:ascii="Times New Roman" w:eastAsia="Times New Roman" w:hAnsi="Times New Roman"/>
                <w:color w:val="000000"/>
                <w:sz w:val="18"/>
                <w:szCs w:val="18"/>
                <w:lang w:eastAsia="ru-RU"/>
              </w:rPr>
            </w:pPr>
            <w:r w:rsidRPr="00974D91">
              <w:rPr>
                <w:rFonts w:ascii="Times New Roman" w:eastAsia="Times New Roman" w:hAnsi="Times New Roman"/>
                <w:color w:val="000000"/>
                <w:sz w:val="18"/>
                <w:szCs w:val="18"/>
                <w:lang w:eastAsia="ru-RU"/>
              </w:rPr>
              <w:t xml:space="preserve">Приложение № 1 </w:t>
            </w:r>
            <w:r w:rsidRPr="00974D91">
              <w:rPr>
                <w:rFonts w:ascii="Times New Roman" w:eastAsia="Times New Roman" w:hAnsi="Times New Roman"/>
                <w:color w:val="000000"/>
                <w:sz w:val="18"/>
                <w:szCs w:val="18"/>
                <w:lang w:eastAsia="ru-RU"/>
              </w:rPr>
              <w:br/>
              <w:t>к подпрограмме «Реконструкция и капитальный ремонт объектов коммунальной инфраструктуры муниципального образования Богучанский район» на 2014-2016 годы</w:t>
            </w:r>
          </w:p>
        </w:tc>
      </w:tr>
      <w:tr w:rsidR="00974D91" w:rsidRPr="00974D91" w:rsidTr="00974D91">
        <w:trPr>
          <w:trHeight w:val="80"/>
        </w:trPr>
        <w:tc>
          <w:tcPr>
            <w:tcW w:w="226"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1087"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487"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565"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558" w:type="pct"/>
            <w:gridSpan w:val="2"/>
            <w:tcBorders>
              <w:top w:val="nil"/>
              <w:left w:val="nil"/>
              <w:bottom w:val="nil"/>
              <w:right w:val="nil"/>
            </w:tcBorders>
            <w:shd w:val="clear" w:color="auto" w:fill="auto"/>
            <w:noWrap/>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481" w:type="pct"/>
            <w:tcBorders>
              <w:top w:val="nil"/>
              <w:left w:val="nil"/>
              <w:bottom w:val="nil"/>
              <w:right w:val="nil"/>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481" w:type="pct"/>
            <w:tcBorders>
              <w:top w:val="nil"/>
              <w:left w:val="nil"/>
              <w:bottom w:val="nil"/>
              <w:right w:val="nil"/>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r>
      <w:tr w:rsidR="00974D91" w:rsidRPr="00974D91" w:rsidTr="00974D91">
        <w:trPr>
          <w:trHeight w:val="80"/>
        </w:trPr>
        <w:tc>
          <w:tcPr>
            <w:tcW w:w="5000" w:type="pct"/>
            <w:gridSpan w:val="10"/>
            <w:tcBorders>
              <w:top w:val="nil"/>
              <w:left w:val="nil"/>
              <w:bottom w:val="nil"/>
              <w:right w:val="nil"/>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20"/>
                <w:szCs w:val="20"/>
                <w:lang w:eastAsia="ru-RU"/>
              </w:rPr>
            </w:pPr>
            <w:r w:rsidRPr="00974D91">
              <w:rPr>
                <w:rFonts w:ascii="Times New Roman" w:eastAsia="Times New Roman" w:hAnsi="Times New Roman"/>
                <w:color w:val="000000"/>
                <w:sz w:val="20"/>
                <w:szCs w:val="20"/>
                <w:lang w:eastAsia="ru-RU"/>
              </w:rPr>
              <w:t xml:space="preserve">Перечень целевых индикаторов подпрограммы </w:t>
            </w:r>
          </w:p>
        </w:tc>
      </w:tr>
      <w:tr w:rsidR="00974D91" w:rsidRPr="00974D91" w:rsidTr="00974D91">
        <w:trPr>
          <w:trHeight w:val="225"/>
        </w:trPr>
        <w:tc>
          <w:tcPr>
            <w:tcW w:w="226"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p>
        </w:tc>
        <w:tc>
          <w:tcPr>
            <w:tcW w:w="1087"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p>
        </w:tc>
        <w:tc>
          <w:tcPr>
            <w:tcW w:w="487"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p>
        </w:tc>
        <w:tc>
          <w:tcPr>
            <w:tcW w:w="565"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p>
        </w:tc>
        <w:tc>
          <w:tcPr>
            <w:tcW w:w="558" w:type="pct"/>
            <w:gridSpan w:val="2"/>
            <w:tcBorders>
              <w:top w:val="nil"/>
              <w:left w:val="nil"/>
              <w:bottom w:val="nil"/>
              <w:right w:val="nil"/>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p>
        </w:tc>
        <w:tc>
          <w:tcPr>
            <w:tcW w:w="481"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p>
        </w:tc>
        <w:tc>
          <w:tcPr>
            <w:tcW w:w="481" w:type="pct"/>
            <w:tcBorders>
              <w:top w:val="nil"/>
              <w:left w:val="nil"/>
              <w:bottom w:val="nil"/>
              <w:right w:val="nil"/>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p>
        </w:tc>
      </w:tr>
      <w:tr w:rsidR="00974D91" w:rsidRPr="00974D91" w:rsidTr="00974D91">
        <w:trPr>
          <w:trHeight w:val="20"/>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 п/п</w:t>
            </w:r>
          </w:p>
        </w:tc>
        <w:tc>
          <w:tcPr>
            <w:tcW w:w="10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Цель, целевые индикаторы</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Единица измерения</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Источник информации</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Отчетный финансовый год</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Текущий финансовый год</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Очередной финансовый год</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Первый год планового периода</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Второй год планового периода</w:t>
            </w:r>
          </w:p>
        </w:tc>
      </w:tr>
      <w:tr w:rsidR="00974D91" w:rsidRPr="00974D91" w:rsidTr="00974D91">
        <w:trPr>
          <w:trHeight w:val="20"/>
        </w:trPr>
        <w:tc>
          <w:tcPr>
            <w:tcW w:w="226" w:type="pct"/>
            <w:vMerge/>
            <w:tcBorders>
              <w:top w:val="single" w:sz="4" w:space="0" w:color="auto"/>
              <w:left w:val="single" w:sz="4" w:space="0" w:color="auto"/>
              <w:bottom w:val="single" w:sz="4" w:space="0" w:color="auto"/>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1087" w:type="pct"/>
            <w:vMerge/>
            <w:tcBorders>
              <w:top w:val="single" w:sz="4" w:space="0" w:color="auto"/>
              <w:left w:val="single" w:sz="4" w:space="0" w:color="auto"/>
              <w:bottom w:val="single" w:sz="4" w:space="0" w:color="auto"/>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p>
        </w:tc>
        <w:tc>
          <w:tcPr>
            <w:tcW w:w="558" w:type="pct"/>
            <w:gridSpan w:val="2"/>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2012</w:t>
            </w:r>
          </w:p>
        </w:tc>
        <w:tc>
          <w:tcPr>
            <w:tcW w:w="558"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2013</w:t>
            </w:r>
          </w:p>
        </w:tc>
        <w:tc>
          <w:tcPr>
            <w:tcW w:w="558"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2014</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2015</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2016</w:t>
            </w:r>
          </w:p>
        </w:tc>
      </w:tr>
      <w:tr w:rsidR="00974D91" w:rsidRPr="00974D91" w:rsidTr="00974D91">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1</w:t>
            </w:r>
          </w:p>
        </w:tc>
        <w:tc>
          <w:tcPr>
            <w:tcW w:w="1087"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2</w:t>
            </w:r>
          </w:p>
        </w:tc>
        <w:tc>
          <w:tcPr>
            <w:tcW w:w="487"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3</w:t>
            </w:r>
          </w:p>
        </w:tc>
        <w:tc>
          <w:tcPr>
            <w:tcW w:w="565"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4</w:t>
            </w:r>
          </w:p>
        </w:tc>
        <w:tc>
          <w:tcPr>
            <w:tcW w:w="558" w:type="pct"/>
            <w:gridSpan w:val="2"/>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5</w:t>
            </w:r>
          </w:p>
        </w:tc>
        <w:tc>
          <w:tcPr>
            <w:tcW w:w="558"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6</w:t>
            </w:r>
          </w:p>
        </w:tc>
        <w:tc>
          <w:tcPr>
            <w:tcW w:w="558"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7</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8</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9</w:t>
            </w:r>
          </w:p>
        </w:tc>
      </w:tr>
      <w:tr w:rsidR="00974D91" w:rsidRPr="00974D91" w:rsidTr="00974D91">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tc>
      </w:tr>
      <w:tr w:rsidR="00974D91" w:rsidRPr="00974D91" w:rsidTr="00974D91">
        <w:trPr>
          <w:trHeight w:val="20"/>
        </w:trPr>
        <w:tc>
          <w:tcPr>
            <w:tcW w:w="226" w:type="pct"/>
            <w:tcBorders>
              <w:top w:val="nil"/>
              <w:left w:val="single" w:sz="4" w:space="0" w:color="auto"/>
              <w:bottom w:val="single" w:sz="4" w:space="0" w:color="auto"/>
              <w:right w:val="nil"/>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1</w:t>
            </w:r>
          </w:p>
        </w:tc>
        <w:tc>
          <w:tcPr>
            <w:tcW w:w="1087" w:type="pct"/>
            <w:tcBorders>
              <w:top w:val="nil"/>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Снижение доли потерь тепловой энергии в инженерных сетях</w:t>
            </w:r>
          </w:p>
        </w:tc>
        <w:tc>
          <w:tcPr>
            <w:tcW w:w="487"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w:t>
            </w:r>
          </w:p>
        </w:tc>
        <w:tc>
          <w:tcPr>
            <w:tcW w:w="565"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 xml:space="preserve">Отраслевой мониторинг </w:t>
            </w:r>
          </w:p>
        </w:tc>
        <w:tc>
          <w:tcPr>
            <w:tcW w:w="558" w:type="pct"/>
            <w:gridSpan w:val="2"/>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0,0</w:t>
            </w:r>
          </w:p>
        </w:tc>
        <w:tc>
          <w:tcPr>
            <w:tcW w:w="558"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0,3</w:t>
            </w:r>
          </w:p>
        </w:tc>
        <w:tc>
          <w:tcPr>
            <w:tcW w:w="558" w:type="pct"/>
            <w:tcBorders>
              <w:top w:val="nil"/>
              <w:left w:val="nil"/>
              <w:bottom w:val="nil"/>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0,5</w:t>
            </w:r>
          </w:p>
        </w:tc>
        <w:tc>
          <w:tcPr>
            <w:tcW w:w="481" w:type="pct"/>
            <w:tcBorders>
              <w:top w:val="nil"/>
              <w:left w:val="nil"/>
              <w:bottom w:val="nil"/>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0,8</w:t>
            </w:r>
          </w:p>
        </w:tc>
        <w:tc>
          <w:tcPr>
            <w:tcW w:w="481" w:type="pct"/>
            <w:tcBorders>
              <w:top w:val="nil"/>
              <w:left w:val="nil"/>
              <w:bottom w:val="nil"/>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1,0</w:t>
            </w:r>
          </w:p>
        </w:tc>
      </w:tr>
      <w:tr w:rsidR="00974D91" w:rsidRPr="00974D91" w:rsidTr="00974D91">
        <w:trPr>
          <w:trHeight w:val="20"/>
        </w:trPr>
        <w:tc>
          <w:tcPr>
            <w:tcW w:w="226" w:type="pct"/>
            <w:tcBorders>
              <w:top w:val="nil"/>
              <w:left w:val="single" w:sz="4" w:space="0" w:color="auto"/>
              <w:bottom w:val="single" w:sz="4" w:space="0" w:color="auto"/>
              <w:right w:val="nil"/>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2</w:t>
            </w:r>
          </w:p>
        </w:tc>
        <w:tc>
          <w:tcPr>
            <w:tcW w:w="1087" w:type="pct"/>
            <w:tcBorders>
              <w:top w:val="nil"/>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Капитальный ремонт сетей тепло-,водоснабжения</w:t>
            </w:r>
          </w:p>
        </w:tc>
        <w:tc>
          <w:tcPr>
            <w:tcW w:w="487"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км</w:t>
            </w:r>
          </w:p>
        </w:tc>
        <w:tc>
          <w:tcPr>
            <w:tcW w:w="565"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 xml:space="preserve">Отраслевой мониторинг </w:t>
            </w:r>
          </w:p>
        </w:tc>
        <w:tc>
          <w:tcPr>
            <w:tcW w:w="558" w:type="pct"/>
            <w:gridSpan w:val="2"/>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1,0</w:t>
            </w:r>
          </w:p>
        </w:tc>
        <w:tc>
          <w:tcPr>
            <w:tcW w:w="558" w:type="pct"/>
            <w:tcBorders>
              <w:top w:val="nil"/>
              <w:left w:val="nil"/>
              <w:bottom w:val="single" w:sz="4" w:space="0" w:color="auto"/>
              <w:right w:val="nil"/>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1,5</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1,8</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1,5</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1,5</w:t>
            </w:r>
          </w:p>
        </w:tc>
      </w:tr>
      <w:tr w:rsidR="00974D91" w:rsidRPr="00974D91" w:rsidTr="00974D91">
        <w:trPr>
          <w:trHeight w:val="20"/>
        </w:trPr>
        <w:tc>
          <w:tcPr>
            <w:tcW w:w="226" w:type="pct"/>
            <w:tcBorders>
              <w:top w:val="nil"/>
              <w:left w:val="single" w:sz="4" w:space="0" w:color="auto"/>
              <w:bottom w:val="single" w:sz="4" w:space="0" w:color="auto"/>
              <w:right w:val="nil"/>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3</w:t>
            </w:r>
          </w:p>
        </w:tc>
        <w:tc>
          <w:tcPr>
            <w:tcW w:w="1087" w:type="pct"/>
            <w:tcBorders>
              <w:top w:val="nil"/>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 xml:space="preserve">Капитальный ремонт сетей </w:t>
            </w:r>
            <w:r w:rsidRPr="00974D91">
              <w:rPr>
                <w:rFonts w:ascii="Times New Roman" w:eastAsia="Times New Roman" w:hAnsi="Times New Roman"/>
                <w:color w:val="000000"/>
                <w:sz w:val="16"/>
                <w:szCs w:val="16"/>
                <w:lang w:eastAsia="ru-RU"/>
              </w:rPr>
              <w:lastRenderedPageBreak/>
              <w:t xml:space="preserve">водоснабжения </w:t>
            </w:r>
          </w:p>
        </w:tc>
        <w:tc>
          <w:tcPr>
            <w:tcW w:w="487"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lastRenderedPageBreak/>
              <w:t>км</w:t>
            </w:r>
          </w:p>
        </w:tc>
        <w:tc>
          <w:tcPr>
            <w:tcW w:w="565"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 xml:space="preserve">Отраслевой </w:t>
            </w:r>
            <w:r w:rsidRPr="00974D91">
              <w:rPr>
                <w:rFonts w:ascii="Times New Roman" w:eastAsia="Times New Roman" w:hAnsi="Times New Roman"/>
                <w:color w:val="000000"/>
                <w:sz w:val="16"/>
                <w:szCs w:val="16"/>
                <w:lang w:eastAsia="ru-RU"/>
              </w:rPr>
              <w:lastRenderedPageBreak/>
              <w:t xml:space="preserve">мониторинг </w:t>
            </w:r>
          </w:p>
        </w:tc>
        <w:tc>
          <w:tcPr>
            <w:tcW w:w="558" w:type="pct"/>
            <w:gridSpan w:val="2"/>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lastRenderedPageBreak/>
              <w:t>2,1</w:t>
            </w:r>
          </w:p>
        </w:tc>
        <w:tc>
          <w:tcPr>
            <w:tcW w:w="558" w:type="pct"/>
            <w:tcBorders>
              <w:top w:val="nil"/>
              <w:left w:val="nil"/>
              <w:bottom w:val="single" w:sz="4" w:space="0" w:color="auto"/>
              <w:right w:val="nil"/>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2,8</w:t>
            </w:r>
          </w:p>
        </w:tc>
        <w:tc>
          <w:tcPr>
            <w:tcW w:w="558" w:type="pct"/>
            <w:tcBorders>
              <w:top w:val="nil"/>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2,0</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2,0</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1,5</w:t>
            </w:r>
          </w:p>
        </w:tc>
      </w:tr>
      <w:tr w:rsidR="00974D91" w:rsidRPr="00974D91" w:rsidTr="00974D91">
        <w:trPr>
          <w:trHeight w:val="2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lastRenderedPageBreak/>
              <w:t>4</w:t>
            </w:r>
          </w:p>
        </w:tc>
        <w:tc>
          <w:tcPr>
            <w:tcW w:w="1087"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Капитальный ремонт котлов</w:t>
            </w:r>
          </w:p>
        </w:tc>
        <w:tc>
          <w:tcPr>
            <w:tcW w:w="487"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шт</w:t>
            </w:r>
          </w:p>
        </w:tc>
        <w:tc>
          <w:tcPr>
            <w:tcW w:w="565"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 xml:space="preserve">Отраслевой мониторинг </w:t>
            </w:r>
          </w:p>
        </w:tc>
        <w:tc>
          <w:tcPr>
            <w:tcW w:w="558" w:type="pct"/>
            <w:gridSpan w:val="2"/>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6</w:t>
            </w:r>
          </w:p>
        </w:tc>
        <w:tc>
          <w:tcPr>
            <w:tcW w:w="558" w:type="pct"/>
            <w:tcBorders>
              <w:top w:val="nil"/>
              <w:left w:val="nil"/>
              <w:bottom w:val="single" w:sz="4" w:space="0" w:color="auto"/>
              <w:right w:val="nil"/>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6</w:t>
            </w:r>
          </w:p>
        </w:tc>
        <w:tc>
          <w:tcPr>
            <w:tcW w:w="558" w:type="pct"/>
            <w:tcBorders>
              <w:top w:val="nil"/>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2</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4</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6</w:t>
            </w:r>
          </w:p>
        </w:tc>
      </w:tr>
      <w:tr w:rsidR="00974D91" w:rsidRPr="00974D91" w:rsidTr="00974D91">
        <w:trPr>
          <w:trHeight w:val="2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5</w:t>
            </w:r>
          </w:p>
        </w:tc>
        <w:tc>
          <w:tcPr>
            <w:tcW w:w="1087"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Капитальный ремонт объектов водоснабжения и водоотведения</w:t>
            </w:r>
          </w:p>
        </w:tc>
        <w:tc>
          <w:tcPr>
            <w:tcW w:w="487"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шт</w:t>
            </w:r>
          </w:p>
        </w:tc>
        <w:tc>
          <w:tcPr>
            <w:tcW w:w="565"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 xml:space="preserve">Отраслевой мониторинг </w:t>
            </w:r>
          </w:p>
        </w:tc>
        <w:tc>
          <w:tcPr>
            <w:tcW w:w="558" w:type="pct"/>
            <w:gridSpan w:val="2"/>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2</w:t>
            </w:r>
          </w:p>
        </w:tc>
        <w:tc>
          <w:tcPr>
            <w:tcW w:w="558"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10</w:t>
            </w:r>
          </w:p>
        </w:tc>
        <w:tc>
          <w:tcPr>
            <w:tcW w:w="558"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12</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0</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0</w:t>
            </w:r>
          </w:p>
        </w:tc>
      </w:tr>
      <w:tr w:rsidR="00974D91" w:rsidRPr="00974D91" w:rsidTr="00974D91">
        <w:trPr>
          <w:trHeight w:val="2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6</w:t>
            </w:r>
          </w:p>
        </w:tc>
        <w:tc>
          <w:tcPr>
            <w:tcW w:w="1087"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Капитальный ремонт объектов теплоснабжения и сооружений коммунального назначения</w:t>
            </w:r>
          </w:p>
        </w:tc>
        <w:tc>
          <w:tcPr>
            <w:tcW w:w="487"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шт</w:t>
            </w:r>
          </w:p>
        </w:tc>
        <w:tc>
          <w:tcPr>
            <w:tcW w:w="565"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color w:val="000000"/>
                <w:sz w:val="16"/>
                <w:szCs w:val="16"/>
                <w:lang w:eastAsia="ru-RU"/>
              </w:rPr>
            </w:pPr>
            <w:r w:rsidRPr="00974D91">
              <w:rPr>
                <w:rFonts w:ascii="Times New Roman" w:eastAsia="Times New Roman" w:hAnsi="Times New Roman"/>
                <w:color w:val="000000"/>
                <w:sz w:val="16"/>
                <w:szCs w:val="16"/>
                <w:lang w:eastAsia="ru-RU"/>
              </w:rPr>
              <w:t xml:space="preserve">Отраслевой мониторинг </w:t>
            </w:r>
          </w:p>
        </w:tc>
        <w:tc>
          <w:tcPr>
            <w:tcW w:w="558" w:type="pct"/>
            <w:gridSpan w:val="2"/>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7</w:t>
            </w:r>
          </w:p>
        </w:tc>
        <w:tc>
          <w:tcPr>
            <w:tcW w:w="558"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8</w:t>
            </w:r>
          </w:p>
        </w:tc>
        <w:tc>
          <w:tcPr>
            <w:tcW w:w="558"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16</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0</w:t>
            </w:r>
          </w:p>
        </w:tc>
        <w:tc>
          <w:tcPr>
            <w:tcW w:w="481"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6"/>
                <w:szCs w:val="16"/>
                <w:lang w:eastAsia="ru-RU"/>
              </w:rPr>
            </w:pPr>
            <w:r w:rsidRPr="00974D91">
              <w:rPr>
                <w:rFonts w:ascii="Times New Roman" w:eastAsia="Times New Roman" w:hAnsi="Times New Roman"/>
                <w:sz w:val="16"/>
                <w:szCs w:val="16"/>
                <w:lang w:eastAsia="ru-RU"/>
              </w:rPr>
              <w:t>0</w:t>
            </w:r>
          </w:p>
        </w:tc>
      </w:tr>
    </w:tbl>
    <w:p w:rsidR="00974D91" w:rsidRDefault="00974D91" w:rsidP="000E3520">
      <w:pPr>
        <w:spacing w:after="0" w:line="240" w:lineRule="auto"/>
        <w:jc w:val="both"/>
        <w:rPr>
          <w:rFonts w:ascii="Times New Roman" w:eastAsia="Times New Roman" w:hAnsi="Times New Roman"/>
          <w:sz w:val="20"/>
          <w:szCs w:val="20"/>
          <w:lang w:eastAsia="ru-RU"/>
        </w:rPr>
      </w:pPr>
    </w:p>
    <w:tbl>
      <w:tblPr>
        <w:tblW w:w="5000" w:type="pct"/>
        <w:tblLayout w:type="fixed"/>
        <w:tblLook w:val="04A0"/>
      </w:tblPr>
      <w:tblGrid>
        <w:gridCol w:w="1240"/>
        <w:gridCol w:w="854"/>
        <w:gridCol w:w="402"/>
        <w:gridCol w:w="549"/>
        <w:gridCol w:w="521"/>
        <w:gridCol w:w="706"/>
        <w:gridCol w:w="429"/>
        <w:gridCol w:w="963"/>
        <w:gridCol w:w="253"/>
        <w:gridCol w:w="712"/>
        <w:gridCol w:w="944"/>
        <w:gridCol w:w="639"/>
        <w:gridCol w:w="1359"/>
      </w:tblGrid>
      <w:tr w:rsidR="00974D91" w:rsidRPr="00974D91" w:rsidTr="009768BF">
        <w:trPr>
          <w:trHeight w:val="1236"/>
        </w:trPr>
        <w:tc>
          <w:tcPr>
            <w:tcW w:w="648"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bookmarkStart w:id="5" w:name="RANGE!A1:K21"/>
            <w:bookmarkEnd w:id="5"/>
          </w:p>
        </w:tc>
        <w:tc>
          <w:tcPr>
            <w:tcW w:w="656" w:type="pct"/>
            <w:gridSpan w:val="2"/>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287"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272"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369"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224"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503"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132"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1909" w:type="pct"/>
            <w:gridSpan w:val="4"/>
            <w:tcBorders>
              <w:top w:val="nil"/>
              <w:left w:val="nil"/>
              <w:bottom w:val="nil"/>
              <w:right w:val="nil"/>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color w:val="000000"/>
                <w:sz w:val="18"/>
                <w:szCs w:val="18"/>
                <w:lang w:eastAsia="ru-RU"/>
              </w:rPr>
            </w:pPr>
            <w:r w:rsidRPr="00974D91">
              <w:rPr>
                <w:rFonts w:ascii="Times New Roman" w:eastAsia="Times New Roman" w:hAnsi="Times New Roman"/>
                <w:color w:val="000000"/>
                <w:sz w:val="18"/>
                <w:szCs w:val="18"/>
                <w:lang w:eastAsia="ru-RU"/>
              </w:rPr>
              <w:t>Приложение № 2</w:t>
            </w:r>
            <w:r w:rsidRPr="00974D91">
              <w:rPr>
                <w:rFonts w:ascii="Times New Roman" w:eastAsia="Times New Roman" w:hAnsi="Times New Roman"/>
                <w:color w:val="000000"/>
                <w:sz w:val="18"/>
                <w:szCs w:val="18"/>
                <w:lang w:eastAsia="ru-RU"/>
              </w:rPr>
              <w:br/>
              <w:t>к подпрограмме «Реконструкция и капитальный ремонт объектов коммунальной инфраструктуры муниципального образования Богучанский район» на 2014-2016 годы</w:t>
            </w:r>
          </w:p>
        </w:tc>
      </w:tr>
      <w:tr w:rsidR="00974D91" w:rsidRPr="00974D91" w:rsidTr="009768BF">
        <w:trPr>
          <w:trHeight w:val="80"/>
        </w:trPr>
        <w:tc>
          <w:tcPr>
            <w:tcW w:w="648" w:type="pct"/>
            <w:tcBorders>
              <w:top w:val="nil"/>
              <w:left w:val="nil"/>
              <w:bottom w:val="nil"/>
              <w:right w:val="nil"/>
            </w:tcBorders>
            <w:shd w:val="clear" w:color="auto" w:fill="auto"/>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656" w:type="pct"/>
            <w:gridSpan w:val="2"/>
            <w:tcBorders>
              <w:top w:val="nil"/>
              <w:left w:val="nil"/>
              <w:bottom w:val="nil"/>
              <w:right w:val="nil"/>
            </w:tcBorders>
            <w:shd w:val="clear" w:color="auto" w:fill="auto"/>
            <w:noWrap/>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287" w:type="pct"/>
            <w:tcBorders>
              <w:top w:val="nil"/>
              <w:left w:val="nil"/>
              <w:bottom w:val="nil"/>
              <w:right w:val="nil"/>
            </w:tcBorders>
            <w:shd w:val="clear" w:color="auto" w:fill="auto"/>
            <w:noWrap/>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272"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369"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224"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503"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132" w:type="pct"/>
            <w:tcBorders>
              <w:top w:val="nil"/>
              <w:left w:val="nil"/>
              <w:bottom w:val="nil"/>
              <w:right w:val="nil"/>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6"/>
                <w:szCs w:val="16"/>
                <w:lang w:eastAsia="ru-RU"/>
              </w:rPr>
            </w:pPr>
          </w:p>
        </w:tc>
        <w:tc>
          <w:tcPr>
            <w:tcW w:w="1909" w:type="pct"/>
            <w:gridSpan w:val="4"/>
            <w:tcBorders>
              <w:top w:val="nil"/>
              <w:left w:val="nil"/>
              <w:bottom w:val="nil"/>
              <w:right w:val="nil"/>
            </w:tcBorders>
            <w:shd w:val="clear" w:color="auto" w:fill="auto"/>
            <w:hideMark/>
          </w:tcPr>
          <w:p w:rsidR="00974D91" w:rsidRPr="00974D91" w:rsidRDefault="00974D91" w:rsidP="00974D91">
            <w:pPr>
              <w:spacing w:after="0" w:line="240" w:lineRule="auto"/>
              <w:jc w:val="right"/>
              <w:rPr>
                <w:rFonts w:ascii="Times New Roman" w:eastAsia="Times New Roman" w:hAnsi="Times New Roman"/>
                <w:color w:val="00B0F0"/>
                <w:sz w:val="16"/>
                <w:szCs w:val="16"/>
                <w:lang w:eastAsia="ru-RU"/>
              </w:rPr>
            </w:pPr>
          </w:p>
        </w:tc>
      </w:tr>
      <w:tr w:rsidR="00974D91" w:rsidRPr="00974D91" w:rsidTr="00974D91">
        <w:trPr>
          <w:trHeight w:val="510"/>
        </w:trPr>
        <w:tc>
          <w:tcPr>
            <w:tcW w:w="5000" w:type="pct"/>
            <w:gridSpan w:val="13"/>
            <w:tcBorders>
              <w:top w:val="nil"/>
              <w:left w:val="nil"/>
              <w:bottom w:val="nil"/>
              <w:right w:val="nil"/>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20"/>
                <w:szCs w:val="20"/>
                <w:lang w:eastAsia="ru-RU"/>
              </w:rPr>
            </w:pPr>
            <w:r w:rsidRPr="00974D91">
              <w:rPr>
                <w:rFonts w:ascii="Times New Roman" w:eastAsia="Times New Roman" w:hAnsi="Times New Roman"/>
                <w:sz w:val="20"/>
                <w:szCs w:val="20"/>
                <w:lang w:eastAsia="ru-RU"/>
              </w:rPr>
              <w:t>Перечень мероприятий подпрограммы</w:t>
            </w:r>
          </w:p>
        </w:tc>
      </w:tr>
      <w:tr w:rsidR="00974D91" w:rsidRPr="00974D91" w:rsidTr="009768BF">
        <w:trPr>
          <w:trHeight w:val="20"/>
        </w:trPr>
        <w:tc>
          <w:tcPr>
            <w:tcW w:w="6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Наименование  программы, подпрограммы</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xml:space="preserve">ГРБС </w:t>
            </w:r>
          </w:p>
        </w:tc>
        <w:tc>
          <w:tcPr>
            <w:tcW w:w="1362"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Код бюджетной классификации</w:t>
            </w:r>
          </w:p>
        </w:tc>
        <w:tc>
          <w:tcPr>
            <w:tcW w:w="1834" w:type="pct"/>
            <w:gridSpan w:val="5"/>
            <w:tcBorders>
              <w:top w:val="single" w:sz="4" w:space="0" w:color="auto"/>
              <w:left w:val="nil"/>
              <w:bottom w:val="nil"/>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Расходы</w:t>
            </w:r>
          </w:p>
        </w:tc>
        <w:tc>
          <w:tcPr>
            <w:tcW w:w="7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974D91" w:rsidRPr="00974D91" w:rsidTr="009768BF">
        <w:trPr>
          <w:trHeight w:val="20"/>
        </w:trPr>
        <w:tc>
          <w:tcPr>
            <w:tcW w:w="648" w:type="pct"/>
            <w:vMerge/>
            <w:tcBorders>
              <w:top w:val="single" w:sz="4" w:space="0" w:color="auto"/>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1362" w:type="pct"/>
            <w:gridSpan w:val="5"/>
            <w:vMerge/>
            <w:tcBorders>
              <w:top w:val="single" w:sz="4" w:space="0" w:color="auto"/>
              <w:left w:val="single" w:sz="4" w:space="0" w:color="auto"/>
              <w:bottom w:val="single" w:sz="4" w:space="0" w:color="auto"/>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1834" w:type="pct"/>
            <w:gridSpan w:val="5"/>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(рублей), годы</w:t>
            </w:r>
          </w:p>
        </w:tc>
        <w:tc>
          <w:tcPr>
            <w:tcW w:w="710" w:type="pct"/>
            <w:vMerge/>
            <w:tcBorders>
              <w:top w:val="single" w:sz="4" w:space="0" w:color="auto"/>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p>
        </w:tc>
      </w:tr>
      <w:tr w:rsidR="00974D91" w:rsidRPr="00974D91" w:rsidTr="009768BF">
        <w:trPr>
          <w:trHeight w:val="20"/>
        </w:trPr>
        <w:tc>
          <w:tcPr>
            <w:tcW w:w="648" w:type="pct"/>
            <w:vMerge/>
            <w:tcBorders>
              <w:top w:val="single" w:sz="4" w:space="0" w:color="auto"/>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49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ГРБС</w:t>
            </w:r>
          </w:p>
        </w:tc>
        <w:tc>
          <w:tcPr>
            <w:tcW w:w="272" w:type="pct"/>
            <w:vMerge w:val="restart"/>
            <w:tcBorders>
              <w:top w:val="nil"/>
              <w:left w:val="single" w:sz="4" w:space="0" w:color="auto"/>
              <w:bottom w:val="single" w:sz="4" w:space="0" w:color="000000"/>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РзПр</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ЦСР</w:t>
            </w: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ВР</w:t>
            </w:r>
          </w:p>
        </w:tc>
        <w:tc>
          <w:tcPr>
            <w:tcW w:w="503"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очередной финансовый год</w:t>
            </w:r>
          </w:p>
        </w:tc>
        <w:tc>
          <w:tcPr>
            <w:tcW w:w="504" w:type="pct"/>
            <w:gridSpan w:val="2"/>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первый год планового периода</w:t>
            </w:r>
          </w:p>
        </w:tc>
        <w:tc>
          <w:tcPr>
            <w:tcW w:w="493"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второй год планового периода</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Итого на период</w:t>
            </w:r>
          </w:p>
        </w:tc>
        <w:tc>
          <w:tcPr>
            <w:tcW w:w="710" w:type="pct"/>
            <w:vMerge/>
            <w:tcBorders>
              <w:top w:val="single" w:sz="4" w:space="0" w:color="auto"/>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p>
        </w:tc>
      </w:tr>
      <w:tr w:rsidR="00974D91" w:rsidRPr="00974D91" w:rsidTr="009768BF">
        <w:trPr>
          <w:trHeight w:val="20"/>
        </w:trPr>
        <w:tc>
          <w:tcPr>
            <w:tcW w:w="648" w:type="pct"/>
            <w:vMerge/>
            <w:tcBorders>
              <w:top w:val="single" w:sz="4" w:space="0" w:color="auto"/>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497" w:type="pct"/>
            <w:gridSpan w:val="2"/>
            <w:vMerge/>
            <w:tcBorders>
              <w:top w:val="nil"/>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272" w:type="pct"/>
            <w:vMerge/>
            <w:tcBorders>
              <w:top w:val="nil"/>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369" w:type="pct"/>
            <w:vMerge/>
            <w:tcBorders>
              <w:top w:val="nil"/>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224" w:type="pct"/>
            <w:vMerge/>
            <w:tcBorders>
              <w:top w:val="nil"/>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503"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2014</w:t>
            </w:r>
          </w:p>
        </w:tc>
        <w:tc>
          <w:tcPr>
            <w:tcW w:w="504" w:type="pct"/>
            <w:gridSpan w:val="2"/>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2015</w:t>
            </w:r>
          </w:p>
        </w:tc>
        <w:tc>
          <w:tcPr>
            <w:tcW w:w="493"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2016</w:t>
            </w:r>
          </w:p>
        </w:tc>
        <w:tc>
          <w:tcPr>
            <w:tcW w:w="334" w:type="pct"/>
            <w:vMerge/>
            <w:tcBorders>
              <w:top w:val="nil"/>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p>
        </w:tc>
        <w:tc>
          <w:tcPr>
            <w:tcW w:w="710" w:type="pct"/>
            <w:vMerge/>
            <w:tcBorders>
              <w:top w:val="single" w:sz="4" w:space="0" w:color="auto"/>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p>
        </w:tc>
      </w:tr>
      <w:tr w:rsidR="00974D91" w:rsidRPr="00974D91" w:rsidTr="009768BF">
        <w:trPr>
          <w:trHeight w:val="20"/>
        </w:trPr>
        <w:tc>
          <w:tcPr>
            <w:tcW w:w="648" w:type="pct"/>
            <w:tcBorders>
              <w:top w:val="nil"/>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1</w:t>
            </w:r>
          </w:p>
        </w:tc>
        <w:tc>
          <w:tcPr>
            <w:tcW w:w="446"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2</w:t>
            </w:r>
          </w:p>
        </w:tc>
        <w:tc>
          <w:tcPr>
            <w:tcW w:w="497" w:type="pct"/>
            <w:gridSpan w:val="2"/>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3</w:t>
            </w:r>
          </w:p>
        </w:tc>
        <w:tc>
          <w:tcPr>
            <w:tcW w:w="272"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4</w:t>
            </w:r>
          </w:p>
        </w:tc>
        <w:tc>
          <w:tcPr>
            <w:tcW w:w="369"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5</w:t>
            </w:r>
          </w:p>
        </w:tc>
        <w:tc>
          <w:tcPr>
            <w:tcW w:w="22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6</w:t>
            </w:r>
          </w:p>
        </w:tc>
        <w:tc>
          <w:tcPr>
            <w:tcW w:w="503"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7</w:t>
            </w:r>
          </w:p>
        </w:tc>
        <w:tc>
          <w:tcPr>
            <w:tcW w:w="504" w:type="pct"/>
            <w:gridSpan w:val="2"/>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8</w:t>
            </w:r>
          </w:p>
        </w:tc>
        <w:tc>
          <w:tcPr>
            <w:tcW w:w="493"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9</w:t>
            </w:r>
          </w:p>
        </w:tc>
        <w:tc>
          <w:tcPr>
            <w:tcW w:w="33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10</w:t>
            </w:r>
          </w:p>
        </w:tc>
        <w:tc>
          <w:tcPr>
            <w:tcW w:w="710"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11</w:t>
            </w:r>
          </w:p>
        </w:tc>
      </w:tr>
      <w:tr w:rsidR="00974D91" w:rsidRPr="00974D91" w:rsidTr="00974D91">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xml:space="preserve">Муниципальная программа Богучанского района  «Рреформирование и модернизация жилищно-коммунального хозяйства и повышение энергетической эффективности» </w:t>
            </w:r>
            <w:r w:rsidRPr="00974D91">
              <w:rPr>
                <w:rFonts w:ascii="Times New Roman" w:eastAsia="Times New Roman" w:hAnsi="Times New Roman"/>
                <w:sz w:val="14"/>
                <w:szCs w:val="14"/>
                <w:lang w:eastAsia="ru-RU"/>
              </w:rPr>
              <w:br/>
              <w:t>на 2014-2016 годы</w:t>
            </w:r>
          </w:p>
        </w:tc>
      </w:tr>
      <w:tr w:rsidR="00974D91" w:rsidRPr="00974D91" w:rsidTr="00974D91">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 на 2014-2016 годы</w:t>
            </w:r>
          </w:p>
        </w:tc>
      </w:tr>
      <w:tr w:rsidR="00974D91" w:rsidRPr="00974D91" w:rsidTr="00974D91">
        <w:trPr>
          <w:trHeight w:val="20"/>
        </w:trPr>
        <w:tc>
          <w:tcPr>
            <w:tcW w:w="648" w:type="pct"/>
            <w:tcBorders>
              <w:top w:val="nil"/>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tc>
        <w:tc>
          <w:tcPr>
            <w:tcW w:w="656" w:type="pct"/>
            <w:gridSpan w:val="2"/>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224" w:type="pct"/>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710" w:type="pct"/>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r>
      <w:tr w:rsidR="00974D91" w:rsidRPr="00974D91" w:rsidTr="00974D91">
        <w:trPr>
          <w:trHeight w:val="20"/>
        </w:trPr>
        <w:tc>
          <w:tcPr>
            <w:tcW w:w="648" w:type="pct"/>
            <w:tcBorders>
              <w:top w:val="nil"/>
              <w:left w:val="single" w:sz="4" w:space="0" w:color="auto"/>
              <w:bottom w:val="single" w:sz="4" w:space="0" w:color="auto"/>
              <w:right w:val="nil"/>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Задача 1. Обеспечение надежной эксплуатации объектов коммунальной инфраструктуры муниципального образования Богучанский район</w:t>
            </w:r>
          </w:p>
        </w:tc>
        <w:tc>
          <w:tcPr>
            <w:tcW w:w="656" w:type="pct"/>
            <w:gridSpan w:val="2"/>
            <w:tcBorders>
              <w:top w:val="nil"/>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22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503"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504" w:type="pct"/>
            <w:gridSpan w:val="2"/>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710"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r>
      <w:tr w:rsidR="00974D91" w:rsidRPr="00974D91" w:rsidTr="00974D91">
        <w:trPr>
          <w:trHeight w:val="20"/>
        </w:trPr>
        <w:tc>
          <w:tcPr>
            <w:tcW w:w="648" w:type="pct"/>
            <w:tcBorders>
              <w:top w:val="nil"/>
              <w:left w:val="single" w:sz="4" w:space="0" w:color="auto"/>
              <w:bottom w:val="single" w:sz="4" w:space="0" w:color="auto"/>
              <w:right w:val="single" w:sz="4" w:space="0" w:color="auto"/>
            </w:tcBorders>
            <w:shd w:val="clear" w:color="auto" w:fill="auto"/>
            <w:hideMark/>
          </w:tcPr>
          <w:p w:rsidR="00974D91" w:rsidRPr="00974D91" w:rsidRDefault="00974D91" w:rsidP="00974D91">
            <w:pPr>
              <w:spacing w:after="0" w:line="240" w:lineRule="auto"/>
              <w:jc w:val="both"/>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1.1. Проведение капитального ремонта сетей тепло-,водоснабжения</w:t>
            </w:r>
          </w:p>
        </w:tc>
        <w:tc>
          <w:tcPr>
            <w:tcW w:w="65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МКУ «Муниципальная служба Заказчика»</w:t>
            </w:r>
          </w:p>
        </w:tc>
        <w:tc>
          <w:tcPr>
            <w:tcW w:w="287"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830</w:t>
            </w:r>
          </w:p>
        </w:tc>
        <w:tc>
          <w:tcPr>
            <w:tcW w:w="272"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0502</w:t>
            </w:r>
          </w:p>
        </w:tc>
        <w:tc>
          <w:tcPr>
            <w:tcW w:w="369"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0358000</w:t>
            </w:r>
          </w:p>
        </w:tc>
        <w:tc>
          <w:tcPr>
            <w:tcW w:w="224"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243</w:t>
            </w:r>
          </w:p>
        </w:tc>
        <w:tc>
          <w:tcPr>
            <w:tcW w:w="50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12 246 961,1</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22 500 000,0</w:t>
            </w:r>
          </w:p>
        </w:tc>
        <w:tc>
          <w:tcPr>
            <w:tcW w:w="49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22 500 000,0</w:t>
            </w:r>
          </w:p>
        </w:tc>
        <w:tc>
          <w:tcPr>
            <w:tcW w:w="33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57 246 961,1</w:t>
            </w:r>
          </w:p>
        </w:tc>
        <w:tc>
          <w:tcPr>
            <w:tcW w:w="710"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Капитальный ремонт сетей  тепло-,водоснабжения 4,8 км.</w:t>
            </w:r>
          </w:p>
        </w:tc>
      </w:tr>
      <w:tr w:rsidR="00974D91" w:rsidRPr="00974D91" w:rsidTr="00974D91">
        <w:trPr>
          <w:trHeight w:val="20"/>
        </w:trPr>
        <w:tc>
          <w:tcPr>
            <w:tcW w:w="648" w:type="pct"/>
            <w:tcBorders>
              <w:top w:val="nil"/>
              <w:left w:val="single" w:sz="4" w:space="0" w:color="auto"/>
              <w:bottom w:val="single" w:sz="4" w:space="0" w:color="auto"/>
              <w:right w:val="single" w:sz="4" w:space="0" w:color="auto"/>
            </w:tcBorders>
            <w:shd w:val="clear" w:color="auto" w:fill="auto"/>
            <w:hideMark/>
          </w:tcPr>
          <w:p w:rsidR="00974D91" w:rsidRPr="00974D91" w:rsidRDefault="00974D91" w:rsidP="00974D91">
            <w:pPr>
              <w:spacing w:after="0" w:line="240" w:lineRule="auto"/>
              <w:jc w:val="both"/>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1.2. Проведение капитального ремонта сетей водоснабжения</w:t>
            </w:r>
          </w:p>
        </w:tc>
        <w:tc>
          <w:tcPr>
            <w:tcW w:w="656" w:type="pct"/>
            <w:gridSpan w:val="2"/>
            <w:vMerge/>
            <w:tcBorders>
              <w:top w:val="nil"/>
              <w:left w:val="single" w:sz="4" w:space="0" w:color="auto"/>
              <w:bottom w:val="single" w:sz="4" w:space="0" w:color="auto"/>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287"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830</w:t>
            </w:r>
          </w:p>
        </w:tc>
        <w:tc>
          <w:tcPr>
            <w:tcW w:w="272"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0502</w:t>
            </w:r>
          </w:p>
        </w:tc>
        <w:tc>
          <w:tcPr>
            <w:tcW w:w="369"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0358000</w:t>
            </w:r>
          </w:p>
        </w:tc>
        <w:tc>
          <w:tcPr>
            <w:tcW w:w="224"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243</w:t>
            </w:r>
          </w:p>
        </w:tc>
        <w:tc>
          <w:tcPr>
            <w:tcW w:w="50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2 900 000,0</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3 000 000,0</w:t>
            </w:r>
          </w:p>
        </w:tc>
        <w:tc>
          <w:tcPr>
            <w:tcW w:w="49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2 250 000,0</w:t>
            </w:r>
          </w:p>
        </w:tc>
        <w:tc>
          <w:tcPr>
            <w:tcW w:w="33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8 150 000,0</w:t>
            </w:r>
          </w:p>
        </w:tc>
        <w:tc>
          <w:tcPr>
            <w:tcW w:w="710"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Капитальный ремонт сетей  водоснабжения 5,5 км.</w:t>
            </w:r>
          </w:p>
        </w:tc>
      </w:tr>
      <w:tr w:rsidR="00974D91" w:rsidRPr="00974D91" w:rsidTr="00974D91">
        <w:trPr>
          <w:trHeight w:val="20"/>
        </w:trPr>
        <w:tc>
          <w:tcPr>
            <w:tcW w:w="648" w:type="pct"/>
            <w:tcBorders>
              <w:top w:val="nil"/>
              <w:left w:val="single" w:sz="4" w:space="0" w:color="auto"/>
              <w:bottom w:val="single" w:sz="4" w:space="0" w:color="auto"/>
              <w:right w:val="single" w:sz="4" w:space="0" w:color="auto"/>
            </w:tcBorders>
            <w:shd w:val="clear" w:color="auto" w:fill="auto"/>
            <w:hideMark/>
          </w:tcPr>
          <w:p w:rsidR="00974D91" w:rsidRPr="00974D91" w:rsidRDefault="00974D91" w:rsidP="00974D91">
            <w:pPr>
              <w:spacing w:after="0" w:line="240" w:lineRule="auto"/>
              <w:jc w:val="both"/>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1.3. Капитальный ремонт котлов</w:t>
            </w:r>
          </w:p>
        </w:tc>
        <w:tc>
          <w:tcPr>
            <w:tcW w:w="656" w:type="pct"/>
            <w:gridSpan w:val="2"/>
            <w:vMerge/>
            <w:tcBorders>
              <w:top w:val="nil"/>
              <w:left w:val="single" w:sz="4" w:space="0" w:color="auto"/>
              <w:bottom w:val="single" w:sz="4" w:space="0" w:color="auto"/>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287"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830</w:t>
            </w:r>
          </w:p>
        </w:tc>
        <w:tc>
          <w:tcPr>
            <w:tcW w:w="272"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0502</w:t>
            </w:r>
          </w:p>
        </w:tc>
        <w:tc>
          <w:tcPr>
            <w:tcW w:w="369"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0358000</w:t>
            </w:r>
          </w:p>
        </w:tc>
        <w:tc>
          <w:tcPr>
            <w:tcW w:w="224"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243</w:t>
            </w:r>
          </w:p>
        </w:tc>
        <w:tc>
          <w:tcPr>
            <w:tcW w:w="50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3 412 000,0</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9 500 000,0</w:t>
            </w:r>
          </w:p>
        </w:tc>
        <w:tc>
          <w:tcPr>
            <w:tcW w:w="49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13 500 000,0</w:t>
            </w:r>
          </w:p>
        </w:tc>
        <w:tc>
          <w:tcPr>
            <w:tcW w:w="33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26 412 000,0</w:t>
            </w:r>
          </w:p>
        </w:tc>
        <w:tc>
          <w:tcPr>
            <w:tcW w:w="710"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xml:space="preserve">Капитальный ремонт 12 котлов на котельных МО </w:t>
            </w:r>
          </w:p>
        </w:tc>
      </w:tr>
      <w:tr w:rsidR="00974D91" w:rsidRPr="00974D91" w:rsidTr="00974D91">
        <w:trPr>
          <w:trHeight w:val="20"/>
        </w:trPr>
        <w:tc>
          <w:tcPr>
            <w:tcW w:w="648" w:type="pct"/>
            <w:tcBorders>
              <w:top w:val="nil"/>
              <w:left w:val="single" w:sz="4" w:space="0" w:color="auto"/>
              <w:bottom w:val="single" w:sz="4" w:space="0" w:color="auto"/>
              <w:right w:val="single" w:sz="4" w:space="0" w:color="auto"/>
            </w:tcBorders>
            <w:shd w:val="clear" w:color="auto" w:fill="auto"/>
            <w:hideMark/>
          </w:tcPr>
          <w:p w:rsidR="00974D91" w:rsidRPr="00974D91" w:rsidRDefault="00974D91" w:rsidP="00974D91">
            <w:pPr>
              <w:spacing w:after="0" w:line="240" w:lineRule="auto"/>
              <w:jc w:val="both"/>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1.4. Капитальный ремонт объектов водоснабжения и водоотведения</w:t>
            </w:r>
          </w:p>
        </w:tc>
        <w:tc>
          <w:tcPr>
            <w:tcW w:w="65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МКУ «Муниципальная служба Заказчика»</w:t>
            </w:r>
          </w:p>
        </w:tc>
        <w:tc>
          <w:tcPr>
            <w:tcW w:w="287"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830</w:t>
            </w:r>
          </w:p>
        </w:tc>
        <w:tc>
          <w:tcPr>
            <w:tcW w:w="272"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0502</w:t>
            </w:r>
          </w:p>
        </w:tc>
        <w:tc>
          <w:tcPr>
            <w:tcW w:w="369"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0358000</w:t>
            </w:r>
          </w:p>
        </w:tc>
        <w:tc>
          <w:tcPr>
            <w:tcW w:w="224"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243</w:t>
            </w:r>
          </w:p>
        </w:tc>
        <w:tc>
          <w:tcPr>
            <w:tcW w:w="50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2 717 507,9</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0,0</w:t>
            </w:r>
          </w:p>
        </w:tc>
        <w:tc>
          <w:tcPr>
            <w:tcW w:w="49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0,0</w:t>
            </w:r>
          </w:p>
        </w:tc>
        <w:tc>
          <w:tcPr>
            <w:tcW w:w="33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2 717 507,9</w:t>
            </w:r>
          </w:p>
        </w:tc>
        <w:tc>
          <w:tcPr>
            <w:tcW w:w="710"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xml:space="preserve">Капитальный ремонт водобашен - 2 ед., разработка проектов и устройство зон санитарной охраны водозаборных сооружений, капитальный </w:t>
            </w:r>
            <w:r w:rsidRPr="00974D91">
              <w:rPr>
                <w:rFonts w:ascii="Times New Roman" w:eastAsia="Times New Roman" w:hAnsi="Times New Roman"/>
                <w:sz w:val="14"/>
                <w:szCs w:val="14"/>
                <w:lang w:eastAsia="ru-RU"/>
              </w:rPr>
              <w:lastRenderedPageBreak/>
              <w:t>ремонт канализационных колодцев - 10 ед.</w:t>
            </w:r>
          </w:p>
        </w:tc>
      </w:tr>
      <w:tr w:rsidR="00974D91" w:rsidRPr="00974D91" w:rsidTr="00974D91">
        <w:trPr>
          <w:trHeight w:val="20"/>
        </w:trPr>
        <w:tc>
          <w:tcPr>
            <w:tcW w:w="648" w:type="pct"/>
            <w:tcBorders>
              <w:top w:val="nil"/>
              <w:left w:val="single" w:sz="4" w:space="0" w:color="auto"/>
              <w:bottom w:val="single" w:sz="4" w:space="0" w:color="auto"/>
              <w:right w:val="single" w:sz="4" w:space="0" w:color="auto"/>
            </w:tcBorders>
            <w:shd w:val="clear" w:color="auto" w:fill="auto"/>
            <w:hideMark/>
          </w:tcPr>
          <w:p w:rsidR="00974D91" w:rsidRPr="00974D91" w:rsidRDefault="00974D91" w:rsidP="00974D91">
            <w:pPr>
              <w:spacing w:after="0" w:line="240" w:lineRule="auto"/>
              <w:jc w:val="both"/>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lastRenderedPageBreak/>
              <w:t>1.5. Капитальный ремонт объектов теплоснабжения и сооружений комунального назначения</w:t>
            </w:r>
          </w:p>
        </w:tc>
        <w:tc>
          <w:tcPr>
            <w:tcW w:w="656" w:type="pct"/>
            <w:gridSpan w:val="2"/>
            <w:vMerge/>
            <w:tcBorders>
              <w:top w:val="nil"/>
              <w:left w:val="single" w:sz="4" w:space="0" w:color="auto"/>
              <w:bottom w:val="single" w:sz="4" w:space="0" w:color="000000"/>
              <w:right w:val="single" w:sz="4" w:space="0" w:color="auto"/>
            </w:tcBorders>
            <w:vAlign w:val="center"/>
            <w:hideMark/>
          </w:tcPr>
          <w:p w:rsidR="00974D91" w:rsidRPr="00974D91" w:rsidRDefault="00974D91" w:rsidP="00974D91">
            <w:pPr>
              <w:spacing w:after="0" w:line="240" w:lineRule="auto"/>
              <w:rPr>
                <w:rFonts w:ascii="Times New Roman" w:eastAsia="Times New Roman" w:hAnsi="Times New Roman"/>
                <w:sz w:val="14"/>
                <w:szCs w:val="14"/>
                <w:lang w:eastAsia="ru-RU"/>
              </w:rPr>
            </w:pPr>
          </w:p>
        </w:tc>
        <w:tc>
          <w:tcPr>
            <w:tcW w:w="287"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830</w:t>
            </w:r>
          </w:p>
        </w:tc>
        <w:tc>
          <w:tcPr>
            <w:tcW w:w="272"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0502</w:t>
            </w:r>
          </w:p>
        </w:tc>
        <w:tc>
          <w:tcPr>
            <w:tcW w:w="369"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0358000</w:t>
            </w:r>
          </w:p>
        </w:tc>
        <w:tc>
          <w:tcPr>
            <w:tcW w:w="224"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243</w:t>
            </w:r>
          </w:p>
        </w:tc>
        <w:tc>
          <w:tcPr>
            <w:tcW w:w="50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3 283 531,0</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0,0</w:t>
            </w:r>
          </w:p>
        </w:tc>
        <w:tc>
          <w:tcPr>
            <w:tcW w:w="49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color w:val="000000"/>
                <w:sz w:val="14"/>
                <w:szCs w:val="14"/>
                <w:lang w:eastAsia="ru-RU"/>
              </w:rPr>
            </w:pPr>
            <w:r w:rsidRPr="00974D91">
              <w:rPr>
                <w:rFonts w:ascii="Times New Roman" w:eastAsia="Times New Roman" w:hAnsi="Times New Roman"/>
                <w:color w:val="000000"/>
                <w:sz w:val="14"/>
                <w:szCs w:val="14"/>
                <w:lang w:eastAsia="ru-RU"/>
              </w:rPr>
              <w:t>0,0</w:t>
            </w:r>
          </w:p>
        </w:tc>
        <w:tc>
          <w:tcPr>
            <w:tcW w:w="33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3 283 531,0</w:t>
            </w:r>
          </w:p>
        </w:tc>
        <w:tc>
          <w:tcPr>
            <w:tcW w:w="710" w:type="pct"/>
            <w:tcBorders>
              <w:top w:val="nil"/>
              <w:left w:val="nil"/>
              <w:bottom w:val="single" w:sz="4" w:space="0" w:color="auto"/>
              <w:right w:val="single" w:sz="4" w:space="0" w:color="auto"/>
            </w:tcBorders>
            <w:shd w:val="clear" w:color="auto" w:fill="auto"/>
            <w:hideMark/>
          </w:tcPr>
          <w:p w:rsidR="00974D91" w:rsidRPr="00974D91" w:rsidRDefault="00974D91" w:rsidP="00974D91">
            <w:pPr>
              <w:spacing w:after="0" w:line="240" w:lineRule="auto"/>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Проведение испытаний  и измерений проводов, кабелей, автоматических выключателей сетей внутреннего электроснабжения на 2-х котельных; капитальный ремонт дымовой трубы в котельной № 6 в с. Богучаны; устройство электрокотлов в доме № 6 ул. Юности в с. Богучаны; обследование строительных конструкций, дымовых труб в котельной № 34 п. Таежный; выполнение проектно-сметных работ и монтаж сетей внешнего электроснабжения, котельной № 21 п. Красногорьевский; проведение измерения сопротивления заземляющих устройств ж/д в п. Пинчуга, с. Богучаны - 10 ед.</w:t>
            </w:r>
          </w:p>
        </w:tc>
      </w:tr>
      <w:tr w:rsidR="00974D91" w:rsidRPr="00974D91" w:rsidTr="00974D91">
        <w:trPr>
          <w:trHeight w:val="20"/>
        </w:trPr>
        <w:tc>
          <w:tcPr>
            <w:tcW w:w="648" w:type="pct"/>
            <w:tcBorders>
              <w:top w:val="nil"/>
              <w:left w:val="single" w:sz="4" w:space="0" w:color="auto"/>
              <w:bottom w:val="single" w:sz="4" w:space="0" w:color="auto"/>
              <w:right w:val="single" w:sz="4" w:space="0" w:color="auto"/>
            </w:tcBorders>
            <w:shd w:val="clear" w:color="auto" w:fill="auto"/>
            <w:hideMark/>
          </w:tcPr>
          <w:p w:rsidR="00974D91" w:rsidRPr="00974D91" w:rsidRDefault="00974D91" w:rsidP="00974D91">
            <w:pPr>
              <w:spacing w:after="0" w:line="240" w:lineRule="auto"/>
              <w:jc w:val="both"/>
              <w:rPr>
                <w:rFonts w:ascii="Times New Roman" w:eastAsia="Times New Roman" w:hAnsi="Times New Roman"/>
                <w:bCs/>
                <w:color w:val="000000"/>
                <w:sz w:val="14"/>
                <w:szCs w:val="14"/>
                <w:lang w:eastAsia="ru-RU"/>
              </w:rPr>
            </w:pPr>
            <w:r w:rsidRPr="00974D91">
              <w:rPr>
                <w:rFonts w:ascii="Times New Roman" w:eastAsia="Times New Roman" w:hAnsi="Times New Roman"/>
                <w:bCs/>
                <w:color w:val="000000"/>
                <w:sz w:val="14"/>
                <w:szCs w:val="14"/>
                <w:lang w:eastAsia="ru-RU"/>
              </w:rPr>
              <w:t>итого по подпрограмме</w:t>
            </w:r>
          </w:p>
        </w:tc>
        <w:tc>
          <w:tcPr>
            <w:tcW w:w="1808" w:type="pct"/>
            <w:gridSpan w:val="6"/>
            <w:tcBorders>
              <w:top w:val="single" w:sz="4" w:space="0" w:color="auto"/>
              <w:left w:val="nil"/>
              <w:bottom w:val="single" w:sz="4" w:space="0" w:color="auto"/>
              <w:right w:val="single" w:sz="4" w:space="0" w:color="000000"/>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50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bCs/>
                <w:color w:val="000000"/>
                <w:sz w:val="14"/>
                <w:szCs w:val="14"/>
                <w:lang w:eastAsia="ru-RU"/>
              </w:rPr>
            </w:pPr>
            <w:r w:rsidRPr="00974D91">
              <w:rPr>
                <w:rFonts w:ascii="Times New Roman" w:eastAsia="Times New Roman" w:hAnsi="Times New Roman"/>
                <w:bCs/>
                <w:color w:val="000000"/>
                <w:sz w:val="14"/>
                <w:szCs w:val="14"/>
                <w:lang w:eastAsia="ru-RU"/>
              </w:rPr>
              <w:t>24 560 000,0</w:t>
            </w:r>
          </w:p>
        </w:tc>
        <w:tc>
          <w:tcPr>
            <w:tcW w:w="504" w:type="pct"/>
            <w:gridSpan w:val="2"/>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bCs/>
                <w:color w:val="000000"/>
                <w:sz w:val="14"/>
                <w:szCs w:val="14"/>
                <w:lang w:eastAsia="ru-RU"/>
              </w:rPr>
            </w:pPr>
            <w:r w:rsidRPr="00974D91">
              <w:rPr>
                <w:rFonts w:ascii="Times New Roman" w:eastAsia="Times New Roman" w:hAnsi="Times New Roman"/>
                <w:bCs/>
                <w:color w:val="000000"/>
                <w:sz w:val="14"/>
                <w:szCs w:val="14"/>
                <w:lang w:eastAsia="ru-RU"/>
              </w:rPr>
              <w:t>35 000 000,0</w:t>
            </w:r>
          </w:p>
        </w:tc>
        <w:tc>
          <w:tcPr>
            <w:tcW w:w="493" w:type="pct"/>
            <w:tcBorders>
              <w:top w:val="nil"/>
              <w:left w:val="nil"/>
              <w:bottom w:val="single" w:sz="4" w:space="0" w:color="auto"/>
              <w:right w:val="single" w:sz="4" w:space="0" w:color="auto"/>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bCs/>
                <w:color w:val="000000"/>
                <w:sz w:val="14"/>
                <w:szCs w:val="14"/>
                <w:lang w:eastAsia="ru-RU"/>
              </w:rPr>
            </w:pPr>
            <w:r w:rsidRPr="00974D91">
              <w:rPr>
                <w:rFonts w:ascii="Times New Roman" w:eastAsia="Times New Roman" w:hAnsi="Times New Roman"/>
                <w:bCs/>
                <w:color w:val="000000"/>
                <w:sz w:val="14"/>
                <w:szCs w:val="14"/>
                <w:lang w:eastAsia="ru-RU"/>
              </w:rPr>
              <w:t>38 250 000,0</w:t>
            </w:r>
          </w:p>
        </w:tc>
        <w:tc>
          <w:tcPr>
            <w:tcW w:w="33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97 810 000,0</w:t>
            </w:r>
          </w:p>
        </w:tc>
        <w:tc>
          <w:tcPr>
            <w:tcW w:w="710"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r>
      <w:tr w:rsidR="00974D91" w:rsidRPr="00974D91" w:rsidTr="00974D91">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4D91" w:rsidRPr="00974D91" w:rsidRDefault="00974D91" w:rsidP="00974D91">
            <w:pPr>
              <w:spacing w:after="0" w:line="240" w:lineRule="auto"/>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В том числе:</w:t>
            </w:r>
          </w:p>
        </w:tc>
      </w:tr>
      <w:tr w:rsidR="00974D91" w:rsidRPr="00974D91" w:rsidTr="00974D91">
        <w:trPr>
          <w:trHeight w:val="20"/>
        </w:trPr>
        <w:tc>
          <w:tcPr>
            <w:tcW w:w="648" w:type="pct"/>
            <w:tcBorders>
              <w:top w:val="nil"/>
              <w:left w:val="single" w:sz="4" w:space="0" w:color="auto"/>
              <w:bottom w:val="single" w:sz="4" w:space="0" w:color="auto"/>
              <w:right w:val="single" w:sz="4" w:space="0" w:color="auto"/>
            </w:tcBorders>
            <w:shd w:val="clear" w:color="auto" w:fill="auto"/>
            <w:vAlign w:val="bottom"/>
            <w:hideMark/>
          </w:tcPr>
          <w:p w:rsidR="00974D91" w:rsidRPr="00974D91" w:rsidRDefault="00974D91" w:rsidP="00974D91">
            <w:pPr>
              <w:spacing w:after="0" w:line="240" w:lineRule="auto"/>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средства краевого бюджета</w:t>
            </w:r>
          </w:p>
        </w:tc>
        <w:tc>
          <w:tcPr>
            <w:tcW w:w="1808" w:type="pct"/>
            <w:gridSpan w:val="6"/>
            <w:tcBorders>
              <w:top w:val="single" w:sz="4" w:space="0" w:color="auto"/>
              <w:left w:val="nil"/>
              <w:bottom w:val="single" w:sz="4" w:space="0" w:color="auto"/>
              <w:right w:val="single" w:sz="4" w:space="0" w:color="000000"/>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503" w:type="pct"/>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jc w:val="center"/>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0,0</w:t>
            </w:r>
          </w:p>
        </w:tc>
        <w:tc>
          <w:tcPr>
            <w:tcW w:w="504" w:type="pct"/>
            <w:gridSpan w:val="2"/>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jc w:val="center"/>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0,0</w:t>
            </w:r>
          </w:p>
        </w:tc>
        <w:tc>
          <w:tcPr>
            <w:tcW w:w="493" w:type="pct"/>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jc w:val="center"/>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0,0</w:t>
            </w:r>
          </w:p>
        </w:tc>
        <w:tc>
          <w:tcPr>
            <w:tcW w:w="33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0,0</w:t>
            </w:r>
          </w:p>
        </w:tc>
        <w:tc>
          <w:tcPr>
            <w:tcW w:w="710" w:type="pct"/>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r>
      <w:tr w:rsidR="00974D91" w:rsidRPr="00974D91" w:rsidTr="00974D91">
        <w:trPr>
          <w:trHeight w:val="20"/>
        </w:trPr>
        <w:tc>
          <w:tcPr>
            <w:tcW w:w="648" w:type="pct"/>
            <w:tcBorders>
              <w:top w:val="nil"/>
              <w:left w:val="single" w:sz="4" w:space="0" w:color="auto"/>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средства районного бюджета</w:t>
            </w:r>
          </w:p>
        </w:tc>
        <w:tc>
          <w:tcPr>
            <w:tcW w:w="1808" w:type="pct"/>
            <w:gridSpan w:val="6"/>
            <w:tcBorders>
              <w:top w:val="single" w:sz="4" w:space="0" w:color="auto"/>
              <w:left w:val="nil"/>
              <w:bottom w:val="single" w:sz="4" w:space="0" w:color="auto"/>
              <w:right w:val="single" w:sz="4" w:space="0" w:color="000000"/>
            </w:tcBorders>
            <w:shd w:val="clear" w:color="auto" w:fill="auto"/>
            <w:noWrap/>
            <w:vAlign w:val="center"/>
            <w:hideMark/>
          </w:tcPr>
          <w:p w:rsidR="00974D91" w:rsidRPr="00974D91" w:rsidRDefault="00974D91" w:rsidP="00974D91">
            <w:pPr>
              <w:spacing w:after="0" w:line="240" w:lineRule="auto"/>
              <w:jc w:val="center"/>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c>
          <w:tcPr>
            <w:tcW w:w="503" w:type="pct"/>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jc w:val="center"/>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24 560 000,0</w:t>
            </w:r>
          </w:p>
        </w:tc>
        <w:tc>
          <w:tcPr>
            <w:tcW w:w="504" w:type="pct"/>
            <w:gridSpan w:val="2"/>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jc w:val="center"/>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35 000 000,0</w:t>
            </w:r>
          </w:p>
        </w:tc>
        <w:tc>
          <w:tcPr>
            <w:tcW w:w="493" w:type="pct"/>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jc w:val="center"/>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38 250 000,0</w:t>
            </w:r>
          </w:p>
        </w:tc>
        <w:tc>
          <w:tcPr>
            <w:tcW w:w="334" w:type="pct"/>
            <w:tcBorders>
              <w:top w:val="nil"/>
              <w:left w:val="nil"/>
              <w:bottom w:val="single" w:sz="4" w:space="0" w:color="auto"/>
              <w:right w:val="single" w:sz="4" w:space="0" w:color="auto"/>
            </w:tcBorders>
            <w:shd w:val="clear" w:color="auto" w:fill="auto"/>
            <w:vAlign w:val="center"/>
            <w:hideMark/>
          </w:tcPr>
          <w:p w:rsidR="00974D91" w:rsidRPr="00974D91" w:rsidRDefault="00974D91" w:rsidP="00974D91">
            <w:pPr>
              <w:spacing w:after="0" w:line="240" w:lineRule="auto"/>
              <w:jc w:val="center"/>
              <w:rPr>
                <w:rFonts w:ascii="Times New Roman" w:eastAsia="Times New Roman" w:hAnsi="Times New Roman"/>
                <w:bCs/>
                <w:sz w:val="14"/>
                <w:szCs w:val="14"/>
                <w:lang w:eastAsia="ru-RU"/>
              </w:rPr>
            </w:pPr>
            <w:r w:rsidRPr="00974D91">
              <w:rPr>
                <w:rFonts w:ascii="Times New Roman" w:eastAsia="Times New Roman" w:hAnsi="Times New Roman"/>
                <w:bCs/>
                <w:sz w:val="14"/>
                <w:szCs w:val="14"/>
                <w:lang w:eastAsia="ru-RU"/>
              </w:rPr>
              <w:t>97 810 000,0</w:t>
            </w:r>
          </w:p>
        </w:tc>
        <w:tc>
          <w:tcPr>
            <w:tcW w:w="710" w:type="pct"/>
            <w:tcBorders>
              <w:top w:val="nil"/>
              <w:left w:val="nil"/>
              <w:bottom w:val="single" w:sz="4" w:space="0" w:color="auto"/>
              <w:right w:val="single" w:sz="4" w:space="0" w:color="auto"/>
            </w:tcBorders>
            <w:shd w:val="clear" w:color="auto" w:fill="auto"/>
            <w:noWrap/>
            <w:vAlign w:val="bottom"/>
            <w:hideMark/>
          </w:tcPr>
          <w:p w:rsidR="00974D91" w:rsidRPr="00974D91" w:rsidRDefault="00974D91" w:rsidP="00974D91">
            <w:pPr>
              <w:spacing w:after="0" w:line="240" w:lineRule="auto"/>
              <w:jc w:val="right"/>
              <w:rPr>
                <w:rFonts w:ascii="Times New Roman" w:eastAsia="Times New Roman" w:hAnsi="Times New Roman"/>
                <w:sz w:val="14"/>
                <w:szCs w:val="14"/>
                <w:lang w:eastAsia="ru-RU"/>
              </w:rPr>
            </w:pPr>
            <w:r w:rsidRPr="00974D91">
              <w:rPr>
                <w:rFonts w:ascii="Times New Roman" w:eastAsia="Times New Roman" w:hAnsi="Times New Roman"/>
                <w:sz w:val="14"/>
                <w:szCs w:val="14"/>
                <w:lang w:eastAsia="ru-RU"/>
              </w:rPr>
              <w:t> </w:t>
            </w:r>
          </w:p>
        </w:tc>
      </w:tr>
    </w:tbl>
    <w:p w:rsidR="009768BF" w:rsidRDefault="009768BF" w:rsidP="009768BF">
      <w:pPr>
        <w:autoSpaceDE w:val="0"/>
        <w:autoSpaceDN w:val="0"/>
        <w:adjustRightInd w:val="0"/>
        <w:spacing w:after="0"/>
        <w:ind w:left="5103"/>
        <w:jc w:val="right"/>
        <w:outlineLvl w:val="0"/>
        <w:rPr>
          <w:rFonts w:ascii="Times New Roman" w:hAnsi="Times New Roman"/>
          <w:sz w:val="20"/>
          <w:szCs w:val="20"/>
          <w:lang w:eastAsia="ru-RU"/>
        </w:rPr>
      </w:pPr>
    </w:p>
    <w:p w:rsidR="009768BF" w:rsidRPr="009768BF" w:rsidRDefault="009768BF" w:rsidP="009768BF">
      <w:pPr>
        <w:autoSpaceDE w:val="0"/>
        <w:autoSpaceDN w:val="0"/>
        <w:adjustRightInd w:val="0"/>
        <w:spacing w:after="0"/>
        <w:ind w:left="5103"/>
        <w:jc w:val="right"/>
        <w:outlineLvl w:val="0"/>
        <w:rPr>
          <w:rFonts w:ascii="Times New Roman" w:hAnsi="Times New Roman"/>
          <w:sz w:val="18"/>
          <w:szCs w:val="18"/>
          <w:lang w:eastAsia="ru-RU"/>
        </w:rPr>
      </w:pPr>
      <w:r w:rsidRPr="009768BF">
        <w:rPr>
          <w:rFonts w:ascii="Times New Roman" w:hAnsi="Times New Roman"/>
          <w:sz w:val="18"/>
          <w:szCs w:val="18"/>
          <w:lang w:eastAsia="ru-RU"/>
        </w:rPr>
        <w:t>Приложение № 7</w:t>
      </w:r>
    </w:p>
    <w:p w:rsidR="009768BF" w:rsidRPr="009768BF" w:rsidRDefault="009768BF" w:rsidP="009768BF">
      <w:pPr>
        <w:autoSpaceDE w:val="0"/>
        <w:autoSpaceDN w:val="0"/>
        <w:adjustRightInd w:val="0"/>
        <w:spacing w:after="0" w:line="240" w:lineRule="auto"/>
        <w:ind w:left="5103"/>
        <w:jc w:val="right"/>
        <w:outlineLvl w:val="0"/>
        <w:rPr>
          <w:rFonts w:ascii="Times New Roman" w:hAnsi="Times New Roman"/>
          <w:sz w:val="18"/>
          <w:szCs w:val="18"/>
          <w:lang w:eastAsia="ru-RU"/>
        </w:rPr>
      </w:pPr>
      <w:r w:rsidRPr="009768BF">
        <w:rPr>
          <w:rFonts w:ascii="Times New Roman" w:hAnsi="Times New Roman"/>
          <w:sz w:val="18"/>
          <w:szCs w:val="18"/>
          <w:lang w:eastAsia="ru-RU"/>
        </w:rPr>
        <w:t>к постановлению администрации</w:t>
      </w:r>
    </w:p>
    <w:p w:rsidR="009768BF" w:rsidRPr="009768BF" w:rsidRDefault="009768BF" w:rsidP="009768BF">
      <w:pPr>
        <w:autoSpaceDE w:val="0"/>
        <w:autoSpaceDN w:val="0"/>
        <w:adjustRightInd w:val="0"/>
        <w:spacing w:after="0" w:line="240" w:lineRule="auto"/>
        <w:ind w:left="5103"/>
        <w:jc w:val="right"/>
        <w:outlineLvl w:val="0"/>
        <w:rPr>
          <w:rFonts w:ascii="Times New Roman" w:hAnsi="Times New Roman"/>
          <w:sz w:val="18"/>
          <w:szCs w:val="18"/>
          <w:lang w:eastAsia="ru-RU"/>
        </w:rPr>
      </w:pPr>
      <w:r w:rsidRPr="009768BF">
        <w:rPr>
          <w:rFonts w:ascii="Times New Roman" w:hAnsi="Times New Roman"/>
          <w:sz w:val="18"/>
          <w:szCs w:val="18"/>
          <w:lang w:eastAsia="ru-RU"/>
        </w:rPr>
        <w:t>Богучанского района от    02.06.2014 № 670-п</w:t>
      </w:r>
    </w:p>
    <w:p w:rsidR="009768BF" w:rsidRPr="009768BF" w:rsidRDefault="009768BF" w:rsidP="009768BF">
      <w:pPr>
        <w:autoSpaceDE w:val="0"/>
        <w:autoSpaceDN w:val="0"/>
        <w:adjustRightInd w:val="0"/>
        <w:spacing w:after="0" w:line="240" w:lineRule="auto"/>
        <w:ind w:left="5103"/>
        <w:jc w:val="right"/>
        <w:outlineLvl w:val="0"/>
        <w:rPr>
          <w:rFonts w:ascii="Times New Roman" w:hAnsi="Times New Roman"/>
          <w:sz w:val="18"/>
          <w:szCs w:val="18"/>
          <w:lang w:eastAsia="ru-RU"/>
        </w:rPr>
      </w:pPr>
    </w:p>
    <w:p w:rsidR="009768BF" w:rsidRPr="009768BF" w:rsidRDefault="009768BF" w:rsidP="009768BF">
      <w:pPr>
        <w:autoSpaceDE w:val="0"/>
        <w:autoSpaceDN w:val="0"/>
        <w:adjustRightInd w:val="0"/>
        <w:spacing w:after="0" w:line="240" w:lineRule="auto"/>
        <w:ind w:left="5103"/>
        <w:jc w:val="right"/>
        <w:outlineLvl w:val="0"/>
        <w:rPr>
          <w:rFonts w:ascii="Times New Roman" w:hAnsi="Times New Roman"/>
          <w:sz w:val="18"/>
          <w:szCs w:val="18"/>
          <w:lang w:eastAsia="ru-RU"/>
        </w:rPr>
      </w:pPr>
      <w:r w:rsidRPr="009768BF">
        <w:rPr>
          <w:rFonts w:ascii="Times New Roman" w:hAnsi="Times New Roman"/>
          <w:sz w:val="18"/>
          <w:szCs w:val="18"/>
          <w:lang w:eastAsia="ru-RU"/>
        </w:rPr>
        <w:t>Приложение №  11</w:t>
      </w:r>
    </w:p>
    <w:p w:rsidR="009768BF" w:rsidRPr="009768BF" w:rsidRDefault="009768BF" w:rsidP="009768BF">
      <w:pPr>
        <w:autoSpaceDE w:val="0"/>
        <w:autoSpaceDN w:val="0"/>
        <w:adjustRightInd w:val="0"/>
        <w:spacing w:after="0" w:line="240" w:lineRule="auto"/>
        <w:ind w:left="5103"/>
        <w:jc w:val="right"/>
        <w:outlineLvl w:val="0"/>
        <w:rPr>
          <w:rFonts w:ascii="Times New Roman" w:hAnsi="Times New Roman"/>
          <w:sz w:val="18"/>
          <w:szCs w:val="18"/>
          <w:lang w:eastAsia="ru-RU"/>
        </w:rPr>
      </w:pPr>
      <w:r w:rsidRPr="009768BF">
        <w:rPr>
          <w:rFonts w:ascii="Times New Roman" w:hAnsi="Times New Roman"/>
          <w:sz w:val="18"/>
          <w:szCs w:val="18"/>
          <w:lang w:eastAsia="ru-RU"/>
        </w:rPr>
        <w:t xml:space="preserve">к муниципальной программе Богучанского района «Реформирование </w:t>
      </w:r>
      <w:r w:rsidRPr="009768BF">
        <w:rPr>
          <w:rFonts w:ascii="Times New Roman" w:hAnsi="Times New Roman"/>
          <w:sz w:val="18"/>
          <w:szCs w:val="18"/>
        </w:rPr>
        <w:t>и модернизация жилищно-коммунального хозяйства и повышение энергетической эффективности</w:t>
      </w:r>
      <w:r w:rsidRPr="009768BF">
        <w:rPr>
          <w:rFonts w:ascii="Times New Roman" w:hAnsi="Times New Roman"/>
          <w:sz w:val="18"/>
          <w:szCs w:val="18"/>
          <w:lang w:eastAsia="ru-RU"/>
        </w:rPr>
        <w:t xml:space="preserve">» </w:t>
      </w:r>
      <w:r w:rsidRPr="009768BF">
        <w:rPr>
          <w:rFonts w:ascii="Times New Roman" w:hAnsi="Times New Roman"/>
          <w:sz w:val="18"/>
          <w:szCs w:val="18"/>
        </w:rPr>
        <w:t>на 2014-2016 годы</w:t>
      </w:r>
    </w:p>
    <w:p w:rsidR="009768BF" w:rsidRPr="009768BF" w:rsidRDefault="009768BF" w:rsidP="009768BF">
      <w:pPr>
        <w:autoSpaceDE w:val="0"/>
        <w:autoSpaceDN w:val="0"/>
        <w:adjustRightInd w:val="0"/>
        <w:spacing w:after="0" w:line="240" w:lineRule="auto"/>
        <w:jc w:val="right"/>
        <w:rPr>
          <w:rFonts w:ascii="Times New Roman" w:hAnsi="Times New Roman"/>
          <w:sz w:val="20"/>
          <w:szCs w:val="20"/>
        </w:rPr>
      </w:pPr>
    </w:p>
    <w:p w:rsidR="009768BF" w:rsidRPr="009768BF" w:rsidRDefault="009768BF" w:rsidP="009768BF">
      <w:pPr>
        <w:autoSpaceDE w:val="0"/>
        <w:autoSpaceDN w:val="0"/>
        <w:adjustRightInd w:val="0"/>
        <w:spacing w:after="0" w:line="240" w:lineRule="auto"/>
        <w:jc w:val="right"/>
        <w:rPr>
          <w:rFonts w:ascii="Times New Roman" w:hAnsi="Times New Roman"/>
          <w:sz w:val="20"/>
          <w:szCs w:val="20"/>
        </w:rPr>
      </w:pPr>
    </w:p>
    <w:p w:rsidR="009768BF" w:rsidRPr="009768BF" w:rsidRDefault="009768BF" w:rsidP="009768BF">
      <w:pPr>
        <w:overflowPunct w:val="0"/>
        <w:autoSpaceDE w:val="0"/>
        <w:autoSpaceDN w:val="0"/>
        <w:adjustRightInd w:val="0"/>
        <w:spacing w:after="0" w:line="240" w:lineRule="auto"/>
        <w:ind w:left="720" w:hanging="720"/>
        <w:jc w:val="center"/>
        <w:textAlignment w:val="baseline"/>
        <w:rPr>
          <w:rFonts w:ascii="Times New Roman" w:hAnsi="Times New Roman"/>
          <w:sz w:val="20"/>
          <w:szCs w:val="20"/>
        </w:rPr>
      </w:pPr>
      <w:r w:rsidRPr="009768BF">
        <w:rPr>
          <w:rFonts w:ascii="Times New Roman" w:hAnsi="Times New Roman"/>
          <w:sz w:val="20"/>
          <w:szCs w:val="20"/>
        </w:rPr>
        <w:t>Подпрограмма</w:t>
      </w:r>
    </w:p>
    <w:p w:rsidR="009768BF" w:rsidRPr="009768BF" w:rsidRDefault="009768BF" w:rsidP="009768BF">
      <w:pPr>
        <w:overflowPunct w:val="0"/>
        <w:autoSpaceDE w:val="0"/>
        <w:autoSpaceDN w:val="0"/>
        <w:adjustRightInd w:val="0"/>
        <w:spacing w:after="0" w:line="240" w:lineRule="auto"/>
        <w:jc w:val="center"/>
        <w:textAlignment w:val="baseline"/>
        <w:rPr>
          <w:rFonts w:ascii="Times New Roman" w:hAnsi="Times New Roman"/>
          <w:sz w:val="20"/>
          <w:szCs w:val="20"/>
        </w:rPr>
      </w:pPr>
      <w:r w:rsidRPr="009768BF">
        <w:rPr>
          <w:rFonts w:ascii="Times New Roman" w:hAnsi="Times New Roman"/>
          <w:sz w:val="20"/>
          <w:szCs w:val="20"/>
        </w:rPr>
        <w:t xml:space="preserve">«"Чистая вода" на территории муниципального образования </w:t>
      </w:r>
    </w:p>
    <w:p w:rsidR="009768BF" w:rsidRPr="009768BF" w:rsidRDefault="009768BF" w:rsidP="009768BF">
      <w:pPr>
        <w:overflowPunct w:val="0"/>
        <w:autoSpaceDE w:val="0"/>
        <w:autoSpaceDN w:val="0"/>
        <w:adjustRightInd w:val="0"/>
        <w:spacing w:after="0" w:line="240" w:lineRule="auto"/>
        <w:jc w:val="center"/>
        <w:textAlignment w:val="baseline"/>
        <w:rPr>
          <w:rFonts w:ascii="Times New Roman" w:hAnsi="Times New Roman"/>
          <w:sz w:val="20"/>
          <w:szCs w:val="20"/>
        </w:rPr>
      </w:pPr>
      <w:r w:rsidRPr="009768BF">
        <w:rPr>
          <w:rFonts w:ascii="Times New Roman" w:hAnsi="Times New Roman"/>
          <w:sz w:val="20"/>
          <w:szCs w:val="20"/>
        </w:rPr>
        <w:t>Богучанский район» на 2014-2016 годы</w:t>
      </w:r>
    </w:p>
    <w:p w:rsidR="009768BF" w:rsidRPr="009768BF" w:rsidRDefault="009768BF" w:rsidP="009768BF">
      <w:pPr>
        <w:overflowPunct w:val="0"/>
        <w:autoSpaceDE w:val="0"/>
        <w:autoSpaceDN w:val="0"/>
        <w:adjustRightInd w:val="0"/>
        <w:spacing w:after="0" w:line="240" w:lineRule="auto"/>
        <w:ind w:left="720"/>
        <w:jc w:val="center"/>
        <w:textAlignment w:val="baseline"/>
        <w:rPr>
          <w:rFonts w:ascii="Times New Roman" w:hAnsi="Times New Roman"/>
          <w:sz w:val="20"/>
          <w:szCs w:val="20"/>
        </w:rPr>
      </w:pPr>
    </w:p>
    <w:p w:rsidR="009768BF" w:rsidRPr="009768BF" w:rsidRDefault="009768BF" w:rsidP="00CB065D">
      <w:pPr>
        <w:numPr>
          <w:ilvl w:val="0"/>
          <w:numId w:val="22"/>
        </w:numPr>
        <w:autoSpaceDE w:val="0"/>
        <w:autoSpaceDN w:val="0"/>
        <w:adjustRightInd w:val="0"/>
        <w:spacing w:after="0" w:line="240" w:lineRule="auto"/>
        <w:jc w:val="center"/>
        <w:outlineLvl w:val="1"/>
        <w:rPr>
          <w:rFonts w:ascii="Times New Roman" w:hAnsi="Times New Roman"/>
          <w:sz w:val="20"/>
          <w:szCs w:val="20"/>
        </w:rPr>
      </w:pPr>
      <w:r w:rsidRPr="009768BF">
        <w:rPr>
          <w:rFonts w:ascii="Times New Roman" w:hAnsi="Times New Roman"/>
          <w:sz w:val="20"/>
          <w:szCs w:val="20"/>
        </w:rPr>
        <w:t xml:space="preserve">Паспорт подпрограммы </w:t>
      </w:r>
    </w:p>
    <w:p w:rsidR="009768BF" w:rsidRPr="009768BF" w:rsidRDefault="009768BF" w:rsidP="009768BF">
      <w:pPr>
        <w:autoSpaceDE w:val="0"/>
        <w:autoSpaceDN w:val="0"/>
        <w:adjustRightInd w:val="0"/>
        <w:spacing w:after="0" w:line="240" w:lineRule="auto"/>
        <w:jc w:val="center"/>
        <w:outlineLvl w:val="1"/>
        <w:rPr>
          <w:rFonts w:ascii="Times New Roman" w:hAnsi="Times New Roman"/>
          <w:sz w:val="20"/>
          <w:szCs w:val="20"/>
        </w:rPr>
      </w:pPr>
    </w:p>
    <w:tbl>
      <w:tblPr>
        <w:tblW w:w="5000" w:type="pct"/>
        <w:jc w:val="center"/>
        <w:tblLook w:val="01E0"/>
      </w:tblPr>
      <w:tblGrid>
        <w:gridCol w:w="4114"/>
        <w:gridCol w:w="5457"/>
      </w:tblGrid>
      <w:tr w:rsidR="009768BF" w:rsidRPr="009768BF" w:rsidTr="009768BF">
        <w:trPr>
          <w:jc w:val="center"/>
        </w:trPr>
        <w:tc>
          <w:tcPr>
            <w:tcW w:w="2149"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autoSpaceDE w:val="0"/>
              <w:autoSpaceDN w:val="0"/>
              <w:adjustRightInd w:val="0"/>
              <w:spacing w:after="0" w:line="240" w:lineRule="auto"/>
              <w:outlineLvl w:val="1"/>
              <w:rPr>
                <w:rFonts w:ascii="Times New Roman" w:hAnsi="Times New Roman"/>
                <w:sz w:val="16"/>
                <w:szCs w:val="16"/>
              </w:rPr>
            </w:pPr>
            <w:r w:rsidRPr="009768BF">
              <w:rPr>
                <w:rFonts w:ascii="Times New Roman" w:hAnsi="Times New Roman"/>
                <w:sz w:val="16"/>
                <w:szCs w:val="16"/>
              </w:rPr>
              <w:t>Наименование подпрограммы</w:t>
            </w:r>
          </w:p>
        </w:tc>
        <w:tc>
          <w:tcPr>
            <w:tcW w:w="2851"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pStyle w:val="ConsPlusTitle"/>
              <w:widowControl/>
              <w:jc w:val="both"/>
              <w:rPr>
                <w:rFonts w:ascii="Times New Roman" w:hAnsi="Times New Roman" w:cs="Times New Roman"/>
                <w:b w:val="0"/>
                <w:sz w:val="16"/>
                <w:szCs w:val="16"/>
              </w:rPr>
            </w:pPr>
            <w:r w:rsidRPr="009768BF">
              <w:rPr>
                <w:rFonts w:ascii="Times New Roman" w:hAnsi="Times New Roman" w:cs="Times New Roman"/>
                <w:b w:val="0"/>
                <w:sz w:val="16"/>
                <w:szCs w:val="16"/>
              </w:rPr>
              <w:t>«"Чистая вода" на территории муниципального образования Богучанский район» на 2014-2016 годы (далее - подпрограмма)</w:t>
            </w:r>
          </w:p>
        </w:tc>
      </w:tr>
      <w:tr w:rsidR="009768BF" w:rsidRPr="009768BF" w:rsidTr="009768BF">
        <w:trPr>
          <w:jc w:val="center"/>
        </w:trPr>
        <w:tc>
          <w:tcPr>
            <w:tcW w:w="2149"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widowControl w:val="0"/>
              <w:autoSpaceDE w:val="0"/>
              <w:autoSpaceDN w:val="0"/>
              <w:adjustRightInd w:val="0"/>
              <w:spacing w:after="0" w:line="240" w:lineRule="auto"/>
              <w:outlineLvl w:val="1"/>
              <w:rPr>
                <w:rFonts w:ascii="Times New Roman" w:hAnsi="Times New Roman"/>
                <w:sz w:val="16"/>
                <w:szCs w:val="16"/>
              </w:rPr>
            </w:pPr>
            <w:r w:rsidRPr="009768BF">
              <w:rPr>
                <w:rFonts w:ascii="Times New Roman" w:hAnsi="Times New Roman"/>
                <w:sz w:val="16"/>
                <w:szCs w:val="16"/>
              </w:rPr>
              <w:t>Наименование муниципальной программы, в рамках которой реализуется подпрограмма</w:t>
            </w:r>
          </w:p>
        </w:tc>
        <w:tc>
          <w:tcPr>
            <w:tcW w:w="2851"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widowControl w:val="0"/>
              <w:autoSpaceDE w:val="0"/>
              <w:autoSpaceDN w:val="0"/>
              <w:adjustRightInd w:val="0"/>
              <w:spacing w:after="0" w:line="240" w:lineRule="auto"/>
              <w:jc w:val="both"/>
              <w:outlineLvl w:val="1"/>
              <w:rPr>
                <w:rFonts w:ascii="Times New Roman" w:hAnsi="Times New Roman"/>
                <w:sz w:val="16"/>
                <w:szCs w:val="16"/>
              </w:rPr>
            </w:pPr>
            <w:r w:rsidRPr="009768BF">
              <w:rPr>
                <w:rFonts w:ascii="Times New Roman" w:hAnsi="Times New Roman"/>
                <w:sz w:val="16"/>
                <w:szCs w:val="16"/>
              </w:rPr>
              <w:t>«Реформирование и модернизация жилищно-коммунального хозяйства и повышение энергетической эффективности» на 2014-2016 годы</w:t>
            </w:r>
          </w:p>
        </w:tc>
      </w:tr>
      <w:tr w:rsidR="009768BF" w:rsidRPr="009768BF" w:rsidTr="009768BF">
        <w:trPr>
          <w:jc w:val="center"/>
        </w:trPr>
        <w:tc>
          <w:tcPr>
            <w:tcW w:w="2149"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autoSpaceDE w:val="0"/>
              <w:autoSpaceDN w:val="0"/>
              <w:adjustRightInd w:val="0"/>
              <w:spacing w:after="0" w:line="240" w:lineRule="auto"/>
              <w:jc w:val="both"/>
              <w:rPr>
                <w:rFonts w:ascii="Times New Roman" w:hAnsi="Times New Roman"/>
                <w:sz w:val="16"/>
                <w:szCs w:val="16"/>
              </w:rPr>
            </w:pPr>
            <w:r w:rsidRPr="009768BF">
              <w:rPr>
                <w:rFonts w:ascii="Times New Roman" w:hAnsi="Times New Roman"/>
                <w:sz w:val="16"/>
                <w:szCs w:val="16"/>
              </w:rPr>
              <w:t>Муниципальный заказчик – координатор подпрограммы</w:t>
            </w:r>
          </w:p>
          <w:p w:rsidR="009768BF" w:rsidRPr="009768BF" w:rsidRDefault="009768BF" w:rsidP="009768BF">
            <w:pPr>
              <w:autoSpaceDE w:val="0"/>
              <w:autoSpaceDN w:val="0"/>
              <w:adjustRightInd w:val="0"/>
              <w:spacing w:after="0" w:line="240" w:lineRule="auto"/>
              <w:jc w:val="both"/>
              <w:rPr>
                <w:rFonts w:ascii="Times New Roman" w:hAnsi="Times New Roman"/>
                <w:sz w:val="16"/>
                <w:szCs w:val="16"/>
              </w:rPr>
            </w:pPr>
          </w:p>
        </w:tc>
        <w:tc>
          <w:tcPr>
            <w:tcW w:w="2851"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autoSpaceDE w:val="0"/>
              <w:autoSpaceDN w:val="0"/>
              <w:adjustRightInd w:val="0"/>
              <w:spacing w:after="0" w:line="240" w:lineRule="auto"/>
              <w:jc w:val="both"/>
              <w:rPr>
                <w:rFonts w:ascii="Times New Roman" w:hAnsi="Times New Roman"/>
                <w:sz w:val="16"/>
                <w:szCs w:val="16"/>
              </w:rPr>
            </w:pPr>
            <w:r w:rsidRPr="009768BF">
              <w:rPr>
                <w:rFonts w:ascii="Times New Roman" w:hAnsi="Times New Roman"/>
                <w:sz w:val="16"/>
                <w:szCs w:val="16"/>
              </w:rPr>
              <w:t>Администрация Богучанского района</w:t>
            </w:r>
          </w:p>
          <w:p w:rsidR="009768BF" w:rsidRPr="009768BF" w:rsidRDefault="009768BF" w:rsidP="009768BF">
            <w:pPr>
              <w:autoSpaceDE w:val="0"/>
              <w:autoSpaceDN w:val="0"/>
              <w:adjustRightInd w:val="0"/>
              <w:spacing w:after="0" w:line="240" w:lineRule="auto"/>
              <w:jc w:val="both"/>
              <w:rPr>
                <w:rFonts w:ascii="Times New Roman" w:hAnsi="Times New Roman"/>
                <w:sz w:val="16"/>
                <w:szCs w:val="16"/>
              </w:rPr>
            </w:pPr>
            <w:r w:rsidRPr="009768BF">
              <w:rPr>
                <w:rFonts w:ascii="Times New Roman" w:hAnsi="Times New Roman"/>
                <w:sz w:val="16"/>
                <w:szCs w:val="16"/>
              </w:rPr>
              <w:t>(отдел лесного хозяйства, жилищной политики, транспорта и связи)</w:t>
            </w:r>
          </w:p>
        </w:tc>
      </w:tr>
      <w:tr w:rsidR="009768BF" w:rsidRPr="009768BF" w:rsidTr="009768BF">
        <w:trPr>
          <w:jc w:val="center"/>
        </w:trPr>
        <w:tc>
          <w:tcPr>
            <w:tcW w:w="2149"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autoSpaceDE w:val="0"/>
              <w:autoSpaceDN w:val="0"/>
              <w:adjustRightInd w:val="0"/>
              <w:spacing w:after="0" w:line="240" w:lineRule="auto"/>
              <w:jc w:val="both"/>
              <w:rPr>
                <w:rFonts w:ascii="Times New Roman" w:hAnsi="Times New Roman"/>
                <w:sz w:val="16"/>
                <w:szCs w:val="16"/>
              </w:rPr>
            </w:pPr>
            <w:r w:rsidRPr="009768BF">
              <w:rPr>
                <w:rFonts w:ascii="Times New Roman" w:hAnsi="Times New Roman"/>
                <w:sz w:val="16"/>
                <w:szCs w:val="16"/>
              </w:rPr>
              <w:t>Исполнители мероприятий подпрограммы, главные распорядители бюджетных средств</w:t>
            </w:r>
          </w:p>
        </w:tc>
        <w:tc>
          <w:tcPr>
            <w:tcW w:w="2851"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autoSpaceDE w:val="0"/>
              <w:autoSpaceDN w:val="0"/>
              <w:adjustRightInd w:val="0"/>
              <w:spacing w:after="0" w:line="240" w:lineRule="auto"/>
              <w:rPr>
                <w:rFonts w:ascii="Times New Roman" w:hAnsi="Times New Roman"/>
                <w:sz w:val="16"/>
                <w:szCs w:val="16"/>
              </w:rPr>
            </w:pPr>
            <w:r w:rsidRPr="009768BF">
              <w:rPr>
                <w:rFonts w:ascii="Times New Roman" w:hAnsi="Times New Roman"/>
                <w:sz w:val="16"/>
                <w:szCs w:val="16"/>
              </w:rPr>
              <w:t>Финансовое управление администрации Богучанского района</w:t>
            </w:r>
          </w:p>
        </w:tc>
      </w:tr>
      <w:tr w:rsidR="009768BF" w:rsidRPr="009768BF" w:rsidTr="009768BF">
        <w:trPr>
          <w:jc w:val="center"/>
        </w:trPr>
        <w:tc>
          <w:tcPr>
            <w:tcW w:w="2149"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autoSpaceDE w:val="0"/>
              <w:autoSpaceDN w:val="0"/>
              <w:adjustRightInd w:val="0"/>
              <w:spacing w:after="0" w:line="240" w:lineRule="auto"/>
              <w:jc w:val="both"/>
              <w:rPr>
                <w:rFonts w:ascii="Times New Roman" w:hAnsi="Times New Roman"/>
                <w:sz w:val="16"/>
                <w:szCs w:val="16"/>
              </w:rPr>
            </w:pPr>
            <w:r w:rsidRPr="009768BF">
              <w:rPr>
                <w:rFonts w:ascii="Times New Roman" w:hAnsi="Times New Roman"/>
                <w:sz w:val="16"/>
                <w:szCs w:val="16"/>
              </w:rPr>
              <w:t>Цели и задачи подпрограммы</w:t>
            </w:r>
          </w:p>
        </w:tc>
        <w:tc>
          <w:tcPr>
            <w:tcW w:w="2851"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autoSpaceDE w:val="0"/>
              <w:autoSpaceDN w:val="0"/>
              <w:adjustRightInd w:val="0"/>
              <w:spacing w:after="0" w:line="240" w:lineRule="auto"/>
              <w:jc w:val="both"/>
              <w:rPr>
                <w:rFonts w:ascii="Times New Roman" w:hAnsi="Times New Roman"/>
                <w:sz w:val="16"/>
                <w:szCs w:val="16"/>
                <w:lang w:eastAsia="ru-RU"/>
              </w:rPr>
            </w:pPr>
            <w:r w:rsidRPr="009768BF">
              <w:rPr>
                <w:rFonts w:ascii="Times New Roman" w:hAnsi="Times New Roman"/>
                <w:sz w:val="16"/>
                <w:szCs w:val="16"/>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9768BF" w:rsidRPr="009768BF" w:rsidRDefault="009768BF" w:rsidP="009768BF">
            <w:pPr>
              <w:spacing w:after="0" w:line="240" w:lineRule="auto"/>
              <w:jc w:val="both"/>
              <w:rPr>
                <w:rFonts w:ascii="Times New Roman" w:hAnsi="Times New Roman"/>
                <w:sz w:val="16"/>
                <w:szCs w:val="16"/>
              </w:rPr>
            </w:pPr>
            <w:r w:rsidRPr="009768BF">
              <w:rPr>
                <w:rFonts w:ascii="Times New Roman" w:hAnsi="Times New Roman"/>
                <w:sz w:val="16"/>
                <w:szCs w:val="16"/>
              </w:rPr>
              <w:t xml:space="preserve"> Для реализации цели необходимо решить следующие задачи:</w:t>
            </w:r>
          </w:p>
          <w:p w:rsidR="009768BF" w:rsidRPr="009768BF" w:rsidRDefault="009768BF" w:rsidP="00CB065D">
            <w:pPr>
              <w:numPr>
                <w:ilvl w:val="0"/>
                <w:numId w:val="24"/>
              </w:numPr>
              <w:spacing w:after="0" w:line="240" w:lineRule="auto"/>
              <w:ind w:left="34" w:firstLine="283"/>
              <w:jc w:val="both"/>
              <w:rPr>
                <w:rFonts w:ascii="Times New Roman" w:hAnsi="Times New Roman"/>
                <w:sz w:val="16"/>
                <w:szCs w:val="16"/>
              </w:rPr>
            </w:pPr>
            <w:r w:rsidRPr="009768BF">
              <w:rPr>
                <w:rFonts w:ascii="Times New Roman" w:hAnsi="Times New Roman"/>
                <w:sz w:val="16"/>
                <w:szCs w:val="16"/>
              </w:rPr>
              <w:lastRenderedPageBreak/>
              <w:t>Модернизация систем водоснабжения, водоотведения и очистки сточных вод Богучанского района.</w:t>
            </w:r>
          </w:p>
        </w:tc>
      </w:tr>
      <w:tr w:rsidR="009768BF" w:rsidRPr="009768BF" w:rsidTr="009768BF">
        <w:trPr>
          <w:jc w:val="center"/>
        </w:trPr>
        <w:tc>
          <w:tcPr>
            <w:tcW w:w="2149"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autoSpaceDE w:val="0"/>
              <w:autoSpaceDN w:val="0"/>
              <w:adjustRightInd w:val="0"/>
              <w:spacing w:after="0" w:line="240" w:lineRule="auto"/>
              <w:jc w:val="both"/>
              <w:rPr>
                <w:rFonts w:ascii="Times New Roman" w:hAnsi="Times New Roman"/>
                <w:sz w:val="16"/>
                <w:szCs w:val="16"/>
              </w:rPr>
            </w:pPr>
            <w:r w:rsidRPr="009768BF">
              <w:rPr>
                <w:rFonts w:ascii="Times New Roman" w:hAnsi="Times New Roman"/>
                <w:sz w:val="16"/>
                <w:szCs w:val="16"/>
              </w:rPr>
              <w:lastRenderedPageBreak/>
              <w:t xml:space="preserve">Целевые индикаторы </w:t>
            </w:r>
          </w:p>
        </w:tc>
        <w:tc>
          <w:tcPr>
            <w:tcW w:w="2851"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spacing w:after="0" w:line="240" w:lineRule="auto"/>
              <w:jc w:val="both"/>
              <w:rPr>
                <w:rFonts w:ascii="Times New Roman" w:hAnsi="Times New Roman"/>
                <w:sz w:val="16"/>
                <w:szCs w:val="16"/>
              </w:rPr>
            </w:pPr>
            <w:r w:rsidRPr="009768BF">
              <w:rPr>
                <w:rFonts w:ascii="Times New Roman" w:hAnsi="Times New Roman"/>
                <w:sz w:val="16"/>
                <w:szCs w:val="16"/>
              </w:rPr>
              <w:t xml:space="preserve">-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снизится с 9,2 % в 2014 году до 8,6 % в 2016 году; </w:t>
            </w:r>
          </w:p>
          <w:p w:rsidR="009768BF" w:rsidRPr="009768BF" w:rsidRDefault="009768BF" w:rsidP="009768BF">
            <w:pPr>
              <w:spacing w:after="0" w:line="240" w:lineRule="auto"/>
              <w:jc w:val="both"/>
              <w:rPr>
                <w:rFonts w:ascii="Times New Roman" w:hAnsi="Times New Roman"/>
                <w:sz w:val="16"/>
                <w:szCs w:val="16"/>
              </w:rPr>
            </w:pPr>
            <w:r w:rsidRPr="009768BF">
              <w:rPr>
                <w:rFonts w:ascii="Times New Roman" w:hAnsi="Times New Roman"/>
                <w:sz w:val="16"/>
                <w:szCs w:val="16"/>
              </w:rPr>
              <w:t xml:space="preserve">-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снизится с 8,2 % в 2014 году до 8,0 % в 2016 году; </w:t>
            </w:r>
          </w:p>
          <w:p w:rsidR="009768BF" w:rsidRPr="009768BF" w:rsidRDefault="009768BF" w:rsidP="009768BF">
            <w:pPr>
              <w:spacing w:after="0" w:line="240" w:lineRule="auto"/>
              <w:jc w:val="both"/>
              <w:rPr>
                <w:rFonts w:ascii="Times New Roman" w:hAnsi="Times New Roman"/>
                <w:sz w:val="16"/>
                <w:szCs w:val="16"/>
              </w:rPr>
            </w:pPr>
            <w:r w:rsidRPr="009768BF">
              <w:rPr>
                <w:rFonts w:ascii="Times New Roman" w:hAnsi="Times New Roman"/>
                <w:sz w:val="16"/>
                <w:szCs w:val="16"/>
              </w:rPr>
              <w:t>- доля уличной водопроводной сети, нуждающейся в замене, снизится с 75 % в 2014 году до 69 % в 2016 году;</w:t>
            </w:r>
          </w:p>
          <w:p w:rsidR="009768BF" w:rsidRPr="009768BF" w:rsidRDefault="009768BF" w:rsidP="009768BF">
            <w:pPr>
              <w:spacing w:after="0" w:line="240" w:lineRule="auto"/>
              <w:jc w:val="both"/>
              <w:rPr>
                <w:rFonts w:ascii="Times New Roman" w:hAnsi="Times New Roman"/>
                <w:sz w:val="16"/>
                <w:szCs w:val="16"/>
              </w:rPr>
            </w:pPr>
            <w:r w:rsidRPr="009768BF">
              <w:rPr>
                <w:rFonts w:ascii="Times New Roman" w:hAnsi="Times New Roman"/>
                <w:sz w:val="16"/>
                <w:szCs w:val="16"/>
              </w:rPr>
              <w:t xml:space="preserve">- число аварий в системах водоснабжения снизится с 24,48 аварий на 1000 м в 2014 году до 24,46 аварий на 1000 м в 2016 году; </w:t>
            </w:r>
          </w:p>
          <w:p w:rsidR="009768BF" w:rsidRPr="009768BF" w:rsidRDefault="009768BF" w:rsidP="009768BF">
            <w:pPr>
              <w:autoSpaceDE w:val="0"/>
              <w:autoSpaceDN w:val="0"/>
              <w:adjustRightInd w:val="0"/>
              <w:spacing w:after="0" w:line="240" w:lineRule="auto"/>
              <w:jc w:val="both"/>
              <w:rPr>
                <w:rFonts w:ascii="Times New Roman" w:hAnsi="Times New Roman"/>
                <w:sz w:val="16"/>
                <w:szCs w:val="16"/>
              </w:rPr>
            </w:pPr>
            <w:r w:rsidRPr="009768BF">
              <w:rPr>
                <w:rFonts w:ascii="Times New Roman" w:hAnsi="Times New Roman"/>
                <w:sz w:val="16"/>
                <w:szCs w:val="16"/>
              </w:rPr>
              <w:t>- доля населения, обеспеченного централизованным водоснабжение, увеличится с 36,4 % в 2014 году до 41 % в 2016 году.</w:t>
            </w:r>
          </w:p>
        </w:tc>
      </w:tr>
      <w:tr w:rsidR="009768BF" w:rsidRPr="009768BF" w:rsidTr="009768BF">
        <w:trPr>
          <w:jc w:val="center"/>
        </w:trPr>
        <w:tc>
          <w:tcPr>
            <w:tcW w:w="2149"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autoSpaceDE w:val="0"/>
              <w:autoSpaceDN w:val="0"/>
              <w:adjustRightInd w:val="0"/>
              <w:spacing w:after="0" w:line="240" w:lineRule="auto"/>
              <w:rPr>
                <w:rFonts w:ascii="Times New Roman" w:hAnsi="Times New Roman"/>
                <w:sz w:val="16"/>
                <w:szCs w:val="16"/>
              </w:rPr>
            </w:pPr>
            <w:r w:rsidRPr="009768BF">
              <w:rPr>
                <w:rFonts w:ascii="Times New Roman" w:hAnsi="Times New Roman"/>
                <w:sz w:val="16"/>
                <w:szCs w:val="16"/>
              </w:rPr>
              <w:t>Сроки реализации подпрограммы</w:t>
            </w:r>
          </w:p>
        </w:tc>
        <w:tc>
          <w:tcPr>
            <w:tcW w:w="2851"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2014 - 2016годы</w:t>
            </w:r>
          </w:p>
          <w:p w:rsidR="009768BF" w:rsidRPr="009768BF" w:rsidRDefault="009768BF" w:rsidP="009768BF">
            <w:pPr>
              <w:spacing w:after="0" w:line="240" w:lineRule="auto"/>
              <w:rPr>
                <w:rFonts w:ascii="Times New Roman" w:hAnsi="Times New Roman"/>
                <w:sz w:val="16"/>
                <w:szCs w:val="16"/>
              </w:rPr>
            </w:pPr>
          </w:p>
        </w:tc>
      </w:tr>
      <w:tr w:rsidR="009768BF" w:rsidRPr="009768BF" w:rsidTr="009768BF">
        <w:trPr>
          <w:jc w:val="center"/>
        </w:trPr>
        <w:tc>
          <w:tcPr>
            <w:tcW w:w="2149"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51"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Общий объём финансирования программы составляет: 8 100 000,00 руб., из них по годам:</w:t>
            </w:r>
          </w:p>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2014 год – 3 000 000,0 руб.;</w:t>
            </w:r>
          </w:p>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2015 год – 2 625 000,0 руб.;</w:t>
            </w:r>
          </w:p>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2016 год – 2 475 000,0 руб.</w:t>
            </w:r>
          </w:p>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Краевого бюджета: 0 ,00 руб., из них:</w:t>
            </w:r>
          </w:p>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2014 год – 0,00 руб.;</w:t>
            </w:r>
          </w:p>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2015 год -  0,00 руб.;</w:t>
            </w:r>
          </w:p>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2016 год – 0,00 руб.</w:t>
            </w:r>
          </w:p>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Районный бюджет:  8 100 000,0 руб., из них:</w:t>
            </w:r>
          </w:p>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2014 год – 3 000 000,0  руб.;</w:t>
            </w:r>
          </w:p>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2015 год – 2 625 000,0  руб.;</w:t>
            </w:r>
          </w:p>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2016 год – 2 475 000,0  руб.</w:t>
            </w:r>
          </w:p>
        </w:tc>
      </w:tr>
      <w:tr w:rsidR="009768BF" w:rsidRPr="009768BF" w:rsidTr="009768BF">
        <w:trPr>
          <w:jc w:val="center"/>
        </w:trPr>
        <w:tc>
          <w:tcPr>
            <w:tcW w:w="2149"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spacing w:after="0" w:line="240" w:lineRule="auto"/>
              <w:rPr>
                <w:rFonts w:ascii="Times New Roman" w:hAnsi="Times New Roman"/>
                <w:sz w:val="16"/>
                <w:szCs w:val="16"/>
              </w:rPr>
            </w:pPr>
            <w:r w:rsidRPr="009768BF">
              <w:rPr>
                <w:rFonts w:ascii="Times New Roman" w:hAnsi="Times New Roman"/>
                <w:sz w:val="16"/>
                <w:szCs w:val="16"/>
              </w:rPr>
              <w:t>Система организации контроля за исполнением подпрограммы</w:t>
            </w:r>
          </w:p>
        </w:tc>
        <w:tc>
          <w:tcPr>
            <w:tcW w:w="2851" w:type="pct"/>
            <w:tcBorders>
              <w:top w:val="single" w:sz="4" w:space="0" w:color="auto"/>
              <w:left w:val="single" w:sz="4" w:space="0" w:color="auto"/>
              <w:bottom w:val="single" w:sz="4" w:space="0" w:color="auto"/>
              <w:right w:val="single" w:sz="4" w:space="0" w:color="auto"/>
            </w:tcBorders>
          </w:tcPr>
          <w:p w:rsidR="009768BF" w:rsidRPr="009768BF" w:rsidRDefault="009768BF" w:rsidP="009768BF">
            <w:pPr>
              <w:autoSpaceDE w:val="0"/>
              <w:autoSpaceDN w:val="0"/>
              <w:adjustRightInd w:val="0"/>
              <w:spacing w:after="0" w:line="240" w:lineRule="auto"/>
              <w:ind w:left="26" w:hanging="26"/>
              <w:jc w:val="both"/>
              <w:outlineLvl w:val="0"/>
              <w:rPr>
                <w:rFonts w:ascii="Times New Roman" w:hAnsi="Times New Roman"/>
                <w:sz w:val="16"/>
                <w:szCs w:val="16"/>
              </w:rPr>
            </w:pPr>
            <w:r w:rsidRPr="009768BF">
              <w:rPr>
                <w:rFonts w:ascii="Times New Roman" w:hAnsi="Times New Roman"/>
                <w:sz w:val="16"/>
                <w:szCs w:val="16"/>
              </w:rPr>
              <w:t xml:space="preserve">Администрация Богучанского района </w:t>
            </w:r>
          </w:p>
          <w:p w:rsidR="009768BF" w:rsidRPr="009768BF" w:rsidRDefault="009768BF" w:rsidP="009768BF">
            <w:pPr>
              <w:autoSpaceDE w:val="0"/>
              <w:autoSpaceDN w:val="0"/>
              <w:adjustRightInd w:val="0"/>
              <w:spacing w:after="0" w:line="240" w:lineRule="auto"/>
              <w:ind w:left="26" w:hanging="26"/>
              <w:jc w:val="both"/>
              <w:outlineLvl w:val="0"/>
              <w:rPr>
                <w:rFonts w:ascii="Times New Roman" w:hAnsi="Times New Roman"/>
                <w:sz w:val="16"/>
                <w:szCs w:val="16"/>
              </w:rPr>
            </w:pPr>
            <w:r w:rsidRPr="009768BF">
              <w:rPr>
                <w:rFonts w:ascii="Times New Roman" w:hAnsi="Times New Roman"/>
                <w:sz w:val="16"/>
                <w:szCs w:val="16"/>
              </w:rPr>
              <w:t>(отдел лесного хозяйства, жилищной политики, транспорта и связи).</w:t>
            </w:r>
          </w:p>
        </w:tc>
      </w:tr>
    </w:tbl>
    <w:p w:rsidR="009768BF" w:rsidRPr="009768BF" w:rsidRDefault="009768BF" w:rsidP="009768BF">
      <w:pPr>
        <w:autoSpaceDE w:val="0"/>
        <w:autoSpaceDN w:val="0"/>
        <w:adjustRightInd w:val="0"/>
        <w:spacing w:after="0" w:line="240" w:lineRule="auto"/>
        <w:jc w:val="center"/>
        <w:outlineLvl w:val="1"/>
        <w:rPr>
          <w:rFonts w:ascii="Times New Roman" w:hAnsi="Times New Roman"/>
          <w:sz w:val="20"/>
          <w:szCs w:val="20"/>
        </w:rPr>
      </w:pPr>
    </w:p>
    <w:p w:rsidR="009768BF" w:rsidRPr="009768BF" w:rsidRDefault="009768BF" w:rsidP="00CB065D">
      <w:pPr>
        <w:numPr>
          <w:ilvl w:val="0"/>
          <w:numId w:val="21"/>
        </w:numPr>
        <w:autoSpaceDE w:val="0"/>
        <w:autoSpaceDN w:val="0"/>
        <w:adjustRightInd w:val="0"/>
        <w:spacing w:after="0" w:line="240" w:lineRule="auto"/>
        <w:jc w:val="center"/>
        <w:outlineLvl w:val="1"/>
        <w:rPr>
          <w:rFonts w:ascii="Times New Roman" w:hAnsi="Times New Roman"/>
          <w:sz w:val="20"/>
          <w:szCs w:val="20"/>
        </w:rPr>
      </w:pPr>
      <w:r w:rsidRPr="009768BF">
        <w:rPr>
          <w:rFonts w:ascii="Times New Roman" w:hAnsi="Times New Roman"/>
          <w:sz w:val="20"/>
          <w:szCs w:val="20"/>
        </w:rPr>
        <w:t>Основные разделы подпрограммы</w:t>
      </w:r>
    </w:p>
    <w:p w:rsidR="009768BF" w:rsidRPr="009768BF" w:rsidRDefault="009768BF" w:rsidP="009768BF">
      <w:pPr>
        <w:autoSpaceDE w:val="0"/>
        <w:autoSpaceDN w:val="0"/>
        <w:adjustRightInd w:val="0"/>
        <w:spacing w:after="0" w:line="240" w:lineRule="auto"/>
        <w:ind w:left="450"/>
        <w:outlineLvl w:val="1"/>
        <w:rPr>
          <w:rFonts w:ascii="Times New Roman" w:hAnsi="Times New Roman"/>
          <w:sz w:val="20"/>
          <w:szCs w:val="20"/>
        </w:rPr>
      </w:pPr>
    </w:p>
    <w:p w:rsidR="009768BF" w:rsidRPr="009768BF" w:rsidRDefault="009768BF" w:rsidP="00CB065D">
      <w:pPr>
        <w:numPr>
          <w:ilvl w:val="1"/>
          <w:numId w:val="23"/>
        </w:numPr>
        <w:tabs>
          <w:tab w:val="num" w:pos="0"/>
        </w:tabs>
        <w:spacing w:after="0" w:line="240" w:lineRule="auto"/>
        <w:jc w:val="center"/>
        <w:rPr>
          <w:rFonts w:ascii="Times New Roman" w:hAnsi="Times New Roman"/>
          <w:sz w:val="20"/>
          <w:szCs w:val="20"/>
        </w:rPr>
      </w:pPr>
      <w:r w:rsidRPr="009768BF">
        <w:rPr>
          <w:rFonts w:ascii="Times New Roman" w:hAnsi="Times New Roman"/>
          <w:sz w:val="20"/>
          <w:szCs w:val="20"/>
        </w:rPr>
        <w:t xml:space="preserve">2.1. Постановка общерайонной проблемы и </w:t>
      </w:r>
    </w:p>
    <w:p w:rsidR="009768BF" w:rsidRPr="009768BF" w:rsidRDefault="009768BF" w:rsidP="00CB065D">
      <w:pPr>
        <w:numPr>
          <w:ilvl w:val="1"/>
          <w:numId w:val="23"/>
        </w:numPr>
        <w:tabs>
          <w:tab w:val="num" w:pos="0"/>
        </w:tabs>
        <w:spacing w:after="0" w:line="240" w:lineRule="auto"/>
        <w:jc w:val="center"/>
        <w:rPr>
          <w:rFonts w:ascii="Times New Roman" w:hAnsi="Times New Roman"/>
          <w:sz w:val="20"/>
          <w:szCs w:val="20"/>
        </w:rPr>
      </w:pPr>
      <w:r w:rsidRPr="009768BF">
        <w:rPr>
          <w:rFonts w:ascii="Times New Roman" w:hAnsi="Times New Roman"/>
          <w:sz w:val="20"/>
          <w:szCs w:val="20"/>
        </w:rPr>
        <w:t>обоснование необходимости разработки подпрограммы.</w:t>
      </w:r>
    </w:p>
    <w:p w:rsidR="009768BF" w:rsidRPr="009768BF" w:rsidRDefault="009768BF" w:rsidP="009768BF">
      <w:pPr>
        <w:autoSpaceDE w:val="0"/>
        <w:autoSpaceDN w:val="0"/>
        <w:adjustRightInd w:val="0"/>
        <w:spacing w:after="0" w:line="240" w:lineRule="auto"/>
        <w:ind w:left="360"/>
        <w:jc w:val="center"/>
        <w:rPr>
          <w:rFonts w:ascii="Times New Roman" w:hAnsi="Times New Roman"/>
          <w:sz w:val="20"/>
          <w:szCs w:val="20"/>
        </w:rPr>
      </w:pP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9768BF">
        <w:rPr>
          <w:rFonts w:ascii="Times New Roman" w:hAnsi="Times New Roman"/>
          <w:sz w:val="20"/>
          <w:szCs w:val="20"/>
          <w:vertAlign w:val="superscript"/>
        </w:rPr>
        <w:t>3</w:t>
      </w:r>
      <w:r w:rsidRPr="009768BF">
        <w:rPr>
          <w:rFonts w:ascii="Times New Roman" w:hAnsi="Times New Roman"/>
          <w:sz w:val="20"/>
          <w:szCs w:val="20"/>
        </w:rPr>
        <w:t>. По усредненным данным результатов лабораторных исследований за 2010г.-2012г.  питьевая вода, подаваемая от артезианских скважин, содержит от 0,01 до 0,1 мг/дм</w:t>
      </w:r>
      <w:r w:rsidRPr="009768BF">
        <w:rPr>
          <w:rFonts w:ascii="Times New Roman" w:hAnsi="Times New Roman"/>
          <w:sz w:val="20"/>
          <w:szCs w:val="20"/>
          <w:vertAlign w:val="superscript"/>
        </w:rPr>
        <w:t>3</w:t>
      </w:r>
      <w:r w:rsidRPr="009768BF">
        <w:rPr>
          <w:rFonts w:ascii="Times New Roman" w:hAnsi="Times New Roman"/>
          <w:sz w:val="20"/>
          <w:szCs w:val="20"/>
        </w:rPr>
        <w:t xml:space="preserve"> общего железа, цветность до 12,2 град. до 26,3 град. что превышает норматив на 6,3 град.  Общая жесткость от 8 до 11,1 ммоль/дм</w:t>
      </w:r>
      <w:r w:rsidRPr="009768BF">
        <w:rPr>
          <w:rFonts w:ascii="Times New Roman" w:hAnsi="Times New Roman"/>
          <w:sz w:val="20"/>
          <w:szCs w:val="20"/>
          <w:vertAlign w:val="superscript"/>
        </w:rPr>
        <w:t>3</w:t>
      </w:r>
      <w:r w:rsidRPr="009768BF">
        <w:rPr>
          <w:rFonts w:ascii="Times New Roman" w:hAnsi="Times New Roman"/>
          <w:sz w:val="20"/>
          <w:szCs w:val="20"/>
        </w:rPr>
        <w:t xml:space="preserve">.       </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В настоящее время муниципальное образование Богучанский район обеспечивают водой: ООО «Водные ресурсы», от водозаборных сооружений, которых в районе 96 единиц в 28 населенных пунктах (мощность 1879,17 м</w:t>
      </w:r>
      <w:r w:rsidRPr="009768BF">
        <w:rPr>
          <w:rFonts w:ascii="Times New Roman" w:hAnsi="Times New Roman"/>
          <w:sz w:val="20"/>
          <w:szCs w:val="20"/>
          <w:vertAlign w:val="superscript"/>
        </w:rPr>
        <w:t>3</w:t>
      </w:r>
      <w:r w:rsidRPr="009768BF">
        <w:rPr>
          <w:rFonts w:ascii="Times New Roman" w:hAnsi="Times New Roman"/>
          <w:sz w:val="20"/>
          <w:szCs w:val="20"/>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 км. Центральным водоснабжением обеспечивается 10,77 тыс. человек населения (потребность по нормативу 383,13 тыс. м</w:t>
      </w:r>
      <w:r w:rsidRPr="009768BF">
        <w:rPr>
          <w:rFonts w:ascii="Times New Roman" w:hAnsi="Times New Roman"/>
          <w:sz w:val="20"/>
          <w:szCs w:val="20"/>
          <w:vertAlign w:val="superscript"/>
        </w:rPr>
        <w:t>3</w:t>
      </w:r>
      <w:r w:rsidRPr="009768BF">
        <w:rPr>
          <w:rFonts w:ascii="Times New Roman" w:hAnsi="Times New Roman"/>
          <w:sz w:val="20"/>
          <w:szCs w:val="20"/>
        </w:rPr>
        <w:t xml:space="preserve">). Износ водопроводных сетей достигает до 90 %, что также значительно снижает качество питьевой воды. </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Высокие потери и сверхнормативное потребление населением воды в совокупности с большими размерами утечек, частыми авариями и высоким уровнем обрастания труб ведут к снижению напора в сетях и перебоям в водоснабжении. Имеется значительная часть небольших населенных пунктов, которые не имеют водоснабжения от артезианских скважин.</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 xml:space="preserve">Решение проблемы водоснабжения и водоотведения на территории муниципального образования Богучанский район необходимо решать программно-целевым методом, основываясь на анализе состояния и </w:t>
      </w:r>
      <w:r w:rsidRPr="009768BF">
        <w:rPr>
          <w:rFonts w:ascii="Times New Roman" w:hAnsi="Times New Roman"/>
          <w:sz w:val="20"/>
          <w:szCs w:val="20"/>
        </w:rPr>
        <w:lastRenderedPageBreak/>
        <w:t xml:space="preserve">основных тенденций развития систем водоснабжения, водоотведения,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 </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В предстоящий период на территории муниципального образования Богучанский район должны быть выполнены требования Федерального закона от 30.03.1999  № 52-ФЗ «О санитарно-эпидемиологическом благополучии населения» (с учетом  изменений, внесенных  Федеральными законами), Постановления Правительства Российской Федерации от 06.03.1998 № 292 «О концепции федеральной целевой программы  «Обеспечение населения России питьевой водой» и осуществления первоочередных мероприятий по улучшению водоснабжения населения», в том числе:</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применение технологий восстановления водозаборов;</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применение методов дезинфекции, предотвращения пескования, обезжелезивания водозаборных скважин;</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текущий и капитальный ремонт существующих источников водоснабжения;</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обустройство водозаборов, обеспечение их экологической безопасности, защита от антропогенных загрязнений;</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строительство новых источников водоснабжения на базе новых технологий и оборудования;</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обеспечение обустройства внутренним водопроводом населенных пунктов.</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Необходимость решения проблемы водоснабжения и водоотведения программно-целевым методом обусловлена следующими причинами:</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1. Невозможностью комплексного решения проблемы в требуемые сроки за счет использования действующего рыночного механизма.</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2. Комплексным характером проблемы и необходимостью координации действий по ее решению.</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Повышение эффективности использования различных видов 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3. Недостатком средств местного бюджета для финансирования всего комплекса мероприятий по водоснабжению и водоотведению.</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xml:space="preserve">4. Необходимостью обеспечить выполнение задач социально-экономического развития, поставленных на федеральном, региональном и местном уровнях. </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5. Необходимостью повышения эффективности расходования бюджетных средств и снижения рисков развития муниципального образования.</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В предстоящий период решение этих вопросов без применения программно-целевого метода не представляется возможным.</w:t>
      </w:r>
    </w:p>
    <w:p w:rsidR="009768BF" w:rsidRPr="009768BF" w:rsidRDefault="009768BF" w:rsidP="009768BF">
      <w:pPr>
        <w:autoSpaceDE w:val="0"/>
        <w:autoSpaceDN w:val="0"/>
        <w:adjustRightInd w:val="0"/>
        <w:spacing w:after="0" w:line="240" w:lineRule="auto"/>
        <w:jc w:val="center"/>
        <w:rPr>
          <w:rFonts w:ascii="Times New Roman" w:hAnsi="Times New Roman"/>
          <w:sz w:val="20"/>
          <w:szCs w:val="20"/>
        </w:rPr>
      </w:pPr>
    </w:p>
    <w:p w:rsidR="009768BF" w:rsidRPr="009768BF" w:rsidRDefault="009768BF" w:rsidP="009768BF">
      <w:pPr>
        <w:autoSpaceDE w:val="0"/>
        <w:autoSpaceDN w:val="0"/>
        <w:adjustRightInd w:val="0"/>
        <w:spacing w:after="0" w:line="240" w:lineRule="auto"/>
        <w:jc w:val="center"/>
        <w:rPr>
          <w:rFonts w:ascii="Times New Roman" w:hAnsi="Times New Roman"/>
          <w:sz w:val="20"/>
          <w:szCs w:val="20"/>
        </w:rPr>
      </w:pPr>
      <w:r w:rsidRPr="009768BF">
        <w:rPr>
          <w:rFonts w:ascii="Times New Roman" w:hAnsi="Times New Roman"/>
          <w:sz w:val="20"/>
          <w:szCs w:val="20"/>
        </w:rPr>
        <w:t xml:space="preserve">2.2 Основная цель, задачи, этапы и сроки выполнения </w:t>
      </w:r>
    </w:p>
    <w:p w:rsidR="009768BF" w:rsidRPr="009768BF" w:rsidRDefault="009768BF" w:rsidP="009768BF">
      <w:pPr>
        <w:autoSpaceDE w:val="0"/>
        <w:autoSpaceDN w:val="0"/>
        <w:adjustRightInd w:val="0"/>
        <w:spacing w:after="0" w:line="240" w:lineRule="auto"/>
        <w:jc w:val="center"/>
        <w:rPr>
          <w:rFonts w:ascii="Times New Roman" w:hAnsi="Times New Roman"/>
          <w:sz w:val="20"/>
          <w:szCs w:val="20"/>
        </w:rPr>
      </w:pPr>
      <w:r w:rsidRPr="009768BF">
        <w:rPr>
          <w:rFonts w:ascii="Times New Roman" w:hAnsi="Times New Roman"/>
          <w:sz w:val="20"/>
          <w:szCs w:val="20"/>
        </w:rPr>
        <w:t xml:space="preserve">подпрограммы, целевые индикаторы </w:t>
      </w:r>
    </w:p>
    <w:p w:rsidR="009768BF" w:rsidRPr="009768BF" w:rsidRDefault="009768BF" w:rsidP="009768BF">
      <w:pPr>
        <w:autoSpaceDE w:val="0"/>
        <w:autoSpaceDN w:val="0"/>
        <w:adjustRightInd w:val="0"/>
        <w:spacing w:after="0" w:line="240" w:lineRule="auto"/>
        <w:jc w:val="center"/>
        <w:rPr>
          <w:rFonts w:ascii="Times New Roman" w:hAnsi="Times New Roman"/>
          <w:sz w:val="20"/>
          <w:szCs w:val="20"/>
        </w:rPr>
      </w:pPr>
    </w:p>
    <w:p w:rsidR="009768BF" w:rsidRPr="009768BF" w:rsidRDefault="009768BF" w:rsidP="009768BF">
      <w:pPr>
        <w:autoSpaceDE w:val="0"/>
        <w:autoSpaceDN w:val="0"/>
        <w:adjustRightInd w:val="0"/>
        <w:spacing w:after="0" w:line="240" w:lineRule="auto"/>
        <w:jc w:val="both"/>
        <w:rPr>
          <w:rFonts w:ascii="Times New Roman" w:hAnsi="Times New Roman"/>
          <w:sz w:val="20"/>
          <w:szCs w:val="20"/>
        </w:rPr>
      </w:pPr>
      <w:r w:rsidRPr="009768BF">
        <w:rPr>
          <w:rFonts w:ascii="Times New Roman" w:hAnsi="Times New Roman"/>
          <w:sz w:val="20"/>
          <w:szCs w:val="20"/>
        </w:rPr>
        <w:tab/>
        <w:t xml:space="preserve">Программно-целевой метод позволит решить проблему качества питьевой воды в Богучанском районе. Гарантированное обеспечение населения района питьевой водой, снижение потерь в сетях водоснабжения и сверхнормативного потребления населением воды, а также обеспечение питьевой водой жителей района послужило выбором подпрограммных мероприятий.   </w:t>
      </w:r>
    </w:p>
    <w:p w:rsidR="009768BF" w:rsidRPr="009768BF" w:rsidRDefault="009768BF" w:rsidP="009768BF">
      <w:pPr>
        <w:autoSpaceDE w:val="0"/>
        <w:autoSpaceDN w:val="0"/>
        <w:adjustRightInd w:val="0"/>
        <w:spacing w:after="0" w:line="240" w:lineRule="auto"/>
        <w:ind w:left="57" w:firstLine="654"/>
        <w:jc w:val="both"/>
        <w:rPr>
          <w:rFonts w:ascii="Times New Roman" w:hAnsi="Times New Roman"/>
          <w:sz w:val="20"/>
          <w:szCs w:val="20"/>
        </w:rPr>
      </w:pPr>
      <w:r w:rsidRPr="009768BF">
        <w:rPr>
          <w:rFonts w:ascii="Times New Roman" w:hAnsi="Times New Roman"/>
          <w:sz w:val="20"/>
          <w:szCs w:val="20"/>
        </w:rPr>
        <w:t>Целью подпрограммы является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Основной задачей является модернизация систем водоснабжения, водоотведения и очистки сточных вод Богучанского района.</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Обоснование выбора мероприятий данной подпрограммы являет</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В рамках настоящей задачи планируется строительство сетей круглогодичного холодного водоснабжения.</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Срок реализации подпрограммы: 2014 - 2016 годы.</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Промежуточные и конечные социально-экономические результаты решения проблем отрасли характеризуются целевыми индикаторами выполнения подпрограммы.</w:t>
      </w:r>
      <w:r w:rsidRPr="009768BF">
        <w:rPr>
          <w:rFonts w:ascii="Times New Roman" w:hAnsi="Times New Roman"/>
          <w:sz w:val="20"/>
          <w:szCs w:val="20"/>
        </w:rPr>
        <w:tab/>
      </w:r>
      <w:r w:rsidRPr="009768BF">
        <w:rPr>
          <w:rFonts w:ascii="Times New Roman" w:hAnsi="Times New Roman"/>
          <w:sz w:val="20"/>
          <w:szCs w:val="20"/>
        </w:rPr>
        <w:tab/>
      </w:r>
      <w:r w:rsidRPr="009768BF">
        <w:rPr>
          <w:rFonts w:ascii="Times New Roman" w:hAnsi="Times New Roman"/>
          <w:sz w:val="20"/>
          <w:szCs w:val="20"/>
        </w:rPr>
        <w:tab/>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В рамках задач, стоящих перед администрацией Богучанского района сформирована данная подпрограмма.</w:t>
      </w:r>
    </w:p>
    <w:p w:rsidR="009768BF" w:rsidRPr="009768BF" w:rsidRDefault="009768BF" w:rsidP="009768BF">
      <w:pPr>
        <w:spacing w:after="0" w:line="240" w:lineRule="auto"/>
        <w:ind w:firstLine="709"/>
        <w:jc w:val="both"/>
        <w:rPr>
          <w:rFonts w:ascii="Times New Roman" w:hAnsi="Times New Roman"/>
          <w:sz w:val="20"/>
          <w:szCs w:val="20"/>
        </w:rPr>
      </w:pPr>
      <w:r w:rsidRPr="009768BF">
        <w:rPr>
          <w:rFonts w:ascii="Times New Roman" w:hAnsi="Times New Roman"/>
          <w:sz w:val="20"/>
          <w:szCs w:val="20"/>
        </w:rPr>
        <w:t xml:space="preserve">Для достижения установленной цели подпрограммой предусматривается решение следующих основных задач: </w:t>
      </w:r>
    </w:p>
    <w:p w:rsidR="009768BF" w:rsidRPr="009768BF" w:rsidRDefault="009768BF" w:rsidP="009768BF">
      <w:pPr>
        <w:spacing w:after="0" w:line="240" w:lineRule="auto"/>
        <w:ind w:firstLine="709"/>
        <w:jc w:val="both"/>
        <w:rPr>
          <w:rFonts w:ascii="Times New Roman" w:hAnsi="Times New Roman"/>
          <w:sz w:val="20"/>
          <w:szCs w:val="20"/>
        </w:rPr>
      </w:pPr>
      <w:r w:rsidRPr="009768BF">
        <w:rPr>
          <w:rFonts w:ascii="Times New Roman" w:hAnsi="Times New Roman"/>
          <w:sz w:val="20"/>
          <w:szCs w:val="20"/>
        </w:rPr>
        <w:t xml:space="preserve">- 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p>
    <w:p w:rsidR="009768BF" w:rsidRPr="009768BF" w:rsidRDefault="009768BF" w:rsidP="009768BF">
      <w:pPr>
        <w:spacing w:after="0" w:line="240" w:lineRule="auto"/>
        <w:ind w:firstLine="709"/>
        <w:jc w:val="both"/>
        <w:rPr>
          <w:rFonts w:ascii="Times New Roman" w:hAnsi="Times New Roman"/>
          <w:sz w:val="20"/>
          <w:szCs w:val="20"/>
        </w:rPr>
      </w:pPr>
      <w:r w:rsidRPr="009768BF">
        <w:rPr>
          <w:rFonts w:ascii="Times New Roman" w:hAnsi="Times New Roman"/>
          <w:sz w:val="20"/>
          <w:szCs w:val="20"/>
        </w:rPr>
        <w:t>- системный подход, комплексность, концентрация на самых важных направлениях, наличие нескольких вариантов решения проблем;</w:t>
      </w:r>
      <w:r w:rsidRPr="009768BF">
        <w:rPr>
          <w:rFonts w:ascii="Times New Roman" w:hAnsi="Times New Roman"/>
          <w:sz w:val="20"/>
          <w:szCs w:val="20"/>
        </w:rPr>
        <w:tab/>
      </w:r>
    </w:p>
    <w:p w:rsidR="009768BF" w:rsidRPr="009768BF" w:rsidRDefault="009768BF" w:rsidP="009768BF">
      <w:pPr>
        <w:spacing w:after="0" w:line="240" w:lineRule="auto"/>
        <w:ind w:firstLine="709"/>
        <w:jc w:val="both"/>
        <w:rPr>
          <w:rFonts w:ascii="Times New Roman" w:hAnsi="Times New Roman"/>
          <w:sz w:val="20"/>
          <w:szCs w:val="20"/>
        </w:rPr>
      </w:pPr>
      <w:r w:rsidRPr="009768BF">
        <w:rPr>
          <w:rFonts w:ascii="Times New Roman" w:hAnsi="Times New Roman"/>
          <w:sz w:val="20"/>
          <w:szCs w:val="20"/>
        </w:rPr>
        <w:t>- оценка результатов и социально-экономической эффективности подпрограммы, которая осуществляется на основе мониторинга целевых индикаторов.</w:t>
      </w:r>
    </w:p>
    <w:p w:rsidR="009768BF" w:rsidRPr="009768BF" w:rsidRDefault="009768BF" w:rsidP="009768BF">
      <w:pPr>
        <w:autoSpaceDE w:val="0"/>
        <w:autoSpaceDN w:val="0"/>
        <w:adjustRightInd w:val="0"/>
        <w:spacing w:after="0" w:line="240" w:lineRule="auto"/>
        <w:ind w:firstLine="708"/>
        <w:jc w:val="both"/>
        <w:outlineLvl w:val="1"/>
        <w:rPr>
          <w:rFonts w:ascii="Times New Roman" w:hAnsi="Times New Roman"/>
          <w:sz w:val="20"/>
          <w:szCs w:val="20"/>
        </w:rPr>
      </w:pPr>
      <w:r w:rsidRPr="009768BF">
        <w:rPr>
          <w:rFonts w:ascii="Times New Roman" w:hAnsi="Times New Roman"/>
          <w:sz w:val="20"/>
          <w:szCs w:val="20"/>
        </w:rPr>
        <w:t>Социально-экономическая эффективность реализации мероприятий подпрограммы заключается в:</w:t>
      </w:r>
    </w:p>
    <w:p w:rsidR="009768BF" w:rsidRPr="009768BF" w:rsidRDefault="009768BF" w:rsidP="009768BF">
      <w:pPr>
        <w:autoSpaceDE w:val="0"/>
        <w:autoSpaceDN w:val="0"/>
        <w:adjustRightInd w:val="0"/>
        <w:spacing w:after="0" w:line="240" w:lineRule="auto"/>
        <w:jc w:val="both"/>
        <w:outlineLvl w:val="1"/>
        <w:rPr>
          <w:rFonts w:ascii="Times New Roman" w:hAnsi="Times New Roman"/>
          <w:sz w:val="20"/>
          <w:szCs w:val="20"/>
        </w:rPr>
      </w:pPr>
      <w:r w:rsidRPr="009768BF">
        <w:rPr>
          <w:rFonts w:ascii="Times New Roman" w:hAnsi="Times New Roman"/>
          <w:sz w:val="20"/>
          <w:szCs w:val="20"/>
        </w:rPr>
        <w:lastRenderedPageBreak/>
        <w:tab/>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повышением качества муниципальных услуг;</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9768BF" w:rsidRPr="009768BF" w:rsidRDefault="009768BF" w:rsidP="009768BF">
      <w:pPr>
        <w:spacing w:after="0" w:line="240" w:lineRule="auto"/>
        <w:ind w:firstLine="709"/>
        <w:jc w:val="both"/>
        <w:rPr>
          <w:rFonts w:ascii="Times New Roman" w:hAnsi="Times New Roman"/>
          <w:sz w:val="20"/>
          <w:szCs w:val="20"/>
        </w:rPr>
      </w:pPr>
      <w:r w:rsidRPr="009768BF">
        <w:rPr>
          <w:rFonts w:ascii="Times New Roman" w:hAnsi="Times New Roman"/>
          <w:sz w:val="20"/>
          <w:szCs w:val="20"/>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r w:rsidRPr="009768BF">
        <w:rPr>
          <w:rFonts w:ascii="Times New Roman" w:hAnsi="Times New Roman"/>
          <w:sz w:val="20"/>
          <w:szCs w:val="20"/>
        </w:rPr>
        <w:tab/>
      </w:r>
    </w:p>
    <w:p w:rsidR="009768BF" w:rsidRPr="009768BF" w:rsidRDefault="009768BF" w:rsidP="009768BF">
      <w:pPr>
        <w:spacing w:after="0" w:line="240" w:lineRule="auto"/>
        <w:ind w:firstLine="709"/>
        <w:jc w:val="both"/>
        <w:rPr>
          <w:rFonts w:ascii="Times New Roman" w:hAnsi="Times New Roman"/>
          <w:sz w:val="20"/>
          <w:szCs w:val="20"/>
        </w:rPr>
      </w:pPr>
      <w:r w:rsidRPr="009768BF">
        <w:rPr>
          <w:rFonts w:ascii="Times New Roman" w:hAnsi="Times New Roman"/>
          <w:sz w:val="20"/>
          <w:szCs w:val="20"/>
        </w:rPr>
        <w:t xml:space="preserve">- разработка нормативных актов, необходимых для реализации подпрограммы; </w:t>
      </w:r>
      <w:r w:rsidRPr="009768BF">
        <w:rPr>
          <w:rFonts w:ascii="Times New Roman" w:hAnsi="Times New Roman"/>
          <w:sz w:val="20"/>
          <w:szCs w:val="20"/>
        </w:rPr>
        <w:tab/>
      </w:r>
    </w:p>
    <w:p w:rsidR="009768BF" w:rsidRPr="009768BF" w:rsidRDefault="009768BF" w:rsidP="009768BF">
      <w:pPr>
        <w:spacing w:after="0" w:line="240" w:lineRule="auto"/>
        <w:ind w:firstLine="709"/>
        <w:jc w:val="both"/>
        <w:rPr>
          <w:rFonts w:ascii="Times New Roman" w:hAnsi="Times New Roman"/>
          <w:sz w:val="20"/>
          <w:szCs w:val="20"/>
        </w:rPr>
      </w:pPr>
      <w:r w:rsidRPr="009768BF">
        <w:rPr>
          <w:rFonts w:ascii="Times New Roman" w:hAnsi="Times New Roman"/>
          <w:sz w:val="20"/>
          <w:szCs w:val="20"/>
        </w:rPr>
        <w:t>- разработка предложений по уточнению перечня, затрат и механизма реализации подпрограммных мероприятий;</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 определение критериев и показателей эффективности, организация мониторинга реализации подпрограммы;</w:t>
      </w:r>
    </w:p>
    <w:p w:rsid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 xml:space="preserve">- обеспечение целевого, эффективного расходования средств, предусмотренных на реализацию подпрограммы; </w:t>
      </w:r>
      <w:r w:rsidRPr="009768BF">
        <w:rPr>
          <w:rFonts w:ascii="Times New Roman" w:hAnsi="Times New Roman"/>
          <w:sz w:val="20"/>
          <w:szCs w:val="20"/>
        </w:rPr>
        <w:tab/>
      </w:r>
      <w:r w:rsidRPr="009768BF">
        <w:rPr>
          <w:rFonts w:ascii="Times New Roman" w:hAnsi="Times New Roman"/>
          <w:sz w:val="20"/>
          <w:szCs w:val="20"/>
        </w:rPr>
        <w:tab/>
      </w:r>
      <w:r w:rsidRPr="009768BF">
        <w:rPr>
          <w:rFonts w:ascii="Times New Roman" w:hAnsi="Times New Roman"/>
          <w:sz w:val="20"/>
          <w:szCs w:val="20"/>
        </w:rPr>
        <w:tab/>
      </w:r>
      <w:r w:rsidRPr="009768BF">
        <w:rPr>
          <w:rFonts w:ascii="Times New Roman" w:hAnsi="Times New Roman"/>
          <w:sz w:val="20"/>
          <w:szCs w:val="20"/>
        </w:rPr>
        <w:tab/>
      </w:r>
      <w:r w:rsidRPr="009768BF">
        <w:rPr>
          <w:rFonts w:ascii="Times New Roman" w:hAnsi="Times New Roman"/>
          <w:sz w:val="20"/>
          <w:szCs w:val="20"/>
        </w:rPr>
        <w:tab/>
      </w:r>
      <w:r w:rsidRPr="009768BF">
        <w:rPr>
          <w:rFonts w:ascii="Times New Roman" w:hAnsi="Times New Roman"/>
          <w:sz w:val="20"/>
          <w:szCs w:val="20"/>
        </w:rPr>
        <w:tab/>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 xml:space="preserve">- подготовка ежегодного отчета о ходе реализации подпрограммы. </w:t>
      </w:r>
    </w:p>
    <w:p w:rsidR="009768BF" w:rsidRPr="009768BF" w:rsidRDefault="009768BF" w:rsidP="009768BF">
      <w:pPr>
        <w:spacing w:after="0" w:line="240" w:lineRule="auto"/>
        <w:ind w:firstLine="708"/>
        <w:jc w:val="both"/>
        <w:rPr>
          <w:rFonts w:ascii="Times New Roman" w:hAnsi="Times New Roman"/>
          <w:sz w:val="20"/>
          <w:szCs w:val="20"/>
        </w:rPr>
      </w:pPr>
      <w:r w:rsidRPr="009768BF">
        <w:rPr>
          <w:rFonts w:ascii="Times New Roman" w:hAnsi="Times New Roman"/>
          <w:sz w:val="20"/>
          <w:szCs w:val="20"/>
        </w:rPr>
        <w:t>Достижимость и измеримость поставленной цели обеспечиваются за счет установления значений целевых индикаторов на весь период действия подпрограмм</w:t>
      </w:r>
      <w:r>
        <w:rPr>
          <w:rFonts w:ascii="Times New Roman" w:hAnsi="Times New Roman"/>
          <w:sz w:val="20"/>
          <w:szCs w:val="20"/>
        </w:rPr>
        <w:t xml:space="preserve">ы по годам ее реализации.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Целевые индикаторы и показатели результативности подпрограммы представлены в приложении 1 к настоящей подпрограмме.</w:t>
      </w:r>
    </w:p>
    <w:p w:rsidR="009768BF" w:rsidRPr="009768BF" w:rsidRDefault="009768BF" w:rsidP="009768BF">
      <w:pPr>
        <w:autoSpaceDE w:val="0"/>
        <w:autoSpaceDN w:val="0"/>
        <w:adjustRightInd w:val="0"/>
        <w:spacing w:after="0" w:line="240" w:lineRule="auto"/>
        <w:rPr>
          <w:rFonts w:ascii="Times New Roman" w:hAnsi="Times New Roman"/>
          <w:sz w:val="20"/>
          <w:szCs w:val="20"/>
        </w:rPr>
      </w:pPr>
    </w:p>
    <w:p w:rsidR="009768BF" w:rsidRPr="009768BF" w:rsidRDefault="009768BF" w:rsidP="009768BF">
      <w:pPr>
        <w:autoSpaceDE w:val="0"/>
        <w:autoSpaceDN w:val="0"/>
        <w:adjustRightInd w:val="0"/>
        <w:spacing w:after="0" w:line="240" w:lineRule="auto"/>
        <w:ind w:left="-57" w:firstLine="57"/>
        <w:jc w:val="center"/>
        <w:rPr>
          <w:rFonts w:ascii="Times New Roman" w:hAnsi="Times New Roman"/>
          <w:sz w:val="20"/>
          <w:szCs w:val="20"/>
        </w:rPr>
      </w:pPr>
      <w:r w:rsidRPr="009768BF">
        <w:rPr>
          <w:rFonts w:ascii="Times New Roman" w:hAnsi="Times New Roman"/>
          <w:sz w:val="20"/>
          <w:szCs w:val="20"/>
        </w:rPr>
        <w:t>2.3 Механизм реализации подпрограммы</w:t>
      </w:r>
    </w:p>
    <w:p w:rsidR="009768BF" w:rsidRPr="009768BF" w:rsidRDefault="009768BF" w:rsidP="009768BF">
      <w:pPr>
        <w:autoSpaceDE w:val="0"/>
        <w:autoSpaceDN w:val="0"/>
        <w:adjustRightInd w:val="0"/>
        <w:spacing w:after="0" w:line="240" w:lineRule="auto"/>
        <w:ind w:left="-57" w:firstLine="171"/>
        <w:jc w:val="center"/>
        <w:rPr>
          <w:rFonts w:ascii="Times New Roman" w:hAnsi="Times New Roman"/>
          <w:sz w:val="20"/>
          <w:szCs w:val="20"/>
        </w:rPr>
      </w:pPr>
    </w:p>
    <w:p w:rsidR="009768BF" w:rsidRPr="009768BF" w:rsidRDefault="009768BF" w:rsidP="009768BF">
      <w:pPr>
        <w:spacing w:after="0" w:line="240" w:lineRule="auto"/>
        <w:ind w:firstLine="700"/>
        <w:jc w:val="both"/>
        <w:rPr>
          <w:rFonts w:ascii="Times New Roman" w:hAnsi="Times New Roman"/>
          <w:sz w:val="20"/>
          <w:szCs w:val="20"/>
        </w:rPr>
      </w:pPr>
      <w:r w:rsidRPr="009768BF">
        <w:rPr>
          <w:rFonts w:ascii="Times New Roman" w:hAnsi="Times New Roman"/>
          <w:sz w:val="20"/>
          <w:szCs w:val="20"/>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9768BF" w:rsidRPr="009768BF" w:rsidRDefault="009768BF" w:rsidP="009768BF">
      <w:pPr>
        <w:tabs>
          <w:tab w:val="left" w:pos="720"/>
        </w:tabs>
        <w:spacing w:after="0" w:line="240" w:lineRule="auto"/>
        <w:ind w:firstLine="720"/>
        <w:jc w:val="both"/>
        <w:rPr>
          <w:rFonts w:ascii="Times New Roman" w:hAnsi="Times New Roman"/>
          <w:sz w:val="20"/>
          <w:szCs w:val="20"/>
        </w:rPr>
      </w:pPr>
      <w:r w:rsidRPr="009768BF">
        <w:rPr>
          <w:rFonts w:ascii="Times New Roman" w:hAnsi="Times New Roman"/>
          <w:sz w:val="20"/>
          <w:szCs w:val="20"/>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9768BF" w:rsidRPr="009768BF" w:rsidRDefault="009768BF" w:rsidP="009768BF">
      <w:pPr>
        <w:spacing w:after="0" w:line="240" w:lineRule="auto"/>
        <w:ind w:firstLine="700"/>
        <w:jc w:val="both"/>
        <w:rPr>
          <w:rFonts w:ascii="Times New Roman" w:hAnsi="Times New Roman"/>
          <w:sz w:val="20"/>
          <w:szCs w:val="20"/>
        </w:rPr>
      </w:pPr>
      <w:r w:rsidRPr="009768BF">
        <w:rPr>
          <w:rFonts w:ascii="Times New Roman" w:hAnsi="Times New Roman"/>
          <w:sz w:val="20"/>
          <w:szCs w:val="20"/>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9768BF" w:rsidRPr="009768BF" w:rsidRDefault="009768BF" w:rsidP="009768BF">
      <w:pPr>
        <w:spacing w:after="0" w:line="240" w:lineRule="auto"/>
        <w:ind w:firstLine="700"/>
        <w:jc w:val="both"/>
        <w:rPr>
          <w:rFonts w:ascii="Times New Roman" w:hAnsi="Times New Roman"/>
          <w:sz w:val="20"/>
          <w:szCs w:val="20"/>
        </w:rPr>
      </w:pPr>
      <w:r w:rsidRPr="009768BF">
        <w:rPr>
          <w:rFonts w:ascii="Times New Roman" w:hAnsi="Times New Roman"/>
          <w:sz w:val="20"/>
          <w:szCs w:val="20"/>
        </w:rPr>
        <w:t>- общую координацию мероприятий подпрограммы, выполняемых в увязке с мероприятиями других муниципальных программ;</w:t>
      </w:r>
    </w:p>
    <w:p w:rsidR="009768BF" w:rsidRPr="009768BF" w:rsidRDefault="009768BF" w:rsidP="009768BF">
      <w:pPr>
        <w:spacing w:after="0" w:line="240" w:lineRule="auto"/>
        <w:ind w:firstLine="700"/>
        <w:jc w:val="both"/>
        <w:rPr>
          <w:rFonts w:ascii="Times New Roman" w:hAnsi="Times New Roman"/>
          <w:sz w:val="20"/>
          <w:szCs w:val="20"/>
        </w:rPr>
      </w:pPr>
      <w:r w:rsidRPr="009768BF">
        <w:rPr>
          <w:rFonts w:ascii="Times New Roman" w:hAnsi="Times New Roman"/>
          <w:sz w:val="20"/>
          <w:szCs w:val="20"/>
        </w:rPr>
        <w:t>- мониторинг эффективности реализации мероприятий подпрог</w:t>
      </w:r>
      <w:r>
        <w:rPr>
          <w:rFonts w:ascii="Times New Roman" w:hAnsi="Times New Roman"/>
          <w:sz w:val="20"/>
          <w:szCs w:val="20"/>
        </w:rPr>
        <w:t xml:space="preserve">раммы </w:t>
      </w:r>
      <w:r w:rsidRPr="009768BF">
        <w:rPr>
          <w:rFonts w:ascii="Times New Roman" w:hAnsi="Times New Roman"/>
          <w:sz w:val="20"/>
          <w:szCs w:val="20"/>
        </w:rPr>
        <w:t>и расходования выделяемых бюджетных средств, подготовку отчетов о ходе реализации подпрограммы;</w:t>
      </w:r>
    </w:p>
    <w:p w:rsidR="009768BF" w:rsidRPr="009768BF" w:rsidRDefault="009768BF" w:rsidP="009768BF">
      <w:pPr>
        <w:spacing w:after="0" w:line="240" w:lineRule="auto"/>
        <w:ind w:firstLine="700"/>
        <w:jc w:val="both"/>
        <w:rPr>
          <w:rFonts w:ascii="Times New Roman" w:hAnsi="Times New Roman"/>
          <w:sz w:val="20"/>
          <w:szCs w:val="20"/>
        </w:rPr>
      </w:pPr>
      <w:r w:rsidRPr="009768BF">
        <w:rPr>
          <w:rFonts w:ascii="Times New Roman" w:hAnsi="Times New Roman"/>
          <w:sz w:val="20"/>
          <w:szCs w:val="20"/>
        </w:rPr>
        <w:t>- внесение предложений о коррект</w:t>
      </w:r>
      <w:r>
        <w:rPr>
          <w:rFonts w:ascii="Times New Roman" w:hAnsi="Times New Roman"/>
          <w:sz w:val="20"/>
          <w:szCs w:val="20"/>
        </w:rPr>
        <w:t xml:space="preserve">ировке мероприятий подпрограммы </w:t>
      </w:r>
      <w:r w:rsidRPr="009768BF">
        <w:rPr>
          <w:rFonts w:ascii="Times New Roman" w:hAnsi="Times New Roman"/>
          <w:sz w:val="20"/>
          <w:szCs w:val="20"/>
        </w:rPr>
        <w:t>в соответствии с основными параметрами и приоритетами социально-экономического развития Богучанского района.</w:t>
      </w:r>
    </w:p>
    <w:p w:rsidR="009768BF" w:rsidRPr="009768BF" w:rsidRDefault="009768BF" w:rsidP="009768BF">
      <w:pPr>
        <w:spacing w:after="0" w:line="240" w:lineRule="auto"/>
        <w:ind w:firstLine="709"/>
        <w:jc w:val="both"/>
        <w:rPr>
          <w:rFonts w:ascii="Times New Roman" w:hAnsi="Times New Roman"/>
          <w:sz w:val="20"/>
          <w:szCs w:val="20"/>
        </w:rPr>
      </w:pPr>
      <w:r w:rsidRPr="009768BF">
        <w:rPr>
          <w:rFonts w:ascii="Times New Roman" w:hAnsi="Times New Roman"/>
          <w:sz w:val="20"/>
          <w:szCs w:val="20"/>
        </w:rPr>
        <w:t>Исполнителями мероприятий подпрограммы и главный распорядитель бюджетных средств подпрограммы является финансовое управление администрации Богучанского района, которое осуществляют расходование бюджетных средств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68BF" w:rsidRPr="009768BF" w:rsidRDefault="009768BF" w:rsidP="009768BF">
      <w:pPr>
        <w:spacing w:after="0" w:line="240" w:lineRule="auto"/>
        <w:ind w:firstLine="700"/>
        <w:jc w:val="both"/>
        <w:rPr>
          <w:rFonts w:ascii="Times New Roman" w:hAnsi="Times New Roman"/>
          <w:sz w:val="20"/>
          <w:szCs w:val="20"/>
        </w:rPr>
      </w:pPr>
      <w:r w:rsidRPr="009768BF">
        <w:rPr>
          <w:rFonts w:ascii="Times New Roman" w:hAnsi="Times New Roman"/>
          <w:sz w:val="20"/>
          <w:szCs w:val="20"/>
        </w:rPr>
        <w:t>В основу механизма реализации подпрограммы заложены следующие принципы:</w:t>
      </w:r>
    </w:p>
    <w:p w:rsidR="009768BF" w:rsidRPr="009768BF" w:rsidRDefault="009768BF" w:rsidP="009768BF">
      <w:pPr>
        <w:spacing w:after="0" w:line="240" w:lineRule="auto"/>
        <w:ind w:firstLine="700"/>
        <w:jc w:val="both"/>
        <w:rPr>
          <w:rFonts w:ascii="Times New Roman" w:hAnsi="Times New Roman"/>
          <w:sz w:val="20"/>
          <w:szCs w:val="20"/>
        </w:rPr>
      </w:pPr>
      <w:r w:rsidRPr="009768BF">
        <w:rPr>
          <w:rFonts w:ascii="Times New Roman" w:hAnsi="Times New Roman"/>
          <w:sz w:val="20"/>
          <w:szCs w:val="20"/>
        </w:rPr>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
    <w:p w:rsidR="009768BF" w:rsidRPr="009768BF" w:rsidRDefault="009768BF" w:rsidP="009768BF">
      <w:pPr>
        <w:spacing w:after="0" w:line="240" w:lineRule="auto"/>
        <w:ind w:firstLine="700"/>
        <w:jc w:val="both"/>
        <w:rPr>
          <w:rFonts w:ascii="Times New Roman" w:hAnsi="Times New Roman"/>
          <w:sz w:val="20"/>
          <w:szCs w:val="20"/>
        </w:rPr>
      </w:pPr>
      <w:r w:rsidRPr="009768BF">
        <w:rPr>
          <w:rFonts w:ascii="Times New Roman" w:hAnsi="Times New Roman"/>
          <w:sz w:val="20"/>
          <w:szCs w:val="20"/>
        </w:rPr>
        <w:t>системный подход, комплексность, концентрация на самых важных направлениях, наличие нескольких вариантов решения проблем;</w:t>
      </w:r>
    </w:p>
    <w:p w:rsidR="009768BF" w:rsidRPr="009768BF" w:rsidRDefault="009768BF" w:rsidP="009768BF">
      <w:pPr>
        <w:spacing w:after="0" w:line="240" w:lineRule="auto"/>
        <w:ind w:firstLine="700"/>
        <w:jc w:val="both"/>
        <w:rPr>
          <w:rFonts w:ascii="Times New Roman" w:hAnsi="Times New Roman"/>
          <w:sz w:val="20"/>
          <w:szCs w:val="20"/>
        </w:rPr>
      </w:pPr>
      <w:r w:rsidRPr="009768BF">
        <w:rPr>
          <w:rFonts w:ascii="Times New Roman" w:hAnsi="Times New Roman"/>
          <w:sz w:val="20"/>
          <w:szCs w:val="20"/>
        </w:rPr>
        <w:t>оценка потребностей в финансовых средствах;</w:t>
      </w:r>
    </w:p>
    <w:p w:rsidR="009768BF" w:rsidRPr="009768BF" w:rsidRDefault="009768BF" w:rsidP="009768BF">
      <w:pPr>
        <w:spacing w:after="0" w:line="240" w:lineRule="auto"/>
        <w:ind w:firstLine="700"/>
        <w:jc w:val="both"/>
        <w:rPr>
          <w:rFonts w:ascii="Times New Roman" w:hAnsi="Times New Roman"/>
          <w:sz w:val="20"/>
          <w:szCs w:val="20"/>
        </w:rPr>
      </w:pPr>
      <w:r w:rsidRPr="009768BF">
        <w:rPr>
          <w:rFonts w:ascii="Times New Roman" w:hAnsi="Times New Roman"/>
          <w:sz w:val="20"/>
          <w:szCs w:val="20"/>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9768BF" w:rsidRPr="009768BF" w:rsidRDefault="009768BF" w:rsidP="009768BF">
      <w:pPr>
        <w:spacing w:after="0" w:line="240" w:lineRule="auto"/>
        <w:ind w:firstLine="700"/>
        <w:jc w:val="both"/>
        <w:rPr>
          <w:rFonts w:ascii="Times New Roman" w:hAnsi="Times New Roman"/>
          <w:sz w:val="20"/>
          <w:szCs w:val="20"/>
        </w:rPr>
      </w:pPr>
      <w:r w:rsidRPr="009768BF">
        <w:rPr>
          <w:rFonts w:ascii="Times New Roman" w:hAnsi="Times New Roman"/>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w:t>
      </w:r>
      <w:r>
        <w:rPr>
          <w:rFonts w:ascii="Times New Roman" w:hAnsi="Times New Roman"/>
          <w:sz w:val="20"/>
          <w:szCs w:val="20"/>
        </w:rPr>
        <w:t xml:space="preserve">. Последовательность выполнения </w:t>
      </w:r>
      <w:r w:rsidRPr="009768BF">
        <w:rPr>
          <w:rFonts w:ascii="Times New Roman" w:hAnsi="Times New Roman"/>
          <w:sz w:val="20"/>
          <w:szCs w:val="20"/>
        </w:rPr>
        <w:t>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9768BF" w:rsidRPr="009768BF" w:rsidRDefault="009768BF" w:rsidP="009768BF">
      <w:pPr>
        <w:autoSpaceDE w:val="0"/>
        <w:autoSpaceDN w:val="0"/>
        <w:adjustRightInd w:val="0"/>
        <w:spacing w:after="0" w:line="240" w:lineRule="auto"/>
        <w:ind w:firstLine="700"/>
        <w:jc w:val="both"/>
        <w:rPr>
          <w:rFonts w:ascii="Times New Roman" w:hAnsi="Times New Roman"/>
          <w:sz w:val="20"/>
          <w:szCs w:val="20"/>
          <w:lang w:eastAsia="ru-RU"/>
        </w:rPr>
      </w:pPr>
      <w:r w:rsidRPr="009768BF">
        <w:rPr>
          <w:rFonts w:ascii="Times New Roman" w:hAnsi="Times New Roman"/>
          <w:sz w:val="20"/>
          <w:szCs w:val="20"/>
          <w:lang w:eastAsia="ru-RU"/>
        </w:rPr>
        <w:t>Федеральный закон от 07.12.2011 N 416-ФЗ «О водоснабжении и водоотведении»;</w:t>
      </w:r>
    </w:p>
    <w:p w:rsidR="009768BF" w:rsidRPr="009768BF" w:rsidRDefault="009768BF" w:rsidP="009768BF">
      <w:pPr>
        <w:autoSpaceDE w:val="0"/>
        <w:autoSpaceDN w:val="0"/>
        <w:adjustRightInd w:val="0"/>
        <w:spacing w:after="0" w:line="240" w:lineRule="auto"/>
        <w:ind w:firstLine="700"/>
        <w:jc w:val="both"/>
        <w:rPr>
          <w:rFonts w:ascii="Times New Roman" w:hAnsi="Times New Roman"/>
          <w:sz w:val="20"/>
          <w:szCs w:val="20"/>
          <w:lang w:eastAsia="ru-RU"/>
        </w:rPr>
      </w:pPr>
      <w:r w:rsidRPr="009768BF">
        <w:rPr>
          <w:rFonts w:ascii="Times New Roman" w:hAnsi="Times New Roman"/>
          <w:sz w:val="20"/>
          <w:szCs w:val="20"/>
          <w:lang w:eastAsia="ru-RU"/>
        </w:rPr>
        <w:t>Федеральный закон от 30.03.1999г. № 52-ФЗ «О санитарно-эпидемиологическом благополучии населения»;</w:t>
      </w:r>
    </w:p>
    <w:p w:rsidR="009768BF" w:rsidRPr="009768BF" w:rsidRDefault="009768BF" w:rsidP="009768BF">
      <w:pPr>
        <w:autoSpaceDE w:val="0"/>
        <w:autoSpaceDN w:val="0"/>
        <w:adjustRightInd w:val="0"/>
        <w:spacing w:after="0" w:line="240" w:lineRule="auto"/>
        <w:ind w:firstLine="700"/>
        <w:jc w:val="both"/>
        <w:rPr>
          <w:rFonts w:ascii="Times New Roman" w:hAnsi="Times New Roman"/>
          <w:sz w:val="20"/>
          <w:szCs w:val="20"/>
          <w:lang w:eastAsia="ru-RU"/>
        </w:rPr>
      </w:pPr>
      <w:r w:rsidRPr="009768BF">
        <w:rPr>
          <w:rFonts w:ascii="Times New Roman" w:hAnsi="Times New Roman"/>
          <w:sz w:val="20"/>
          <w:szCs w:val="20"/>
          <w:lang w:eastAsia="ru-RU"/>
        </w:rPr>
        <w:t>Постановление Правительства РФ от 06.03.1998г. № 292 «О концепции Федеральной целевой программы «Обеспечение населения России питьевой водой»».</w:t>
      </w:r>
    </w:p>
    <w:p w:rsidR="009768BF" w:rsidRPr="009768BF" w:rsidRDefault="009768BF" w:rsidP="009768BF">
      <w:pPr>
        <w:autoSpaceDE w:val="0"/>
        <w:autoSpaceDN w:val="0"/>
        <w:adjustRightInd w:val="0"/>
        <w:spacing w:after="0" w:line="240" w:lineRule="auto"/>
        <w:jc w:val="center"/>
        <w:outlineLvl w:val="2"/>
        <w:rPr>
          <w:rFonts w:ascii="Times New Roman" w:hAnsi="Times New Roman"/>
          <w:sz w:val="20"/>
          <w:szCs w:val="20"/>
        </w:rPr>
      </w:pPr>
      <w:r w:rsidRPr="009768BF">
        <w:rPr>
          <w:rFonts w:ascii="Times New Roman" w:hAnsi="Times New Roman"/>
          <w:sz w:val="20"/>
          <w:szCs w:val="20"/>
        </w:rPr>
        <w:lastRenderedPageBreak/>
        <w:t>2.4. Управление подпрограммой и контроль за ходом ее выполнения</w:t>
      </w:r>
    </w:p>
    <w:p w:rsidR="009768BF" w:rsidRPr="009768BF" w:rsidRDefault="009768BF" w:rsidP="009768BF">
      <w:pPr>
        <w:autoSpaceDE w:val="0"/>
        <w:autoSpaceDN w:val="0"/>
        <w:adjustRightInd w:val="0"/>
        <w:spacing w:after="0" w:line="240" w:lineRule="auto"/>
        <w:jc w:val="center"/>
        <w:outlineLvl w:val="2"/>
        <w:rPr>
          <w:rFonts w:ascii="Times New Roman" w:hAnsi="Times New Roman"/>
          <w:sz w:val="20"/>
          <w:szCs w:val="20"/>
        </w:rPr>
      </w:pPr>
    </w:p>
    <w:p w:rsidR="009768BF" w:rsidRPr="009768BF" w:rsidRDefault="009768BF" w:rsidP="009768BF">
      <w:pPr>
        <w:spacing w:after="0" w:line="240" w:lineRule="auto"/>
        <w:ind w:firstLine="697"/>
        <w:jc w:val="both"/>
        <w:rPr>
          <w:rFonts w:ascii="Times New Roman" w:hAnsi="Times New Roman"/>
          <w:sz w:val="20"/>
          <w:szCs w:val="20"/>
        </w:rPr>
      </w:pPr>
      <w:r w:rsidRPr="009768BF">
        <w:rPr>
          <w:rFonts w:ascii="Times New Roman" w:hAnsi="Times New Roman"/>
          <w:sz w:val="20"/>
          <w:szCs w:val="20"/>
        </w:rPr>
        <w:t xml:space="preserve">Управление подпрограммой и контроль за ходом ее выполнения осуществляется в соответствии с </w:t>
      </w:r>
      <w:hyperlink r:id="rId14" w:history="1">
        <w:r w:rsidRPr="009768BF">
          <w:rPr>
            <w:rFonts w:ascii="Times New Roman" w:hAnsi="Times New Roman"/>
            <w:sz w:val="20"/>
            <w:szCs w:val="20"/>
          </w:rPr>
          <w:t>Порядком</w:t>
        </w:r>
      </w:hyperlink>
      <w:r w:rsidRPr="009768BF">
        <w:rPr>
          <w:rFonts w:ascii="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9768BF">
        <w:rPr>
          <w:rFonts w:ascii="Times New Roman" w:hAnsi="Times New Roman"/>
          <w:sz w:val="20"/>
          <w:szCs w:val="20"/>
        </w:rPr>
        <w:tab/>
      </w:r>
      <w:r w:rsidRPr="009768BF">
        <w:rPr>
          <w:rFonts w:ascii="Times New Roman" w:hAnsi="Times New Roman"/>
          <w:sz w:val="20"/>
          <w:szCs w:val="20"/>
        </w:rPr>
        <w:tab/>
      </w:r>
    </w:p>
    <w:p w:rsidR="009768BF" w:rsidRPr="009768BF" w:rsidRDefault="009768BF" w:rsidP="009768BF">
      <w:pPr>
        <w:spacing w:after="0" w:line="240" w:lineRule="auto"/>
        <w:ind w:firstLine="697"/>
        <w:jc w:val="both"/>
        <w:rPr>
          <w:rFonts w:ascii="Times New Roman" w:hAnsi="Times New Roman"/>
          <w:sz w:val="20"/>
          <w:szCs w:val="20"/>
        </w:rPr>
      </w:pPr>
      <w:r w:rsidRPr="009768BF">
        <w:rPr>
          <w:rFonts w:ascii="Times New Roman" w:hAnsi="Times New Roman"/>
          <w:sz w:val="20"/>
          <w:szCs w:val="20"/>
        </w:rPr>
        <w:tab/>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9768BF" w:rsidRPr="009768BF" w:rsidRDefault="009768BF" w:rsidP="009768BF">
      <w:pPr>
        <w:autoSpaceDE w:val="0"/>
        <w:autoSpaceDN w:val="0"/>
        <w:adjustRightInd w:val="0"/>
        <w:spacing w:after="0" w:line="240" w:lineRule="auto"/>
        <w:ind w:firstLine="709"/>
        <w:jc w:val="both"/>
        <w:rPr>
          <w:rFonts w:ascii="Times New Roman" w:hAnsi="Times New Roman"/>
          <w:sz w:val="20"/>
          <w:szCs w:val="20"/>
        </w:rPr>
      </w:pPr>
      <w:r w:rsidRPr="009768BF">
        <w:rPr>
          <w:rFonts w:ascii="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осуществляют администрация Богучанского района (отдел лесного хозяйства, жилищной политики, транспорта и связи).</w:t>
      </w:r>
    </w:p>
    <w:p w:rsidR="009768BF" w:rsidRPr="009768BF" w:rsidRDefault="009768BF" w:rsidP="009768BF">
      <w:pPr>
        <w:autoSpaceDE w:val="0"/>
        <w:autoSpaceDN w:val="0"/>
        <w:adjustRightInd w:val="0"/>
        <w:spacing w:after="0" w:line="240" w:lineRule="auto"/>
        <w:ind w:firstLine="540"/>
        <w:jc w:val="both"/>
        <w:outlineLvl w:val="1"/>
        <w:rPr>
          <w:rFonts w:ascii="Times New Roman" w:hAnsi="Times New Roman"/>
          <w:sz w:val="20"/>
          <w:szCs w:val="20"/>
        </w:rPr>
      </w:pPr>
    </w:p>
    <w:p w:rsidR="009768BF" w:rsidRPr="009768BF" w:rsidRDefault="009768BF" w:rsidP="009768BF">
      <w:pPr>
        <w:autoSpaceDE w:val="0"/>
        <w:autoSpaceDN w:val="0"/>
        <w:adjustRightInd w:val="0"/>
        <w:spacing w:after="0" w:line="240" w:lineRule="auto"/>
        <w:jc w:val="center"/>
        <w:outlineLvl w:val="2"/>
        <w:rPr>
          <w:rFonts w:ascii="Times New Roman" w:hAnsi="Times New Roman"/>
          <w:sz w:val="20"/>
          <w:szCs w:val="20"/>
        </w:rPr>
      </w:pPr>
      <w:r w:rsidRPr="009768BF">
        <w:rPr>
          <w:rFonts w:ascii="Times New Roman" w:hAnsi="Times New Roman"/>
          <w:sz w:val="20"/>
          <w:szCs w:val="20"/>
        </w:rPr>
        <w:t xml:space="preserve">2.5. Оценка социально-экономической эффективности </w:t>
      </w:r>
    </w:p>
    <w:p w:rsidR="009768BF" w:rsidRPr="009768BF" w:rsidRDefault="009768BF" w:rsidP="009768BF">
      <w:pPr>
        <w:autoSpaceDE w:val="0"/>
        <w:autoSpaceDN w:val="0"/>
        <w:adjustRightInd w:val="0"/>
        <w:spacing w:after="0" w:line="240" w:lineRule="auto"/>
        <w:jc w:val="center"/>
        <w:outlineLvl w:val="2"/>
        <w:rPr>
          <w:rFonts w:ascii="Times New Roman" w:hAnsi="Times New Roman"/>
          <w:sz w:val="20"/>
          <w:szCs w:val="20"/>
        </w:rPr>
      </w:pPr>
    </w:p>
    <w:p w:rsidR="009768BF" w:rsidRPr="009768BF" w:rsidRDefault="009768BF" w:rsidP="009768BF">
      <w:pPr>
        <w:autoSpaceDE w:val="0"/>
        <w:autoSpaceDN w:val="0"/>
        <w:adjustRightInd w:val="0"/>
        <w:spacing w:after="0" w:line="240" w:lineRule="auto"/>
        <w:jc w:val="both"/>
        <w:outlineLvl w:val="2"/>
        <w:rPr>
          <w:rFonts w:ascii="Times New Roman" w:hAnsi="Times New Roman"/>
          <w:sz w:val="20"/>
          <w:szCs w:val="20"/>
        </w:rPr>
      </w:pPr>
      <w:r w:rsidRPr="009768BF">
        <w:rPr>
          <w:rFonts w:ascii="Times New Roman" w:hAnsi="Times New Roman"/>
          <w:sz w:val="20"/>
          <w:szCs w:val="20"/>
        </w:rPr>
        <w:tab/>
        <w:t>От реализации подпрограммных мероприятий в 2014-2016 годах ожидается достижение следующих результатов:</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строительство сетей круглогодичного холодного водоснабжения общей протяженностью 5,4 тыс. м;</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доля уличной водопроводной сети, нуждающейся в замене, снизится с 75 % в 2014 году до 69 % в 2016 году;</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число аварий в системах водоснабжения снизится с 24,48 аварий на 1000 м. в 2014 году до 24,46 аварий на 1000 м. в 2016 году;</w:t>
      </w:r>
    </w:p>
    <w:p w:rsidR="009768BF" w:rsidRPr="009768BF" w:rsidRDefault="009768BF" w:rsidP="009768BF">
      <w:pPr>
        <w:spacing w:after="0" w:line="240" w:lineRule="auto"/>
        <w:ind w:firstLine="720"/>
        <w:jc w:val="both"/>
        <w:rPr>
          <w:rFonts w:ascii="Times New Roman" w:hAnsi="Times New Roman"/>
          <w:sz w:val="20"/>
          <w:szCs w:val="20"/>
        </w:rPr>
      </w:pPr>
      <w:r w:rsidRPr="009768BF">
        <w:rPr>
          <w:rFonts w:ascii="Times New Roman" w:hAnsi="Times New Roman"/>
          <w:sz w:val="20"/>
          <w:szCs w:val="20"/>
        </w:rPr>
        <w:t>- доля населения, обеспеченного централизованным водоснабжением увеличится с 36,4 % в 2014 году до 41 % в 2016 году.</w:t>
      </w:r>
    </w:p>
    <w:p w:rsidR="009768BF" w:rsidRPr="009768BF" w:rsidRDefault="009768BF" w:rsidP="009768BF">
      <w:pPr>
        <w:autoSpaceDE w:val="0"/>
        <w:autoSpaceDN w:val="0"/>
        <w:adjustRightInd w:val="0"/>
        <w:spacing w:after="0" w:line="240" w:lineRule="auto"/>
        <w:ind w:firstLine="708"/>
        <w:jc w:val="both"/>
        <w:rPr>
          <w:rFonts w:ascii="Times New Roman" w:hAnsi="Times New Roman"/>
          <w:sz w:val="20"/>
          <w:szCs w:val="20"/>
          <w:lang w:eastAsia="ru-RU"/>
        </w:rPr>
      </w:pPr>
      <w:r w:rsidRPr="009768BF">
        <w:rPr>
          <w:rFonts w:ascii="Times New Roman" w:hAnsi="Times New Roman"/>
          <w:sz w:val="20"/>
          <w:szCs w:val="20"/>
          <w:lang w:eastAsia="ru-RU"/>
        </w:rPr>
        <w:t>Реализация мероприятий подпрограммы приведет к улучшению состояния объектов водоснабжения и водоотведения, увеличится количество населения, обеспеченного централизованным водоснабжением, снизится аварийность на системах водоснабжения и водоотведения, что приведет к улучшению качества жизни населения района.</w:t>
      </w:r>
    </w:p>
    <w:p w:rsidR="009768BF" w:rsidRPr="009768BF" w:rsidRDefault="009768BF" w:rsidP="009768BF">
      <w:pPr>
        <w:autoSpaceDE w:val="0"/>
        <w:autoSpaceDN w:val="0"/>
        <w:adjustRightInd w:val="0"/>
        <w:spacing w:after="0" w:line="240" w:lineRule="auto"/>
        <w:ind w:firstLine="709"/>
        <w:jc w:val="both"/>
        <w:rPr>
          <w:rFonts w:ascii="Times New Roman" w:hAnsi="Times New Roman"/>
          <w:sz w:val="20"/>
          <w:szCs w:val="20"/>
          <w:lang w:eastAsia="ru-RU"/>
        </w:rPr>
      </w:pPr>
      <w:r w:rsidRPr="009768BF">
        <w:rPr>
          <w:rFonts w:ascii="Times New Roman" w:hAnsi="Times New Roman"/>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9768BF" w:rsidRPr="009768BF" w:rsidRDefault="009768BF" w:rsidP="009768BF">
      <w:pPr>
        <w:autoSpaceDE w:val="0"/>
        <w:autoSpaceDN w:val="0"/>
        <w:adjustRightInd w:val="0"/>
        <w:spacing w:after="0" w:line="240" w:lineRule="auto"/>
        <w:ind w:firstLine="709"/>
        <w:jc w:val="both"/>
        <w:rPr>
          <w:rFonts w:ascii="Times New Roman" w:hAnsi="Times New Roman"/>
          <w:sz w:val="20"/>
          <w:szCs w:val="20"/>
          <w:lang w:eastAsia="ru-RU"/>
        </w:rPr>
      </w:pPr>
      <w:r w:rsidRPr="009768BF">
        <w:rPr>
          <w:rFonts w:ascii="Times New Roman" w:hAnsi="Times New Roman"/>
          <w:sz w:val="20"/>
          <w:szCs w:val="20"/>
          <w:lang w:eastAsia="ru-RU"/>
        </w:rPr>
        <w:t>Подпрограмма не содержит мероприятий, направленных на изменение состояния окружающей среды.</w:t>
      </w:r>
    </w:p>
    <w:p w:rsidR="009768BF" w:rsidRPr="009768BF" w:rsidRDefault="009768BF" w:rsidP="009768BF">
      <w:pPr>
        <w:autoSpaceDE w:val="0"/>
        <w:autoSpaceDN w:val="0"/>
        <w:adjustRightInd w:val="0"/>
        <w:spacing w:after="0" w:line="240" w:lineRule="auto"/>
        <w:ind w:firstLine="709"/>
        <w:jc w:val="both"/>
        <w:rPr>
          <w:rFonts w:ascii="Times New Roman" w:hAnsi="Times New Roman"/>
          <w:sz w:val="20"/>
          <w:szCs w:val="20"/>
          <w:lang w:eastAsia="ru-RU"/>
        </w:rPr>
      </w:pPr>
      <w:r w:rsidRPr="009768BF">
        <w:rPr>
          <w:rFonts w:ascii="Times New Roman" w:hAnsi="Times New Roman"/>
          <w:sz w:val="20"/>
          <w:szCs w:val="20"/>
          <w:lang w:eastAsia="ru-RU"/>
        </w:rPr>
        <w:t>Увеличение доходов районного бюджета от реализации подпрограммы не предполагается.</w:t>
      </w:r>
    </w:p>
    <w:p w:rsidR="009768BF" w:rsidRDefault="009768BF" w:rsidP="009768BF">
      <w:pPr>
        <w:autoSpaceDE w:val="0"/>
        <w:autoSpaceDN w:val="0"/>
        <w:adjustRightInd w:val="0"/>
        <w:spacing w:after="0" w:line="240" w:lineRule="auto"/>
        <w:jc w:val="center"/>
        <w:rPr>
          <w:rFonts w:ascii="Times New Roman" w:hAnsi="Times New Roman"/>
          <w:sz w:val="20"/>
          <w:szCs w:val="20"/>
        </w:rPr>
      </w:pPr>
    </w:p>
    <w:p w:rsidR="009768BF" w:rsidRPr="009768BF" w:rsidRDefault="009768BF" w:rsidP="009768BF">
      <w:pPr>
        <w:autoSpaceDE w:val="0"/>
        <w:autoSpaceDN w:val="0"/>
        <w:adjustRightInd w:val="0"/>
        <w:spacing w:after="0" w:line="240" w:lineRule="auto"/>
        <w:jc w:val="center"/>
        <w:rPr>
          <w:rFonts w:ascii="Times New Roman" w:hAnsi="Times New Roman"/>
          <w:sz w:val="20"/>
          <w:szCs w:val="20"/>
        </w:rPr>
      </w:pPr>
      <w:r w:rsidRPr="009768BF">
        <w:rPr>
          <w:rFonts w:ascii="Times New Roman" w:hAnsi="Times New Roman"/>
          <w:sz w:val="20"/>
          <w:szCs w:val="20"/>
        </w:rPr>
        <w:t xml:space="preserve">2.6 Мероприятия подпрограммы. </w:t>
      </w:r>
    </w:p>
    <w:p w:rsidR="009768BF" w:rsidRPr="009768BF" w:rsidRDefault="009768BF" w:rsidP="009768BF">
      <w:pPr>
        <w:autoSpaceDE w:val="0"/>
        <w:autoSpaceDN w:val="0"/>
        <w:adjustRightInd w:val="0"/>
        <w:spacing w:after="0" w:line="240" w:lineRule="auto"/>
        <w:ind w:firstLine="540"/>
        <w:jc w:val="center"/>
        <w:rPr>
          <w:rFonts w:ascii="Times New Roman" w:hAnsi="Times New Roman"/>
          <w:sz w:val="20"/>
          <w:szCs w:val="20"/>
        </w:rPr>
      </w:pPr>
    </w:p>
    <w:p w:rsidR="009768BF" w:rsidRPr="009768BF" w:rsidRDefault="009768BF" w:rsidP="009768BF">
      <w:pPr>
        <w:autoSpaceDE w:val="0"/>
        <w:autoSpaceDN w:val="0"/>
        <w:adjustRightInd w:val="0"/>
        <w:spacing w:after="0" w:line="240" w:lineRule="auto"/>
        <w:jc w:val="both"/>
        <w:rPr>
          <w:rFonts w:ascii="Times New Roman" w:hAnsi="Times New Roman"/>
          <w:sz w:val="20"/>
          <w:szCs w:val="20"/>
        </w:rPr>
      </w:pPr>
      <w:r w:rsidRPr="009768BF">
        <w:rPr>
          <w:rFonts w:ascii="Times New Roman" w:hAnsi="Times New Roman"/>
          <w:sz w:val="20"/>
          <w:szCs w:val="20"/>
        </w:rPr>
        <w:tab/>
        <w:t>Перечень мероприятий подпрограммы представлен в приложении 2 к настоящей подпрограмме.</w:t>
      </w:r>
    </w:p>
    <w:p w:rsidR="009768BF" w:rsidRPr="009768BF" w:rsidRDefault="009768BF" w:rsidP="009768BF">
      <w:pPr>
        <w:autoSpaceDE w:val="0"/>
        <w:autoSpaceDN w:val="0"/>
        <w:adjustRightInd w:val="0"/>
        <w:spacing w:after="0" w:line="240" w:lineRule="auto"/>
        <w:jc w:val="both"/>
        <w:rPr>
          <w:rFonts w:ascii="Times New Roman" w:hAnsi="Times New Roman"/>
          <w:sz w:val="20"/>
          <w:szCs w:val="20"/>
        </w:rPr>
      </w:pPr>
    </w:p>
    <w:p w:rsidR="009768BF" w:rsidRPr="009768BF" w:rsidRDefault="009768BF" w:rsidP="009768BF">
      <w:pPr>
        <w:autoSpaceDE w:val="0"/>
        <w:autoSpaceDN w:val="0"/>
        <w:adjustRightInd w:val="0"/>
        <w:spacing w:after="0" w:line="240" w:lineRule="auto"/>
        <w:jc w:val="center"/>
        <w:outlineLvl w:val="2"/>
        <w:rPr>
          <w:rFonts w:ascii="Times New Roman" w:hAnsi="Times New Roman"/>
          <w:sz w:val="20"/>
          <w:szCs w:val="20"/>
        </w:rPr>
      </w:pPr>
      <w:r w:rsidRPr="009768BF">
        <w:rPr>
          <w:rFonts w:ascii="Times New Roman" w:hAnsi="Times New Roman"/>
          <w:sz w:val="20"/>
          <w:szCs w:val="20"/>
        </w:rPr>
        <w:t>2.7. Обоснование финансов, материальных и трудовых затрат (ресурсное обеспечение подпрограммы) с указанием источников финансирования</w:t>
      </w:r>
    </w:p>
    <w:p w:rsidR="009768BF" w:rsidRPr="009768BF" w:rsidRDefault="009768BF" w:rsidP="009768BF">
      <w:pPr>
        <w:autoSpaceDE w:val="0"/>
        <w:autoSpaceDN w:val="0"/>
        <w:adjustRightInd w:val="0"/>
        <w:spacing w:after="0" w:line="240" w:lineRule="auto"/>
        <w:jc w:val="both"/>
        <w:rPr>
          <w:rFonts w:ascii="Times New Roman" w:hAnsi="Times New Roman"/>
          <w:sz w:val="20"/>
          <w:szCs w:val="20"/>
        </w:rPr>
      </w:pPr>
      <w:r w:rsidRPr="009768BF">
        <w:rPr>
          <w:rFonts w:ascii="Times New Roman" w:hAnsi="Times New Roman"/>
          <w:sz w:val="20"/>
          <w:szCs w:val="20"/>
        </w:rPr>
        <w:tab/>
      </w:r>
    </w:p>
    <w:p w:rsidR="009768BF" w:rsidRPr="009768BF" w:rsidRDefault="009768BF" w:rsidP="009768BF">
      <w:pPr>
        <w:autoSpaceDE w:val="0"/>
        <w:autoSpaceDN w:val="0"/>
        <w:adjustRightInd w:val="0"/>
        <w:spacing w:after="0" w:line="240" w:lineRule="auto"/>
        <w:jc w:val="both"/>
        <w:rPr>
          <w:rFonts w:ascii="Times New Roman" w:hAnsi="Times New Roman"/>
          <w:sz w:val="20"/>
          <w:szCs w:val="20"/>
        </w:rPr>
      </w:pPr>
      <w:r w:rsidRPr="009768BF">
        <w:rPr>
          <w:rFonts w:ascii="Times New Roman" w:hAnsi="Times New Roman"/>
          <w:sz w:val="20"/>
          <w:szCs w:val="20"/>
        </w:rPr>
        <w:tab/>
        <w:t xml:space="preserve">Общий объем финансирования подпрограммы составит: 8 100 000, 0 рублей, в том числе: </w:t>
      </w:r>
    </w:p>
    <w:p w:rsidR="009768BF" w:rsidRPr="009768BF" w:rsidRDefault="009768BF" w:rsidP="009768BF">
      <w:pPr>
        <w:autoSpaceDE w:val="0"/>
        <w:autoSpaceDN w:val="0"/>
        <w:adjustRightInd w:val="0"/>
        <w:spacing w:after="0" w:line="240" w:lineRule="auto"/>
        <w:ind w:firstLine="708"/>
        <w:jc w:val="both"/>
        <w:rPr>
          <w:rFonts w:ascii="Times New Roman" w:hAnsi="Times New Roman"/>
          <w:sz w:val="20"/>
          <w:szCs w:val="20"/>
        </w:rPr>
      </w:pPr>
      <w:r w:rsidRPr="009768BF">
        <w:rPr>
          <w:rFonts w:ascii="Times New Roman" w:hAnsi="Times New Roman"/>
          <w:sz w:val="20"/>
          <w:szCs w:val="20"/>
        </w:rPr>
        <w:t>2014 год – 3 000 000,0 рублей;</w:t>
      </w:r>
    </w:p>
    <w:p w:rsidR="009768BF" w:rsidRPr="009768BF" w:rsidRDefault="009768BF" w:rsidP="009768BF">
      <w:pPr>
        <w:autoSpaceDE w:val="0"/>
        <w:autoSpaceDN w:val="0"/>
        <w:adjustRightInd w:val="0"/>
        <w:spacing w:after="0" w:line="240" w:lineRule="auto"/>
        <w:ind w:firstLine="708"/>
        <w:jc w:val="both"/>
        <w:rPr>
          <w:rFonts w:ascii="Times New Roman" w:hAnsi="Times New Roman"/>
          <w:sz w:val="20"/>
          <w:szCs w:val="20"/>
        </w:rPr>
      </w:pPr>
      <w:r w:rsidRPr="009768BF">
        <w:rPr>
          <w:rFonts w:ascii="Times New Roman" w:hAnsi="Times New Roman"/>
          <w:sz w:val="20"/>
          <w:szCs w:val="20"/>
        </w:rPr>
        <w:t>2015 год -  2 625 000,0 рублей;</w:t>
      </w:r>
    </w:p>
    <w:p w:rsidR="009768BF" w:rsidRPr="009768BF" w:rsidRDefault="009768BF" w:rsidP="009768BF">
      <w:pPr>
        <w:autoSpaceDE w:val="0"/>
        <w:autoSpaceDN w:val="0"/>
        <w:adjustRightInd w:val="0"/>
        <w:spacing w:after="0" w:line="240" w:lineRule="auto"/>
        <w:ind w:firstLine="708"/>
        <w:jc w:val="both"/>
        <w:rPr>
          <w:rFonts w:ascii="Times New Roman" w:hAnsi="Times New Roman"/>
          <w:sz w:val="20"/>
          <w:szCs w:val="20"/>
        </w:rPr>
      </w:pPr>
      <w:r w:rsidRPr="009768BF">
        <w:rPr>
          <w:rFonts w:ascii="Times New Roman" w:hAnsi="Times New Roman"/>
          <w:sz w:val="20"/>
          <w:szCs w:val="20"/>
        </w:rPr>
        <w:t>2016 год – 2 475 000,0 рублей.</w:t>
      </w:r>
    </w:p>
    <w:p w:rsidR="009768BF" w:rsidRPr="009768BF" w:rsidRDefault="009768BF" w:rsidP="009768BF">
      <w:pPr>
        <w:autoSpaceDE w:val="0"/>
        <w:autoSpaceDN w:val="0"/>
        <w:adjustRightInd w:val="0"/>
        <w:spacing w:after="0" w:line="240" w:lineRule="auto"/>
        <w:jc w:val="both"/>
        <w:rPr>
          <w:rFonts w:ascii="Times New Roman" w:hAnsi="Times New Roman"/>
          <w:sz w:val="20"/>
          <w:szCs w:val="20"/>
        </w:rPr>
      </w:pPr>
      <w:r w:rsidRPr="009768BF">
        <w:rPr>
          <w:rFonts w:ascii="Times New Roman" w:hAnsi="Times New Roman"/>
          <w:sz w:val="20"/>
          <w:szCs w:val="20"/>
        </w:rPr>
        <w:t xml:space="preserve">   Краевой бюджет:   0,0 рублей, в том числе: </w:t>
      </w:r>
    </w:p>
    <w:p w:rsidR="009768BF" w:rsidRPr="009768BF" w:rsidRDefault="009768BF" w:rsidP="009768BF">
      <w:pPr>
        <w:autoSpaceDE w:val="0"/>
        <w:autoSpaceDN w:val="0"/>
        <w:adjustRightInd w:val="0"/>
        <w:spacing w:after="0" w:line="240" w:lineRule="auto"/>
        <w:ind w:firstLine="708"/>
        <w:jc w:val="both"/>
        <w:rPr>
          <w:rFonts w:ascii="Times New Roman" w:hAnsi="Times New Roman"/>
          <w:sz w:val="20"/>
          <w:szCs w:val="20"/>
        </w:rPr>
      </w:pPr>
      <w:r w:rsidRPr="009768BF">
        <w:rPr>
          <w:rFonts w:ascii="Times New Roman" w:hAnsi="Times New Roman"/>
          <w:sz w:val="20"/>
          <w:szCs w:val="20"/>
        </w:rPr>
        <w:t>2014 год –  0,0 рублей;</w:t>
      </w:r>
    </w:p>
    <w:p w:rsidR="009768BF" w:rsidRPr="009768BF" w:rsidRDefault="009768BF" w:rsidP="009768BF">
      <w:pPr>
        <w:autoSpaceDE w:val="0"/>
        <w:autoSpaceDN w:val="0"/>
        <w:adjustRightInd w:val="0"/>
        <w:spacing w:after="0" w:line="240" w:lineRule="auto"/>
        <w:ind w:firstLine="708"/>
        <w:jc w:val="both"/>
        <w:rPr>
          <w:rFonts w:ascii="Times New Roman" w:hAnsi="Times New Roman"/>
          <w:sz w:val="20"/>
          <w:szCs w:val="20"/>
        </w:rPr>
      </w:pPr>
      <w:r w:rsidRPr="009768BF">
        <w:rPr>
          <w:rFonts w:ascii="Times New Roman" w:hAnsi="Times New Roman"/>
          <w:sz w:val="20"/>
          <w:szCs w:val="20"/>
        </w:rPr>
        <w:t>2015 год -   0,0 рублей;</w:t>
      </w:r>
    </w:p>
    <w:p w:rsidR="009768BF" w:rsidRPr="009768BF" w:rsidRDefault="009768BF" w:rsidP="009768BF">
      <w:pPr>
        <w:autoSpaceDE w:val="0"/>
        <w:autoSpaceDN w:val="0"/>
        <w:adjustRightInd w:val="0"/>
        <w:spacing w:after="0" w:line="240" w:lineRule="auto"/>
        <w:ind w:firstLine="708"/>
        <w:jc w:val="both"/>
        <w:rPr>
          <w:rFonts w:ascii="Times New Roman" w:hAnsi="Times New Roman"/>
          <w:sz w:val="20"/>
          <w:szCs w:val="20"/>
        </w:rPr>
      </w:pPr>
      <w:r w:rsidRPr="009768BF">
        <w:rPr>
          <w:rFonts w:ascii="Times New Roman" w:hAnsi="Times New Roman"/>
          <w:sz w:val="20"/>
          <w:szCs w:val="20"/>
        </w:rPr>
        <w:t>2016 год –  0,0 рублей.</w:t>
      </w:r>
    </w:p>
    <w:p w:rsidR="009768BF" w:rsidRPr="009768BF" w:rsidRDefault="009768BF" w:rsidP="009768BF">
      <w:pPr>
        <w:autoSpaceDE w:val="0"/>
        <w:autoSpaceDN w:val="0"/>
        <w:adjustRightInd w:val="0"/>
        <w:spacing w:after="0" w:line="240" w:lineRule="auto"/>
        <w:jc w:val="both"/>
        <w:rPr>
          <w:rFonts w:ascii="Times New Roman" w:hAnsi="Times New Roman"/>
          <w:sz w:val="20"/>
          <w:szCs w:val="20"/>
        </w:rPr>
      </w:pPr>
      <w:r w:rsidRPr="009768BF">
        <w:rPr>
          <w:rFonts w:ascii="Times New Roman" w:hAnsi="Times New Roman"/>
          <w:sz w:val="20"/>
          <w:szCs w:val="20"/>
        </w:rPr>
        <w:tab/>
        <w:t xml:space="preserve">Районный бюджет:  8 100 000, 0 рублей, в том числе: </w:t>
      </w:r>
    </w:p>
    <w:p w:rsidR="009768BF" w:rsidRPr="009768BF" w:rsidRDefault="009768BF" w:rsidP="009768BF">
      <w:pPr>
        <w:autoSpaceDE w:val="0"/>
        <w:autoSpaceDN w:val="0"/>
        <w:adjustRightInd w:val="0"/>
        <w:spacing w:after="0" w:line="240" w:lineRule="auto"/>
        <w:ind w:firstLine="708"/>
        <w:jc w:val="both"/>
        <w:rPr>
          <w:rFonts w:ascii="Times New Roman" w:hAnsi="Times New Roman"/>
          <w:sz w:val="20"/>
          <w:szCs w:val="20"/>
        </w:rPr>
      </w:pPr>
      <w:r w:rsidRPr="009768BF">
        <w:rPr>
          <w:rFonts w:ascii="Times New Roman" w:hAnsi="Times New Roman"/>
          <w:sz w:val="20"/>
          <w:szCs w:val="20"/>
        </w:rPr>
        <w:t>2014 год –  3 000 000,0 рублей;</w:t>
      </w:r>
    </w:p>
    <w:p w:rsidR="009768BF" w:rsidRPr="009768BF" w:rsidRDefault="009768BF" w:rsidP="009768BF">
      <w:pPr>
        <w:autoSpaceDE w:val="0"/>
        <w:autoSpaceDN w:val="0"/>
        <w:adjustRightInd w:val="0"/>
        <w:spacing w:after="0" w:line="240" w:lineRule="auto"/>
        <w:ind w:firstLine="708"/>
        <w:jc w:val="both"/>
        <w:rPr>
          <w:rFonts w:ascii="Times New Roman" w:hAnsi="Times New Roman"/>
          <w:sz w:val="20"/>
          <w:szCs w:val="20"/>
        </w:rPr>
      </w:pPr>
      <w:r w:rsidRPr="009768BF">
        <w:rPr>
          <w:rFonts w:ascii="Times New Roman" w:hAnsi="Times New Roman"/>
          <w:sz w:val="20"/>
          <w:szCs w:val="20"/>
        </w:rPr>
        <w:t>2015 год -   2 625 000,0 рублей;</w:t>
      </w:r>
    </w:p>
    <w:p w:rsidR="009768BF" w:rsidRPr="009768BF" w:rsidRDefault="009768BF" w:rsidP="009768BF">
      <w:pPr>
        <w:autoSpaceDE w:val="0"/>
        <w:autoSpaceDN w:val="0"/>
        <w:adjustRightInd w:val="0"/>
        <w:spacing w:after="0" w:line="240" w:lineRule="auto"/>
        <w:ind w:firstLine="708"/>
        <w:jc w:val="both"/>
        <w:rPr>
          <w:rFonts w:ascii="Times New Roman" w:hAnsi="Times New Roman"/>
          <w:sz w:val="20"/>
          <w:szCs w:val="20"/>
        </w:rPr>
      </w:pPr>
      <w:r w:rsidRPr="009768BF">
        <w:rPr>
          <w:rFonts w:ascii="Times New Roman" w:hAnsi="Times New Roman"/>
          <w:sz w:val="20"/>
          <w:szCs w:val="20"/>
        </w:rPr>
        <w:t>2016 год –  2 475 000,0 рублей.</w:t>
      </w:r>
    </w:p>
    <w:p w:rsidR="009768BF" w:rsidRPr="009768BF" w:rsidRDefault="009768BF" w:rsidP="009768BF">
      <w:pPr>
        <w:autoSpaceDE w:val="0"/>
        <w:autoSpaceDN w:val="0"/>
        <w:adjustRightInd w:val="0"/>
        <w:spacing w:after="0" w:line="240" w:lineRule="auto"/>
        <w:jc w:val="both"/>
        <w:rPr>
          <w:rFonts w:ascii="Times New Roman" w:hAnsi="Times New Roman"/>
          <w:sz w:val="20"/>
          <w:szCs w:val="20"/>
        </w:rPr>
      </w:pPr>
      <w:r w:rsidRPr="009768BF">
        <w:rPr>
          <w:rFonts w:ascii="Times New Roman" w:hAnsi="Times New Roman"/>
          <w:sz w:val="20"/>
          <w:szCs w:val="20"/>
        </w:rPr>
        <w:tab/>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9768BF" w:rsidRPr="009768BF" w:rsidRDefault="009768BF" w:rsidP="009768BF">
      <w:pPr>
        <w:autoSpaceDE w:val="0"/>
        <w:autoSpaceDN w:val="0"/>
        <w:adjustRightInd w:val="0"/>
        <w:spacing w:after="0" w:line="240" w:lineRule="auto"/>
        <w:jc w:val="both"/>
        <w:rPr>
          <w:rFonts w:ascii="Times New Roman" w:hAnsi="Times New Roman"/>
          <w:sz w:val="20"/>
          <w:szCs w:val="20"/>
        </w:rPr>
      </w:pPr>
      <w:r w:rsidRPr="009768BF">
        <w:rPr>
          <w:rFonts w:ascii="Times New Roman" w:hAnsi="Times New Roman"/>
          <w:sz w:val="20"/>
          <w:szCs w:val="20"/>
        </w:rPr>
        <w:tab/>
        <w:t>Дополнительных материальных и трудовых затрат на реализацию подпрограммы не потребуется.</w:t>
      </w:r>
    </w:p>
    <w:p w:rsidR="009768BF" w:rsidRDefault="009768BF" w:rsidP="009768BF">
      <w:pPr>
        <w:spacing w:after="0" w:line="240" w:lineRule="auto"/>
        <w:jc w:val="both"/>
        <w:rPr>
          <w:rFonts w:ascii="Times New Roman" w:eastAsia="Times New Roman" w:hAnsi="Times New Roman"/>
          <w:sz w:val="20"/>
          <w:szCs w:val="20"/>
          <w:lang w:eastAsia="ru-RU"/>
        </w:rPr>
      </w:pPr>
    </w:p>
    <w:tbl>
      <w:tblPr>
        <w:tblW w:w="5000" w:type="pct"/>
        <w:tblLook w:val="04A0"/>
      </w:tblPr>
      <w:tblGrid>
        <w:gridCol w:w="432"/>
        <w:gridCol w:w="1869"/>
        <w:gridCol w:w="933"/>
        <w:gridCol w:w="1291"/>
        <w:gridCol w:w="259"/>
        <w:gridCol w:w="809"/>
        <w:gridCol w:w="1068"/>
        <w:gridCol w:w="1068"/>
        <w:gridCol w:w="921"/>
        <w:gridCol w:w="921"/>
      </w:tblGrid>
      <w:tr w:rsidR="009768BF" w:rsidRPr="009768BF" w:rsidTr="00D25675">
        <w:trPr>
          <w:trHeight w:val="1275"/>
        </w:trPr>
        <w:tc>
          <w:tcPr>
            <w:tcW w:w="226"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977"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487"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674"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135"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2500" w:type="pct"/>
            <w:gridSpan w:val="5"/>
            <w:tcBorders>
              <w:top w:val="nil"/>
              <w:left w:val="nil"/>
              <w:bottom w:val="nil"/>
              <w:right w:val="nil"/>
            </w:tcBorders>
            <w:shd w:val="clear" w:color="auto" w:fill="auto"/>
            <w:vAlign w:val="center"/>
            <w:hideMark/>
          </w:tcPr>
          <w:p w:rsidR="009768BF" w:rsidRPr="009768BF" w:rsidRDefault="009768BF" w:rsidP="009768BF">
            <w:pPr>
              <w:spacing w:after="0" w:line="240" w:lineRule="auto"/>
              <w:jc w:val="right"/>
              <w:rPr>
                <w:rFonts w:ascii="Times New Roman" w:eastAsia="Times New Roman" w:hAnsi="Times New Roman"/>
                <w:color w:val="000000"/>
                <w:sz w:val="18"/>
                <w:szCs w:val="18"/>
                <w:lang w:eastAsia="ru-RU"/>
              </w:rPr>
            </w:pPr>
            <w:r w:rsidRPr="009768BF">
              <w:rPr>
                <w:rFonts w:ascii="Times New Roman" w:eastAsia="Times New Roman" w:hAnsi="Times New Roman"/>
                <w:color w:val="000000"/>
                <w:sz w:val="18"/>
                <w:szCs w:val="18"/>
                <w:lang w:eastAsia="ru-RU"/>
              </w:rPr>
              <w:t>Приложение № 1</w:t>
            </w:r>
            <w:r w:rsidRPr="009768BF">
              <w:rPr>
                <w:rFonts w:ascii="Times New Roman" w:eastAsia="Times New Roman" w:hAnsi="Times New Roman"/>
                <w:color w:val="000000"/>
                <w:sz w:val="18"/>
                <w:szCs w:val="18"/>
                <w:lang w:eastAsia="ru-RU"/>
              </w:rPr>
              <w:br/>
              <w:t>к подпрограмме «"Чистая вода" на территории муниципального образования Богучанский район» на 2014-2016 годы</w:t>
            </w:r>
          </w:p>
        </w:tc>
      </w:tr>
      <w:tr w:rsidR="009768BF" w:rsidRPr="009768BF" w:rsidTr="00D25675">
        <w:trPr>
          <w:trHeight w:val="80"/>
        </w:trPr>
        <w:tc>
          <w:tcPr>
            <w:tcW w:w="226"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977"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487"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674"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558" w:type="pct"/>
            <w:gridSpan w:val="2"/>
            <w:tcBorders>
              <w:top w:val="nil"/>
              <w:left w:val="nil"/>
              <w:bottom w:val="nil"/>
              <w:right w:val="nil"/>
            </w:tcBorders>
            <w:shd w:val="clear" w:color="auto" w:fill="auto"/>
            <w:noWrap/>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481" w:type="pct"/>
            <w:tcBorders>
              <w:top w:val="nil"/>
              <w:left w:val="nil"/>
              <w:bottom w:val="nil"/>
              <w:right w:val="nil"/>
            </w:tcBorders>
            <w:shd w:val="clear" w:color="auto" w:fill="auto"/>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481" w:type="pct"/>
            <w:tcBorders>
              <w:top w:val="nil"/>
              <w:left w:val="nil"/>
              <w:bottom w:val="nil"/>
              <w:right w:val="nil"/>
            </w:tcBorders>
            <w:shd w:val="clear" w:color="auto" w:fill="auto"/>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r>
      <w:tr w:rsidR="009768BF" w:rsidRPr="009768BF" w:rsidTr="00D25675">
        <w:trPr>
          <w:trHeight w:val="80"/>
        </w:trPr>
        <w:tc>
          <w:tcPr>
            <w:tcW w:w="5000" w:type="pct"/>
            <w:gridSpan w:val="10"/>
            <w:tcBorders>
              <w:top w:val="nil"/>
              <w:left w:val="nil"/>
              <w:bottom w:val="nil"/>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20"/>
                <w:szCs w:val="20"/>
                <w:lang w:eastAsia="ru-RU"/>
              </w:rPr>
            </w:pPr>
            <w:r w:rsidRPr="009768BF">
              <w:rPr>
                <w:rFonts w:ascii="Times New Roman" w:eastAsia="Times New Roman" w:hAnsi="Times New Roman"/>
                <w:color w:val="000000"/>
                <w:sz w:val="20"/>
                <w:szCs w:val="20"/>
                <w:lang w:eastAsia="ru-RU"/>
              </w:rPr>
              <w:t xml:space="preserve">Перечень целевых индикаторов подпрограммы </w:t>
            </w:r>
          </w:p>
        </w:tc>
      </w:tr>
      <w:tr w:rsidR="00D25675" w:rsidRPr="009768BF" w:rsidTr="00D25675">
        <w:trPr>
          <w:trHeight w:val="80"/>
        </w:trPr>
        <w:tc>
          <w:tcPr>
            <w:tcW w:w="226"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p>
        </w:tc>
        <w:tc>
          <w:tcPr>
            <w:tcW w:w="977"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p>
        </w:tc>
        <w:tc>
          <w:tcPr>
            <w:tcW w:w="487"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p>
        </w:tc>
        <w:tc>
          <w:tcPr>
            <w:tcW w:w="674"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p>
        </w:tc>
        <w:tc>
          <w:tcPr>
            <w:tcW w:w="558" w:type="pct"/>
            <w:gridSpan w:val="2"/>
            <w:tcBorders>
              <w:top w:val="nil"/>
              <w:left w:val="nil"/>
              <w:bottom w:val="nil"/>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p>
        </w:tc>
        <w:tc>
          <w:tcPr>
            <w:tcW w:w="558"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p>
        </w:tc>
        <w:tc>
          <w:tcPr>
            <w:tcW w:w="481"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p>
        </w:tc>
        <w:tc>
          <w:tcPr>
            <w:tcW w:w="481" w:type="pct"/>
            <w:tcBorders>
              <w:top w:val="nil"/>
              <w:left w:val="nil"/>
              <w:bottom w:val="nil"/>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p>
        </w:tc>
      </w:tr>
      <w:tr w:rsidR="009768BF" w:rsidRPr="009768BF" w:rsidTr="00D25675">
        <w:trPr>
          <w:trHeight w:val="20"/>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 п/п</w:t>
            </w:r>
          </w:p>
        </w:tc>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Цель, целевые индикаторы</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Единица измерения</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Источник информации</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Отчетный финансовый год</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Текущий финансовый год</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Очередной финансовый год</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Первый год планового периода</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Второй год планового периода</w:t>
            </w:r>
          </w:p>
        </w:tc>
      </w:tr>
      <w:tr w:rsidR="009768BF" w:rsidRPr="009768BF" w:rsidTr="00D25675">
        <w:trPr>
          <w:trHeight w:val="20"/>
        </w:trPr>
        <w:tc>
          <w:tcPr>
            <w:tcW w:w="226" w:type="pct"/>
            <w:vMerge/>
            <w:tcBorders>
              <w:top w:val="single" w:sz="4" w:space="0" w:color="auto"/>
              <w:left w:val="single" w:sz="4" w:space="0" w:color="auto"/>
              <w:bottom w:val="single" w:sz="4" w:space="0" w:color="auto"/>
              <w:right w:val="single" w:sz="4" w:space="0" w:color="auto"/>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977" w:type="pct"/>
            <w:vMerge/>
            <w:tcBorders>
              <w:top w:val="single" w:sz="4" w:space="0" w:color="auto"/>
              <w:left w:val="single" w:sz="4" w:space="0" w:color="auto"/>
              <w:bottom w:val="single" w:sz="4" w:space="0" w:color="auto"/>
              <w:right w:val="single" w:sz="4" w:space="0" w:color="auto"/>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558" w:type="pct"/>
            <w:gridSpan w:val="2"/>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2012</w:t>
            </w:r>
          </w:p>
        </w:tc>
        <w:tc>
          <w:tcPr>
            <w:tcW w:w="558"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2013</w:t>
            </w:r>
          </w:p>
        </w:tc>
        <w:tc>
          <w:tcPr>
            <w:tcW w:w="558"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2014</w:t>
            </w:r>
          </w:p>
        </w:tc>
        <w:tc>
          <w:tcPr>
            <w:tcW w:w="481"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2015</w:t>
            </w:r>
          </w:p>
        </w:tc>
        <w:tc>
          <w:tcPr>
            <w:tcW w:w="481"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2016</w:t>
            </w:r>
          </w:p>
        </w:tc>
      </w:tr>
      <w:tr w:rsidR="009768BF" w:rsidRPr="009768BF" w:rsidTr="00D25675">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1</w:t>
            </w:r>
          </w:p>
        </w:tc>
        <w:tc>
          <w:tcPr>
            <w:tcW w:w="977"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w:t>
            </w:r>
          </w:p>
        </w:tc>
        <w:tc>
          <w:tcPr>
            <w:tcW w:w="487"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3</w:t>
            </w:r>
          </w:p>
        </w:tc>
        <w:tc>
          <w:tcPr>
            <w:tcW w:w="674"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4</w:t>
            </w:r>
          </w:p>
        </w:tc>
        <w:tc>
          <w:tcPr>
            <w:tcW w:w="558" w:type="pct"/>
            <w:gridSpan w:val="2"/>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5</w:t>
            </w:r>
          </w:p>
        </w:tc>
        <w:tc>
          <w:tcPr>
            <w:tcW w:w="558"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6</w:t>
            </w:r>
          </w:p>
        </w:tc>
        <w:tc>
          <w:tcPr>
            <w:tcW w:w="558"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7</w:t>
            </w:r>
          </w:p>
        </w:tc>
        <w:tc>
          <w:tcPr>
            <w:tcW w:w="481"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8</w:t>
            </w:r>
          </w:p>
        </w:tc>
        <w:tc>
          <w:tcPr>
            <w:tcW w:w="481"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9</w:t>
            </w:r>
          </w:p>
        </w:tc>
      </w:tr>
      <w:tr w:rsidR="009768BF" w:rsidRPr="009768BF" w:rsidTr="00D25675">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9768BF" w:rsidRPr="009768BF" w:rsidTr="00D25675">
        <w:trPr>
          <w:trHeight w:val="20"/>
        </w:trPr>
        <w:tc>
          <w:tcPr>
            <w:tcW w:w="226" w:type="pct"/>
            <w:tcBorders>
              <w:top w:val="nil"/>
              <w:left w:val="single" w:sz="4" w:space="0" w:color="auto"/>
              <w:bottom w:val="single" w:sz="4" w:space="0" w:color="auto"/>
              <w:right w:val="nil"/>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1</w:t>
            </w:r>
          </w:p>
        </w:tc>
        <w:tc>
          <w:tcPr>
            <w:tcW w:w="977" w:type="pct"/>
            <w:tcBorders>
              <w:top w:val="nil"/>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 xml:space="preserve">Удельный вес проб воды, отбор </w:t>
            </w:r>
            <w:r w:rsidRPr="009768BF">
              <w:rPr>
                <w:rFonts w:ascii="Times New Roman" w:eastAsia="Times New Roman" w:hAnsi="Times New Roman"/>
                <w:sz w:val="16"/>
                <w:szCs w:val="16"/>
                <w:lang w:eastAsia="ru-RU"/>
              </w:rPr>
              <w:t>которых произведен из</w:t>
            </w:r>
            <w:r w:rsidRPr="009768BF">
              <w:rPr>
                <w:rFonts w:ascii="Times New Roman" w:eastAsia="Times New Roman" w:hAnsi="Times New Roman"/>
                <w:color w:val="000000"/>
                <w:sz w:val="16"/>
                <w:szCs w:val="16"/>
                <w:lang w:eastAsia="ru-RU"/>
              </w:rPr>
              <w:t xml:space="preserve"> водопроводной сети и которые не отвечают гигиеническим нормативам по санитарно-химическим показателям</w:t>
            </w:r>
          </w:p>
        </w:tc>
        <w:tc>
          <w:tcPr>
            <w:tcW w:w="487" w:type="pct"/>
            <w:tcBorders>
              <w:top w:val="nil"/>
              <w:left w:val="nil"/>
              <w:bottom w:val="single" w:sz="4" w:space="0" w:color="auto"/>
              <w:right w:val="single" w:sz="4" w:space="0" w:color="auto"/>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w:t>
            </w:r>
          </w:p>
        </w:tc>
        <w:tc>
          <w:tcPr>
            <w:tcW w:w="674"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Статистическая отчетность</w:t>
            </w:r>
          </w:p>
        </w:tc>
        <w:tc>
          <w:tcPr>
            <w:tcW w:w="558" w:type="pct"/>
            <w:gridSpan w:val="2"/>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9,5</w:t>
            </w:r>
          </w:p>
        </w:tc>
        <w:tc>
          <w:tcPr>
            <w:tcW w:w="558"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9,5</w:t>
            </w:r>
          </w:p>
        </w:tc>
        <w:tc>
          <w:tcPr>
            <w:tcW w:w="558" w:type="pct"/>
            <w:tcBorders>
              <w:top w:val="nil"/>
              <w:left w:val="nil"/>
              <w:bottom w:val="nil"/>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9,2</w:t>
            </w:r>
          </w:p>
        </w:tc>
        <w:tc>
          <w:tcPr>
            <w:tcW w:w="481" w:type="pct"/>
            <w:tcBorders>
              <w:top w:val="nil"/>
              <w:left w:val="nil"/>
              <w:bottom w:val="nil"/>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8,9</w:t>
            </w:r>
          </w:p>
        </w:tc>
        <w:tc>
          <w:tcPr>
            <w:tcW w:w="481" w:type="pct"/>
            <w:tcBorders>
              <w:top w:val="nil"/>
              <w:left w:val="nil"/>
              <w:bottom w:val="nil"/>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8,6</w:t>
            </w:r>
          </w:p>
        </w:tc>
      </w:tr>
      <w:tr w:rsidR="009768BF" w:rsidRPr="009768BF" w:rsidTr="00D25675">
        <w:trPr>
          <w:trHeight w:val="20"/>
        </w:trPr>
        <w:tc>
          <w:tcPr>
            <w:tcW w:w="226" w:type="pct"/>
            <w:tcBorders>
              <w:top w:val="nil"/>
              <w:left w:val="single" w:sz="4" w:space="0" w:color="auto"/>
              <w:bottom w:val="single" w:sz="4" w:space="0" w:color="auto"/>
              <w:right w:val="nil"/>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w:t>
            </w:r>
          </w:p>
        </w:tc>
        <w:tc>
          <w:tcPr>
            <w:tcW w:w="977" w:type="pct"/>
            <w:tcBorders>
              <w:top w:val="nil"/>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 xml:space="preserve">Удельный вес проб воды, отбор </w:t>
            </w:r>
            <w:r w:rsidRPr="009768BF">
              <w:rPr>
                <w:rFonts w:ascii="Times New Roman" w:eastAsia="Times New Roman" w:hAnsi="Times New Roman"/>
                <w:color w:val="003366"/>
                <w:sz w:val="16"/>
                <w:szCs w:val="16"/>
                <w:lang w:eastAsia="ru-RU"/>
              </w:rPr>
              <w:t>которых произведен</w:t>
            </w:r>
            <w:r w:rsidRPr="009768BF">
              <w:rPr>
                <w:rFonts w:ascii="Times New Roman" w:eastAsia="Times New Roman" w:hAnsi="Times New Roman"/>
                <w:color w:val="000000"/>
                <w:sz w:val="16"/>
                <w:szCs w:val="16"/>
                <w:lang w:eastAsia="ru-RU"/>
              </w:rPr>
              <w:t xml:space="preserve">  из водопроводной сети и которые не отвечают гигиеническим нормативам по микробиологическим показателям</w:t>
            </w:r>
          </w:p>
        </w:tc>
        <w:tc>
          <w:tcPr>
            <w:tcW w:w="487" w:type="pct"/>
            <w:tcBorders>
              <w:top w:val="nil"/>
              <w:left w:val="nil"/>
              <w:bottom w:val="single" w:sz="4" w:space="0" w:color="auto"/>
              <w:right w:val="single" w:sz="4" w:space="0" w:color="auto"/>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w:t>
            </w:r>
          </w:p>
        </w:tc>
        <w:tc>
          <w:tcPr>
            <w:tcW w:w="674"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Статистическая отчетность</w:t>
            </w:r>
          </w:p>
        </w:tc>
        <w:tc>
          <w:tcPr>
            <w:tcW w:w="558" w:type="pct"/>
            <w:gridSpan w:val="2"/>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8,3</w:t>
            </w:r>
          </w:p>
        </w:tc>
        <w:tc>
          <w:tcPr>
            <w:tcW w:w="558" w:type="pct"/>
            <w:tcBorders>
              <w:top w:val="nil"/>
              <w:left w:val="nil"/>
              <w:bottom w:val="single" w:sz="4" w:space="0" w:color="auto"/>
              <w:right w:val="nil"/>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8,3</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8,2</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8,1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8,0</w:t>
            </w:r>
          </w:p>
        </w:tc>
      </w:tr>
      <w:tr w:rsidR="009768BF" w:rsidRPr="009768BF" w:rsidTr="00D25675">
        <w:trPr>
          <w:trHeight w:val="20"/>
        </w:trPr>
        <w:tc>
          <w:tcPr>
            <w:tcW w:w="226" w:type="pct"/>
            <w:tcBorders>
              <w:top w:val="nil"/>
              <w:left w:val="single" w:sz="4" w:space="0" w:color="auto"/>
              <w:bottom w:val="single" w:sz="4" w:space="0" w:color="auto"/>
              <w:right w:val="nil"/>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3</w:t>
            </w:r>
          </w:p>
        </w:tc>
        <w:tc>
          <w:tcPr>
            <w:tcW w:w="977" w:type="pct"/>
            <w:tcBorders>
              <w:top w:val="nil"/>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Доля уличной водопроводной сети, нуждающейся в замене</w:t>
            </w:r>
          </w:p>
        </w:tc>
        <w:tc>
          <w:tcPr>
            <w:tcW w:w="487" w:type="pct"/>
            <w:tcBorders>
              <w:top w:val="nil"/>
              <w:left w:val="nil"/>
              <w:bottom w:val="single" w:sz="4" w:space="0" w:color="auto"/>
              <w:right w:val="single" w:sz="4" w:space="0" w:color="auto"/>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w:t>
            </w:r>
          </w:p>
        </w:tc>
        <w:tc>
          <w:tcPr>
            <w:tcW w:w="674"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Статистическая отчетность</w:t>
            </w:r>
          </w:p>
        </w:tc>
        <w:tc>
          <w:tcPr>
            <w:tcW w:w="558" w:type="pct"/>
            <w:gridSpan w:val="2"/>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78</w:t>
            </w:r>
          </w:p>
        </w:tc>
        <w:tc>
          <w:tcPr>
            <w:tcW w:w="558" w:type="pct"/>
            <w:tcBorders>
              <w:top w:val="nil"/>
              <w:left w:val="nil"/>
              <w:bottom w:val="single" w:sz="4" w:space="0" w:color="auto"/>
              <w:right w:val="nil"/>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77</w:t>
            </w:r>
          </w:p>
        </w:tc>
        <w:tc>
          <w:tcPr>
            <w:tcW w:w="558" w:type="pct"/>
            <w:tcBorders>
              <w:top w:val="nil"/>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75</w:t>
            </w:r>
          </w:p>
        </w:tc>
        <w:tc>
          <w:tcPr>
            <w:tcW w:w="481"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73</w:t>
            </w:r>
          </w:p>
        </w:tc>
        <w:tc>
          <w:tcPr>
            <w:tcW w:w="481"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69</w:t>
            </w:r>
          </w:p>
        </w:tc>
      </w:tr>
      <w:tr w:rsidR="009768BF" w:rsidRPr="009768BF" w:rsidTr="00D25675">
        <w:trPr>
          <w:trHeight w:val="184"/>
        </w:trPr>
        <w:tc>
          <w:tcPr>
            <w:tcW w:w="226" w:type="pct"/>
            <w:vMerge w:val="restart"/>
            <w:tcBorders>
              <w:top w:val="nil"/>
              <w:left w:val="single" w:sz="4" w:space="0" w:color="auto"/>
              <w:bottom w:val="single" w:sz="4" w:space="0" w:color="000000"/>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4</w:t>
            </w:r>
          </w:p>
        </w:tc>
        <w:tc>
          <w:tcPr>
            <w:tcW w:w="977" w:type="pct"/>
            <w:vMerge w:val="restart"/>
            <w:tcBorders>
              <w:top w:val="nil"/>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Число аварий в системах водоснабжения, водоотведения и очистки сточных вод</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аварий на 1000 м</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Статистическая отчетность</w:t>
            </w:r>
          </w:p>
        </w:tc>
        <w:tc>
          <w:tcPr>
            <w:tcW w:w="558"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24,50</w:t>
            </w:r>
          </w:p>
        </w:tc>
        <w:tc>
          <w:tcPr>
            <w:tcW w:w="558" w:type="pct"/>
            <w:vMerge w:val="restart"/>
            <w:tcBorders>
              <w:top w:val="nil"/>
              <w:left w:val="single" w:sz="4" w:space="0" w:color="auto"/>
              <w:bottom w:val="single" w:sz="4" w:space="0" w:color="000000"/>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24,49</w:t>
            </w:r>
          </w:p>
        </w:tc>
        <w:tc>
          <w:tcPr>
            <w:tcW w:w="5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24,48</w:t>
            </w:r>
          </w:p>
        </w:tc>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24,47</w:t>
            </w:r>
          </w:p>
        </w:tc>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24,46</w:t>
            </w:r>
          </w:p>
        </w:tc>
      </w:tr>
      <w:tr w:rsidR="009768BF" w:rsidRPr="009768BF" w:rsidTr="00D25675">
        <w:trPr>
          <w:trHeight w:val="184"/>
        </w:trPr>
        <w:tc>
          <w:tcPr>
            <w:tcW w:w="226" w:type="pct"/>
            <w:vMerge/>
            <w:tcBorders>
              <w:top w:val="nil"/>
              <w:left w:val="single" w:sz="4" w:space="0" w:color="auto"/>
              <w:bottom w:val="single" w:sz="4" w:space="0" w:color="000000"/>
              <w:right w:val="nil"/>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977" w:type="pct"/>
            <w:vMerge/>
            <w:tcBorders>
              <w:top w:val="nil"/>
              <w:left w:val="single" w:sz="4" w:space="0" w:color="auto"/>
              <w:bottom w:val="single" w:sz="4" w:space="0" w:color="auto"/>
              <w:right w:val="single" w:sz="4" w:space="0" w:color="auto"/>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558" w:type="pct"/>
            <w:vMerge/>
            <w:tcBorders>
              <w:top w:val="nil"/>
              <w:left w:val="single" w:sz="4" w:space="0" w:color="auto"/>
              <w:bottom w:val="single" w:sz="4" w:space="0" w:color="000000"/>
              <w:right w:val="nil"/>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481" w:type="pct"/>
            <w:vMerge/>
            <w:tcBorders>
              <w:top w:val="nil"/>
              <w:left w:val="single" w:sz="4" w:space="0" w:color="auto"/>
              <w:bottom w:val="single" w:sz="4" w:space="0" w:color="auto"/>
              <w:right w:val="single" w:sz="4" w:space="0" w:color="auto"/>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c>
          <w:tcPr>
            <w:tcW w:w="481" w:type="pct"/>
            <w:vMerge/>
            <w:tcBorders>
              <w:top w:val="nil"/>
              <w:left w:val="single" w:sz="4" w:space="0" w:color="auto"/>
              <w:bottom w:val="single" w:sz="4" w:space="0" w:color="auto"/>
              <w:right w:val="single" w:sz="4" w:space="0" w:color="auto"/>
            </w:tcBorders>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p>
        </w:tc>
      </w:tr>
      <w:tr w:rsidR="009768BF" w:rsidRPr="009768BF" w:rsidTr="00D25675">
        <w:trPr>
          <w:trHeight w:val="2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5</w:t>
            </w:r>
          </w:p>
        </w:tc>
        <w:tc>
          <w:tcPr>
            <w:tcW w:w="977"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Доля населения, обеспеченного централизованным водоснабжением</w:t>
            </w:r>
          </w:p>
        </w:tc>
        <w:tc>
          <w:tcPr>
            <w:tcW w:w="487" w:type="pct"/>
            <w:tcBorders>
              <w:top w:val="nil"/>
              <w:left w:val="nil"/>
              <w:bottom w:val="single" w:sz="4" w:space="0" w:color="auto"/>
              <w:right w:val="single" w:sz="4" w:space="0" w:color="auto"/>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w:t>
            </w:r>
          </w:p>
        </w:tc>
        <w:tc>
          <w:tcPr>
            <w:tcW w:w="674"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Статистическая отчетность</w:t>
            </w:r>
          </w:p>
        </w:tc>
        <w:tc>
          <w:tcPr>
            <w:tcW w:w="558" w:type="pct"/>
            <w:gridSpan w:val="2"/>
            <w:tcBorders>
              <w:top w:val="nil"/>
              <w:left w:val="nil"/>
              <w:bottom w:val="single" w:sz="4" w:space="0" w:color="auto"/>
              <w:right w:val="single" w:sz="4" w:space="0" w:color="auto"/>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35,8</w:t>
            </w:r>
          </w:p>
        </w:tc>
        <w:tc>
          <w:tcPr>
            <w:tcW w:w="558" w:type="pct"/>
            <w:tcBorders>
              <w:top w:val="nil"/>
              <w:left w:val="nil"/>
              <w:bottom w:val="single" w:sz="4" w:space="0" w:color="auto"/>
              <w:right w:val="nil"/>
            </w:tcBorders>
            <w:shd w:val="clear" w:color="auto" w:fill="auto"/>
            <w:noWrap/>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36,1</w:t>
            </w:r>
          </w:p>
        </w:tc>
        <w:tc>
          <w:tcPr>
            <w:tcW w:w="558" w:type="pct"/>
            <w:tcBorders>
              <w:top w:val="nil"/>
              <w:left w:val="single" w:sz="4" w:space="0" w:color="auto"/>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36,4</w:t>
            </w:r>
          </w:p>
        </w:tc>
        <w:tc>
          <w:tcPr>
            <w:tcW w:w="481"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38,5</w:t>
            </w:r>
          </w:p>
        </w:tc>
        <w:tc>
          <w:tcPr>
            <w:tcW w:w="481" w:type="pct"/>
            <w:tcBorders>
              <w:top w:val="nil"/>
              <w:left w:val="nil"/>
              <w:bottom w:val="single" w:sz="4" w:space="0" w:color="auto"/>
              <w:right w:val="single" w:sz="4" w:space="0" w:color="auto"/>
            </w:tcBorders>
            <w:shd w:val="clear" w:color="auto" w:fill="auto"/>
            <w:vAlign w:val="center"/>
            <w:hideMark/>
          </w:tcPr>
          <w:p w:rsidR="009768BF" w:rsidRPr="009768BF" w:rsidRDefault="009768BF" w:rsidP="009768BF">
            <w:pPr>
              <w:spacing w:after="0" w:line="240" w:lineRule="auto"/>
              <w:jc w:val="center"/>
              <w:rPr>
                <w:rFonts w:ascii="Times New Roman" w:eastAsia="Times New Roman" w:hAnsi="Times New Roman"/>
                <w:color w:val="000000"/>
                <w:sz w:val="16"/>
                <w:szCs w:val="16"/>
                <w:lang w:eastAsia="ru-RU"/>
              </w:rPr>
            </w:pPr>
            <w:r w:rsidRPr="009768BF">
              <w:rPr>
                <w:rFonts w:ascii="Times New Roman" w:eastAsia="Times New Roman" w:hAnsi="Times New Roman"/>
                <w:color w:val="000000"/>
                <w:sz w:val="16"/>
                <w:szCs w:val="16"/>
                <w:lang w:eastAsia="ru-RU"/>
              </w:rPr>
              <w:t>41,0</w:t>
            </w:r>
          </w:p>
        </w:tc>
      </w:tr>
    </w:tbl>
    <w:p w:rsidR="009768BF" w:rsidRDefault="009768BF" w:rsidP="009768BF">
      <w:pPr>
        <w:spacing w:after="0" w:line="240" w:lineRule="auto"/>
        <w:jc w:val="both"/>
        <w:rPr>
          <w:rFonts w:ascii="Times New Roman" w:eastAsia="Times New Roman" w:hAnsi="Times New Roman"/>
          <w:sz w:val="20"/>
          <w:szCs w:val="20"/>
          <w:lang w:eastAsia="ru-RU"/>
        </w:rPr>
      </w:pPr>
    </w:p>
    <w:tbl>
      <w:tblPr>
        <w:tblW w:w="5000" w:type="pct"/>
        <w:tblLook w:val="04A0"/>
      </w:tblPr>
      <w:tblGrid>
        <w:gridCol w:w="1538"/>
        <w:gridCol w:w="1122"/>
        <w:gridCol w:w="542"/>
        <w:gridCol w:w="514"/>
        <w:gridCol w:w="716"/>
        <w:gridCol w:w="421"/>
        <w:gridCol w:w="944"/>
        <w:gridCol w:w="241"/>
        <w:gridCol w:w="631"/>
        <w:gridCol w:w="866"/>
        <w:gridCol w:w="773"/>
        <w:gridCol w:w="1263"/>
      </w:tblGrid>
      <w:tr w:rsidR="00D25675" w:rsidRPr="00D25675" w:rsidTr="00D25675">
        <w:trPr>
          <w:trHeight w:val="948"/>
        </w:trPr>
        <w:tc>
          <w:tcPr>
            <w:tcW w:w="795"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bookmarkStart w:id="6" w:name="RANGE!A1:K17"/>
            <w:bookmarkEnd w:id="6"/>
          </w:p>
        </w:tc>
        <w:tc>
          <w:tcPr>
            <w:tcW w:w="581"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281"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266"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371"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219"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489"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123"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1874" w:type="pct"/>
            <w:gridSpan w:val="4"/>
            <w:tcBorders>
              <w:top w:val="nil"/>
              <w:left w:val="nil"/>
              <w:bottom w:val="nil"/>
              <w:right w:val="nil"/>
            </w:tcBorders>
            <w:shd w:val="clear" w:color="auto" w:fill="auto"/>
            <w:vAlign w:val="center"/>
            <w:hideMark/>
          </w:tcPr>
          <w:p w:rsidR="00D25675" w:rsidRPr="00D25675" w:rsidRDefault="00D25675" w:rsidP="00D25675">
            <w:pPr>
              <w:spacing w:after="0" w:line="240" w:lineRule="auto"/>
              <w:jc w:val="right"/>
              <w:rPr>
                <w:rFonts w:ascii="Times New Roman" w:eastAsia="Times New Roman" w:hAnsi="Times New Roman"/>
                <w:color w:val="000000"/>
                <w:sz w:val="18"/>
                <w:szCs w:val="18"/>
                <w:lang w:eastAsia="ru-RU"/>
              </w:rPr>
            </w:pPr>
            <w:r w:rsidRPr="00D25675">
              <w:rPr>
                <w:rFonts w:ascii="Times New Roman" w:eastAsia="Times New Roman" w:hAnsi="Times New Roman"/>
                <w:color w:val="000000"/>
                <w:sz w:val="18"/>
                <w:szCs w:val="18"/>
                <w:lang w:eastAsia="ru-RU"/>
              </w:rPr>
              <w:t>Приложение № 2</w:t>
            </w:r>
            <w:r w:rsidRPr="00D25675">
              <w:rPr>
                <w:rFonts w:ascii="Times New Roman" w:eastAsia="Times New Roman" w:hAnsi="Times New Roman"/>
                <w:color w:val="000000"/>
                <w:sz w:val="18"/>
                <w:szCs w:val="18"/>
                <w:lang w:eastAsia="ru-RU"/>
              </w:rPr>
              <w:br/>
              <w:t>к подпрограмме «"Чистая вода" на территории муниципального образования Богучанский район» на 2014-2016 годы</w:t>
            </w:r>
          </w:p>
        </w:tc>
      </w:tr>
      <w:tr w:rsidR="00D25675" w:rsidRPr="00D25675" w:rsidTr="00D25675">
        <w:trPr>
          <w:trHeight w:val="80"/>
        </w:trPr>
        <w:tc>
          <w:tcPr>
            <w:tcW w:w="795"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581"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281"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266"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371"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219"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489" w:type="pct"/>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448" w:type="pct"/>
            <w:gridSpan w:val="2"/>
            <w:tcBorders>
              <w:top w:val="nil"/>
              <w:left w:val="nil"/>
              <w:bottom w:val="nil"/>
              <w:right w:val="nil"/>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6"/>
                <w:szCs w:val="16"/>
                <w:lang w:eastAsia="ru-RU"/>
              </w:rPr>
            </w:pPr>
          </w:p>
        </w:tc>
        <w:tc>
          <w:tcPr>
            <w:tcW w:w="1549" w:type="pct"/>
            <w:gridSpan w:val="3"/>
            <w:tcBorders>
              <w:top w:val="nil"/>
              <w:left w:val="nil"/>
              <w:bottom w:val="nil"/>
              <w:right w:val="nil"/>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color w:val="0000FF"/>
                <w:sz w:val="16"/>
                <w:szCs w:val="16"/>
                <w:lang w:eastAsia="ru-RU"/>
              </w:rPr>
            </w:pPr>
          </w:p>
        </w:tc>
      </w:tr>
      <w:tr w:rsidR="00D25675" w:rsidRPr="00D25675" w:rsidTr="00D25675">
        <w:trPr>
          <w:trHeight w:val="80"/>
        </w:trPr>
        <w:tc>
          <w:tcPr>
            <w:tcW w:w="5000" w:type="pct"/>
            <w:gridSpan w:val="12"/>
            <w:tcBorders>
              <w:top w:val="nil"/>
              <w:left w:val="nil"/>
              <w:bottom w:val="single" w:sz="4" w:space="0" w:color="auto"/>
              <w:right w:val="nil"/>
            </w:tcBorders>
            <w:shd w:val="clear" w:color="auto" w:fill="auto"/>
            <w:vAlign w:val="center"/>
            <w:hideMark/>
          </w:tcPr>
          <w:p w:rsidR="00D25675" w:rsidRDefault="00D25675" w:rsidP="00D25675">
            <w:pPr>
              <w:spacing w:after="0" w:line="240" w:lineRule="auto"/>
              <w:jc w:val="center"/>
              <w:rPr>
                <w:rFonts w:ascii="Times New Roman" w:eastAsia="Times New Roman" w:hAnsi="Times New Roman"/>
                <w:sz w:val="20"/>
                <w:szCs w:val="20"/>
                <w:lang w:eastAsia="ru-RU"/>
              </w:rPr>
            </w:pPr>
            <w:r w:rsidRPr="00D25675">
              <w:rPr>
                <w:rFonts w:ascii="Times New Roman" w:eastAsia="Times New Roman" w:hAnsi="Times New Roman"/>
                <w:sz w:val="20"/>
                <w:szCs w:val="20"/>
                <w:lang w:eastAsia="ru-RU"/>
              </w:rPr>
              <w:t xml:space="preserve">Перечень мероприятий подпрограммы </w:t>
            </w:r>
          </w:p>
          <w:p w:rsidR="00D25675" w:rsidRPr="00D25675" w:rsidRDefault="00D25675" w:rsidP="00D25675">
            <w:pPr>
              <w:spacing w:after="0" w:line="240" w:lineRule="auto"/>
              <w:jc w:val="center"/>
              <w:rPr>
                <w:rFonts w:ascii="Times New Roman" w:eastAsia="Times New Roman" w:hAnsi="Times New Roman"/>
                <w:sz w:val="20"/>
                <w:szCs w:val="20"/>
                <w:lang w:eastAsia="ru-RU"/>
              </w:rPr>
            </w:pPr>
          </w:p>
        </w:tc>
      </w:tr>
      <w:tr w:rsidR="00D25675" w:rsidRPr="00D25675" w:rsidTr="00D25675">
        <w:trPr>
          <w:trHeight w:val="20"/>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Наименование  программы, подпрограммы</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xml:space="preserve">ГРБС </w:t>
            </w:r>
          </w:p>
        </w:tc>
        <w:tc>
          <w:tcPr>
            <w:tcW w:w="11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Код бюджетной классификации</w:t>
            </w:r>
          </w:p>
        </w:tc>
        <w:tc>
          <w:tcPr>
            <w:tcW w:w="1834" w:type="pct"/>
            <w:gridSpan w:val="5"/>
            <w:tcBorders>
              <w:top w:val="single" w:sz="4" w:space="0" w:color="auto"/>
              <w:left w:val="nil"/>
              <w:bottom w:val="nil"/>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Расходы</w:t>
            </w:r>
          </w:p>
        </w:tc>
        <w:tc>
          <w:tcPr>
            <w:tcW w:w="653" w:type="pct"/>
            <w:vMerge w:val="restart"/>
            <w:tcBorders>
              <w:top w:val="nil"/>
              <w:left w:val="single" w:sz="4" w:space="0" w:color="auto"/>
              <w:bottom w:val="single" w:sz="4" w:space="0" w:color="000000"/>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D25675" w:rsidRPr="00D25675" w:rsidTr="00D25675">
        <w:trPr>
          <w:trHeight w:val="20"/>
        </w:trPr>
        <w:tc>
          <w:tcPr>
            <w:tcW w:w="795"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581"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1137" w:type="pct"/>
            <w:gridSpan w:val="4"/>
            <w:vMerge/>
            <w:tcBorders>
              <w:top w:val="single" w:sz="4" w:space="0" w:color="auto"/>
              <w:left w:val="single" w:sz="4" w:space="0" w:color="auto"/>
              <w:bottom w:val="single" w:sz="4" w:space="0" w:color="auto"/>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1834" w:type="pct"/>
            <w:gridSpan w:val="5"/>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(рублей.), годы</w:t>
            </w:r>
          </w:p>
        </w:tc>
        <w:tc>
          <w:tcPr>
            <w:tcW w:w="653"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r>
      <w:tr w:rsidR="00D25675" w:rsidRPr="00D25675" w:rsidTr="00D25675">
        <w:trPr>
          <w:trHeight w:val="20"/>
        </w:trPr>
        <w:tc>
          <w:tcPr>
            <w:tcW w:w="795"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581"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281" w:type="pct"/>
            <w:vMerge w:val="restart"/>
            <w:tcBorders>
              <w:top w:val="nil"/>
              <w:left w:val="single" w:sz="4" w:space="0" w:color="auto"/>
              <w:bottom w:val="single" w:sz="4" w:space="0" w:color="000000"/>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ГРБС</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РзПр</w:t>
            </w:r>
          </w:p>
        </w:tc>
        <w:tc>
          <w:tcPr>
            <w:tcW w:w="371" w:type="pct"/>
            <w:vMerge w:val="restart"/>
            <w:tcBorders>
              <w:top w:val="nil"/>
              <w:left w:val="single" w:sz="4" w:space="0" w:color="auto"/>
              <w:bottom w:val="single" w:sz="4" w:space="0" w:color="000000"/>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ЦСР</w:t>
            </w:r>
          </w:p>
        </w:tc>
        <w:tc>
          <w:tcPr>
            <w:tcW w:w="219" w:type="pct"/>
            <w:vMerge w:val="restart"/>
            <w:tcBorders>
              <w:top w:val="nil"/>
              <w:left w:val="single" w:sz="4" w:space="0" w:color="auto"/>
              <w:bottom w:val="single" w:sz="4" w:space="0" w:color="000000"/>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ВР</w:t>
            </w:r>
          </w:p>
        </w:tc>
        <w:tc>
          <w:tcPr>
            <w:tcW w:w="489"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очередной финансовый год</w:t>
            </w:r>
          </w:p>
        </w:tc>
        <w:tc>
          <w:tcPr>
            <w:tcW w:w="448" w:type="pct"/>
            <w:gridSpan w:val="2"/>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первый год планового периода</w:t>
            </w:r>
          </w:p>
        </w:tc>
        <w:tc>
          <w:tcPr>
            <w:tcW w:w="448"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второй год планового периода</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Итого на период</w:t>
            </w:r>
          </w:p>
        </w:tc>
        <w:tc>
          <w:tcPr>
            <w:tcW w:w="653"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r>
      <w:tr w:rsidR="00D25675" w:rsidRPr="00D25675" w:rsidTr="00D25675">
        <w:trPr>
          <w:trHeight w:val="20"/>
        </w:trPr>
        <w:tc>
          <w:tcPr>
            <w:tcW w:w="795"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581"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371"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219"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489"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2014</w:t>
            </w:r>
          </w:p>
        </w:tc>
        <w:tc>
          <w:tcPr>
            <w:tcW w:w="448" w:type="pct"/>
            <w:gridSpan w:val="2"/>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2015</w:t>
            </w:r>
          </w:p>
        </w:tc>
        <w:tc>
          <w:tcPr>
            <w:tcW w:w="448"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2016</w:t>
            </w:r>
          </w:p>
        </w:tc>
        <w:tc>
          <w:tcPr>
            <w:tcW w:w="448"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c>
          <w:tcPr>
            <w:tcW w:w="653" w:type="pct"/>
            <w:vMerge/>
            <w:tcBorders>
              <w:top w:val="nil"/>
              <w:left w:val="single" w:sz="4" w:space="0" w:color="auto"/>
              <w:bottom w:val="single" w:sz="4" w:space="0" w:color="000000"/>
              <w:right w:val="single" w:sz="4" w:space="0" w:color="auto"/>
            </w:tcBorders>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p>
        </w:tc>
      </w:tr>
      <w:tr w:rsidR="00D25675" w:rsidRPr="00D25675" w:rsidTr="00D25675">
        <w:trPr>
          <w:trHeight w:val="2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1</w:t>
            </w:r>
          </w:p>
        </w:tc>
        <w:tc>
          <w:tcPr>
            <w:tcW w:w="581"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2</w:t>
            </w:r>
          </w:p>
        </w:tc>
        <w:tc>
          <w:tcPr>
            <w:tcW w:w="281"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3</w:t>
            </w:r>
          </w:p>
        </w:tc>
        <w:tc>
          <w:tcPr>
            <w:tcW w:w="266"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4</w:t>
            </w:r>
          </w:p>
        </w:tc>
        <w:tc>
          <w:tcPr>
            <w:tcW w:w="371"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5</w:t>
            </w:r>
          </w:p>
        </w:tc>
        <w:tc>
          <w:tcPr>
            <w:tcW w:w="219"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6</w:t>
            </w:r>
          </w:p>
        </w:tc>
        <w:tc>
          <w:tcPr>
            <w:tcW w:w="489"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7</w:t>
            </w:r>
          </w:p>
        </w:tc>
        <w:tc>
          <w:tcPr>
            <w:tcW w:w="448" w:type="pct"/>
            <w:gridSpan w:val="2"/>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8</w:t>
            </w:r>
          </w:p>
        </w:tc>
        <w:tc>
          <w:tcPr>
            <w:tcW w:w="448"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9</w:t>
            </w:r>
          </w:p>
        </w:tc>
        <w:tc>
          <w:tcPr>
            <w:tcW w:w="448"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10</w:t>
            </w:r>
          </w:p>
        </w:tc>
        <w:tc>
          <w:tcPr>
            <w:tcW w:w="653"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11</w:t>
            </w:r>
          </w:p>
        </w:tc>
      </w:tr>
      <w:tr w:rsidR="00D25675" w:rsidRPr="00D25675" w:rsidTr="00D25675">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 на 2014 -2016 годы</w:t>
            </w:r>
          </w:p>
        </w:tc>
      </w:tr>
      <w:tr w:rsidR="00D25675" w:rsidRPr="00D25675" w:rsidTr="00D25675">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Подпрограмма  «"Чистая вода" на территории муниципального образования Богучанский район» на 2014 -2016 годы</w:t>
            </w:r>
          </w:p>
        </w:tc>
      </w:tr>
      <w:tr w:rsidR="00D25675" w:rsidRPr="00D25675" w:rsidTr="00D25675">
        <w:trPr>
          <w:trHeight w:val="2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c>
          <w:tcPr>
            <w:tcW w:w="581"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266"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219"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48" w:type="pct"/>
            <w:gridSpan w:val="2"/>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653"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r>
      <w:tr w:rsidR="00D25675" w:rsidRPr="00D25675" w:rsidTr="00D25675">
        <w:trPr>
          <w:trHeight w:val="20"/>
        </w:trPr>
        <w:tc>
          <w:tcPr>
            <w:tcW w:w="795" w:type="pct"/>
            <w:tcBorders>
              <w:top w:val="nil"/>
              <w:left w:val="single" w:sz="4" w:space="0" w:color="auto"/>
              <w:bottom w:val="single" w:sz="4" w:space="0" w:color="auto"/>
              <w:right w:val="nil"/>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Задача 1.</w:t>
            </w:r>
            <w:r w:rsidRPr="00D25675">
              <w:rPr>
                <w:rFonts w:ascii="Times New Roman" w:eastAsia="Times New Roman" w:hAnsi="Times New Roman"/>
                <w:sz w:val="14"/>
                <w:szCs w:val="14"/>
                <w:lang w:eastAsia="ru-RU"/>
              </w:rPr>
              <w:br/>
            </w:r>
            <w:r w:rsidRPr="00D25675">
              <w:rPr>
                <w:rFonts w:ascii="Times New Roman" w:eastAsia="Times New Roman" w:hAnsi="Times New Roman"/>
                <w:sz w:val="14"/>
                <w:szCs w:val="14"/>
                <w:lang w:eastAsia="ru-RU"/>
              </w:rPr>
              <w:lastRenderedPageBreak/>
              <w:t>Модернизация систем водоснабжения, водоотведения и очистки сточных вод Богучанского района</w:t>
            </w:r>
          </w:p>
        </w:tc>
        <w:tc>
          <w:tcPr>
            <w:tcW w:w="581" w:type="pct"/>
            <w:tcBorders>
              <w:top w:val="nil"/>
              <w:left w:val="single" w:sz="4" w:space="0" w:color="auto"/>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lastRenderedPageBreak/>
              <w:t> </w:t>
            </w:r>
          </w:p>
        </w:tc>
        <w:tc>
          <w:tcPr>
            <w:tcW w:w="281"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266"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219"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48" w:type="pct"/>
            <w:gridSpan w:val="2"/>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48"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653"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r>
      <w:tr w:rsidR="00D25675" w:rsidRPr="00D25675" w:rsidTr="00D25675">
        <w:trPr>
          <w:trHeight w:val="20"/>
        </w:trPr>
        <w:tc>
          <w:tcPr>
            <w:tcW w:w="795" w:type="pct"/>
            <w:tcBorders>
              <w:top w:val="nil"/>
              <w:left w:val="single" w:sz="4" w:space="0" w:color="auto"/>
              <w:bottom w:val="single" w:sz="4" w:space="0" w:color="auto"/>
              <w:right w:val="single" w:sz="4" w:space="0" w:color="auto"/>
            </w:tcBorders>
            <w:shd w:val="clear" w:color="auto" w:fill="auto"/>
            <w:hideMark/>
          </w:tcPr>
          <w:p w:rsidR="00D25675" w:rsidRPr="00D25675" w:rsidRDefault="00D25675" w:rsidP="00D25675">
            <w:pPr>
              <w:spacing w:after="0" w:line="240" w:lineRule="auto"/>
              <w:rPr>
                <w:rFonts w:ascii="Times New Roman" w:eastAsia="Times New Roman" w:hAnsi="Times New Roman"/>
                <w:color w:val="000000"/>
                <w:sz w:val="14"/>
                <w:szCs w:val="14"/>
                <w:lang w:eastAsia="ru-RU"/>
              </w:rPr>
            </w:pPr>
            <w:r w:rsidRPr="00D25675">
              <w:rPr>
                <w:rFonts w:ascii="Times New Roman" w:eastAsia="Times New Roman" w:hAnsi="Times New Roman"/>
                <w:color w:val="000000"/>
                <w:sz w:val="14"/>
                <w:szCs w:val="14"/>
                <w:lang w:eastAsia="ru-RU"/>
              </w:rPr>
              <w:lastRenderedPageBreak/>
              <w:t>1.1 Строительство сетей круглогодичного холодного водоснабжения</w:t>
            </w:r>
          </w:p>
        </w:tc>
        <w:tc>
          <w:tcPr>
            <w:tcW w:w="581"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Финансовое управление администрации Богучанского района</w:t>
            </w:r>
          </w:p>
        </w:tc>
        <w:tc>
          <w:tcPr>
            <w:tcW w:w="281" w:type="pct"/>
            <w:tcBorders>
              <w:top w:val="nil"/>
              <w:left w:val="nil"/>
              <w:bottom w:val="single" w:sz="4" w:space="0" w:color="auto"/>
              <w:right w:val="single" w:sz="4" w:space="0" w:color="auto"/>
            </w:tcBorders>
            <w:shd w:val="clear" w:color="auto" w:fill="auto"/>
            <w:noWrap/>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890</w:t>
            </w:r>
          </w:p>
        </w:tc>
        <w:tc>
          <w:tcPr>
            <w:tcW w:w="266" w:type="pct"/>
            <w:tcBorders>
              <w:top w:val="nil"/>
              <w:left w:val="nil"/>
              <w:bottom w:val="single" w:sz="4" w:space="0" w:color="auto"/>
              <w:right w:val="single" w:sz="4" w:space="0" w:color="auto"/>
            </w:tcBorders>
            <w:shd w:val="clear" w:color="auto" w:fill="auto"/>
            <w:noWrap/>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0502</w:t>
            </w:r>
          </w:p>
        </w:tc>
        <w:tc>
          <w:tcPr>
            <w:tcW w:w="371" w:type="pct"/>
            <w:tcBorders>
              <w:top w:val="nil"/>
              <w:left w:val="nil"/>
              <w:bottom w:val="single" w:sz="4" w:space="0" w:color="auto"/>
              <w:right w:val="single" w:sz="4" w:space="0" w:color="auto"/>
            </w:tcBorders>
            <w:shd w:val="clear" w:color="auto" w:fill="auto"/>
            <w:noWrap/>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037Ч008</w:t>
            </w:r>
          </w:p>
        </w:tc>
        <w:tc>
          <w:tcPr>
            <w:tcW w:w="219" w:type="pct"/>
            <w:tcBorders>
              <w:top w:val="nil"/>
              <w:left w:val="nil"/>
              <w:bottom w:val="single" w:sz="4" w:space="0" w:color="auto"/>
              <w:right w:val="single" w:sz="4" w:space="0" w:color="auto"/>
            </w:tcBorders>
            <w:shd w:val="clear" w:color="auto" w:fill="auto"/>
            <w:noWrap/>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540</w:t>
            </w:r>
          </w:p>
        </w:tc>
        <w:tc>
          <w:tcPr>
            <w:tcW w:w="489" w:type="pct"/>
            <w:tcBorders>
              <w:top w:val="nil"/>
              <w:left w:val="nil"/>
              <w:bottom w:val="single" w:sz="4" w:space="0" w:color="auto"/>
              <w:right w:val="single" w:sz="4" w:space="0" w:color="auto"/>
            </w:tcBorders>
            <w:shd w:val="clear" w:color="auto" w:fill="auto"/>
            <w:noWrap/>
            <w:vAlign w:val="center"/>
            <w:hideMark/>
          </w:tcPr>
          <w:p w:rsidR="00D25675" w:rsidRPr="00D25675" w:rsidRDefault="00D25675" w:rsidP="00D25675">
            <w:pPr>
              <w:spacing w:after="0" w:line="240" w:lineRule="auto"/>
              <w:jc w:val="center"/>
              <w:rPr>
                <w:rFonts w:ascii="Times New Roman" w:eastAsia="Times New Roman" w:hAnsi="Times New Roman"/>
                <w:color w:val="000000"/>
                <w:sz w:val="14"/>
                <w:szCs w:val="14"/>
                <w:lang w:eastAsia="ru-RU"/>
              </w:rPr>
            </w:pPr>
            <w:r w:rsidRPr="00D25675">
              <w:rPr>
                <w:rFonts w:ascii="Times New Roman" w:eastAsia="Times New Roman" w:hAnsi="Times New Roman"/>
                <w:color w:val="000000"/>
                <w:sz w:val="14"/>
                <w:szCs w:val="14"/>
                <w:lang w:eastAsia="ru-RU"/>
              </w:rPr>
              <w:t>3 000 000,0</w:t>
            </w:r>
          </w:p>
        </w:tc>
        <w:tc>
          <w:tcPr>
            <w:tcW w:w="448" w:type="pct"/>
            <w:gridSpan w:val="2"/>
            <w:tcBorders>
              <w:top w:val="nil"/>
              <w:left w:val="nil"/>
              <w:bottom w:val="single" w:sz="4" w:space="0" w:color="auto"/>
              <w:right w:val="single" w:sz="4" w:space="0" w:color="auto"/>
            </w:tcBorders>
            <w:shd w:val="clear" w:color="auto" w:fill="auto"/>
            <w:noWrap/>
            <w:vAlign w:val="center"/>
            <w:hideMark/>
          </w:tcPr>
          <w:p w:rsidR="00D25675" w:rsidRPr="00D25675" w:rsidRDefault="00D25675" w:rsidP="00D25675">
            <w:pPr>
              <w:spacing w:after="0" w:line="240" w:lineRule="auto"/>
              <w:jc w:val="center"/>
              <w:rPr>
                <w:rFonts w:ascii="Times New Roman" w:eastAsia="Times New Roman" w:hAnsi="Times New Roman"/>
                <w:color w:val="000000"/>
                <w:sz w:val="14"/>
                <w:szCs w:val="14"/>
                <w:lang w:eastAsia="ru-RU"/>
              </w:rPr>
            </w:pPr>
            <w:r w:rsidRPr="00D25675">
              <w:rPr>
                <w:rFonts w:ascii="Times New Roman" w:eastAsia="Times New Roman" w:hAnsi="Times New Roman"/>
                <w:color w:val="000000"/>
                <w:sz w:val="14"/>
                <w:szCs w:val="14"/>
                <w:lang w:eastAsia="ru-RU"/>
              </w:rPr>
              <w:t>2 625 000,0</w:t>
            </w:r>
          </w:p>
        </w:tc>
        <w:tc>
          <w:tcPr>
            <w:tcW w:w="448" w:type="pct"/>
            <w:tcBorders>
              <w:top w:val="nil"/>
              <w:left w:val="nil"/>
              <w:bottom w:val="single" w:sz="4" w:space="0" w:color="auto"/>
              <w:right w:val="single" w:sz="4" w:space="0" w:color="auto"/>
            </w:tcBorders>
            <w:shd w:val="clear" w:color="auto" w:fill="auto"/>
            <w:noWrap/>
            <w:vAlign w:val="center"/>
            <w:hideMark/>
          </w:tcPr>
          <w:p w:rsidR="00D25675" w:rsidRPr="00D25675" w:rsidRDefault="00D25675" w:rsidP="00D25675">
            <w:pPr>
              <w:spacing w:after="0" w:line="240" w:lineRule="auto"/>
              <w:jc w:val="center"/>
              <w:rPr>
                <w:rFonts w:ascii="Times New Roman" w:eastAsia="Times New Roman" w:hAnsi="Times New Roman"/>
                <w:color w:val="000000"/>
                <w:sz w:val="14"/>
                <w:szCs w:val="14"/>
                <w:lang w:eastAsia="ru-RU"/>
              </w:rPr>
            </w:pPr>
            <w:r w:rsidRPr="00D25675">
              <w:rPr>
                <w:rFonts w:ascii="Times New Roman" w:eastAsia="Times New Roman" w:hAnsi="Times New Roman"/>
                <w:color w:val="000000"/>
                <w:sz w:val="14"/>
                <w:szCs w:val="14"/>
                <w:lang w:eastAsia="ru-RU"/>
              </w:rPr>
              <w:t>2 475 000,0</w:t>
            </w:r>
          </w:p>
        </w:tc>
        <w:tc>
          <w:tcPr>
            <w:tcW w:w="448"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5 100 000,0</w:t>
            </w:r>
          </w:p>
        </w:tc>
        <w:tc>
          <w:tcPr>
            <w:tcW w:w="653"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Строительство сетей круглогодичного холодного водоснабжения протяженностью 5400 п.м.</w:t>
            </w:r>
          </w:p>
        </w:tc>
      </w:tr>
      <w:tr w:rsidR="00D25675" w:rsidRPr="00D25675" w:rsidTr="00D25675">
        <w:trPr>
          <w:trHeight w:val="2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color w:val="000000"/>
                <w:sz w:val="14"/>
                <w:szCs w:val="14"/>
                <w:lang w:eastAsia="ru-RU"/>
              </w:rPr>
            </w:pPr>
            <w:r w:rsidRPr="00D25675">
              <w:rPr>
                <w:rFonts w:ascii="Times New Roman" w:eastAsia="Times New Roman" w:hAnsi="Times New Roman"/>
                <w:color w:val="000000"/>
                <w:sz w:val="14"/>
                <w:szCs w:val="14"/>
                <w:lang w:eastAsia="ru-RU"/>
              </w:rPr>
              <w:t>Итого по подпрограмме:</w:t>
            </w:r>
          </w:p>
        </w:tc>
        <w:tc>
          <w:tcPr>
            <w:tcW w:w="1718" w:type="pct"/>
            <w:gridSpan w:val="5"/>
            <w:tcBorders>
              <w:top w:val="single" w:sz="4" w:space="0" w:color="auto"/>
              <w:left w:val="nil"/>
              <w:bottom w:val="single" w:sz="4" w:space="0" w:color="auto"/>
              <w:right w:val="single" w:sz="4" w:space="0" w:color="000000"/>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D25675" w:rsidRPr="00D25675" w:rsidRDefault="00D25675" w:rsidP="00D25675">
            <w:pPr>
              <w:spacing w:after="0" w:line="240" w:lineRule="auto"/>
              <w:jc w:val="center"/>
              <w:rPr>
                <w:rFonts w:ascii="Times New Roman" w:eastAsia="Times New Roman" w:hAnsi="Times New Roman"/>
                <w:color w:val="000000"/>
                <w:sz w:val="14"/>
                <w:szCs w:val="14"/>
                <w:lang w:eastAsia="ru-RU"/>
              </w:rPr>
            </w:pPr>
            <w:r w:rsidRPr="00D25675">
              <w:rPr>
                <w:rFonts w:ascii="Times New Roman" w:eastAsia="Times New Roman" w:hAnsi="Times New Roman"/>
                <w:color w:val="000000"/>
                <w:sz w:val="14"/>
                <w:szCs w:val="14"/>
                <w:lang w:eastAsia="ru-RU"/>
              </w:rPr>
              <w:t>3 000 000,0</w:t>
            </w:r>
          </w:p>
        </w:tc>
        <w:tc>
          <w:tcPr>
            <w:tcW w:w="448" w:type="pct"/>
            <w:gridSpan w:val="2"/>
            <w:tcBorders>
              <w:top w:val="nil"/>
              <w:left w:val="nil"/>
              <w:bottom w:val="single" w:sz="4" w:space="0" w:color="auto"/>
              <w:right w:val="single" w:sz="4" w:space="0" w:color="auto"/>
            </w:tcBorders>
            <w:shd w:val="clear" w:color="auto" w:fill="auto"/>
            <w:noWrap/>
            <w:vAlign w:val="center"/>
            <w:hideMark/>
          </w:tcPr>
          <w:p w:rsidR="00D25675" w:rsidRPr="0067604D" w:rsidRDefault="00D25675" w:rsidP="00D25675">
            <w:pPr>
              <w:spacing w:after="0" w:line="240" w:lineRule="auto"/>
              <w:jc w:val="center"/>
              <w:rPr>
                <w:rFonts w:ascii="Times New Roman" w:eastAsia="Times New Roman" w:hAnsi="Times New Roman"/>
                <w:color w:val="000000"/>
                <w:sz w:val="12"/>
                <w:szCs w:val="12"/>
                <w:lang w:eastAsia="ru-RU"/>
              </w:rPr>
            </w:pPr>
            <w:r w:rsidRPr="0067604D">
              <w:rPr>
                <w:rFonts w:ascii="Times New Roman" w:eastAsia="Times New Roman" w:hAnsi="Times New Roman"/>
                <w:color w:val="000000"/>
                <w:sz w:val="12"/>
                <w:szCs w:val="12"/>
                <w:lang w:eastAsia="ru-RU"/>
              </w:rPr>
              <w:t>2 625 000,0</w:t>
            </w:r>
          </w:p>
        </w:tc>
        <w:tc>
          <w:tcPr>
            <w:tcW w:w="448" w:type="pct"/>
            <w:tcBorders>
              <w:top w:val="nil"/>
              <w:left w:val="nil"/>
              <w:bottom w:val="single" w:sz="4" w:space="0" w:color="auto"/>
              <w:right w:val="single" w:sz="4" w:space="0" w:color="auto"/>
            </w:tcBorders>
            <w:shd w:val="clear" w:color="auto" w:fill="auto"/>
            <w:noWrap/>
            <w:vAlign w:val="center"/>
            <w:hideMark/>
          </w:tcPr>
          <w:p w:rsidR="00D25675" w:rsidRPr="0067604D" w:rsidRDefault="00D25675" w:rsidP="00D25675">
            <w:pPr>
              <w:spacing w:after="0" w:line="240" w:lineRule="auto"/>
              <w:jc w:val="center"/>
              <w:rPr>
                <w:rFonts w:ascii="Times New Roman" w:eastAsia="Times New Roman" w:hAnsi="Times New Roman"/>
                <w:color w:val="000000"/>
                <w:sz w:val="12"/>
                <w:szCs w:val="12"/>
                <w:lang w:eastAsia="ru-RU"/>
              </w:rPr>
            </w:pPr>
            <w:r w:rsidRPr="0067604D">
              <w:rPr>
                <w:rFonts w:ascii="Times New Roman" w:eastAsia="Times New Roman" w:hAnsi="Times New Roman"/>
                <w:color w:val="000000"/>
                <w:sz w:val="12"/>
                <w:szCs w:val="12"/>
                <w:lang w:eastAsia="ru-RU"/>
              </w:rPr>
              <w:t>2 475 000,0</w:t>
            </w:r>
          </w:p>
        </w:tc>
        <w:tc>
          <w:tcPr>
            <w:tcW w:w="448" w:type="pct"/>
            <w:tcBorders>
              <w:top w:val="nil"/>
              <w:left w:val="nil"/>
              <w:bottom w:val="single" w:sz="4" w:space="0" w:color="auto"/>
              <w:right w:val="single" w:sz="4" w:space="0" w:color="auto"/>
            </w:tcBorders>
            <w:shd w:val="clear" w:color="auto" w:fill="auto"/>
            <w:vAlign w:val="center"/>
            <w:hideMark/>
          </w:tcPr>
          <w:p w:rsidR="00D25675" w:rsidRPr="0067604D" w:rsidRDefault="00D25675" w:rsidP="00D25675">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8 100 000,0</w:t>
            </w:r>
          </w:p>
        </w:tc>
        <w:tc>
          <w:tcPr>
            <w:tcW w:w="653" w:type="pct"/>
            <w:tcBorders>
              <w:top w:val="nil"/>
              <w:left w:val="nil"/>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r>
      <w:tr w:rsidR="00D25675" w:rsidRPr="00D25675" w:rsidTr="00D25675">
        <w:trPr>
          <w:trHeight w:val="20"/>
        </w:trPr>
        <w:tc>
          <w:tcPr>
            <w:tcW w:w="795" w:type="pct"/>
            <w:tcBorders>
              <w:top w:val="nil"/>
              <w:left w:val="single" w:sz="4" w:space="0" w:color="auto"/>
              <w:bottom w:val="single" w:sz="4" w:space="0" w:color="auto"/>
              <w:right w:val="single" w:sz="4" w:space="0" w:color="auto"/>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В том числе:</w:t>
            </w:r>
          </w:p>
        </w:tc>
        <w:tc>
          <w:tcPr>
            <w:tcW w:w="171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auto" w:fill="auto"/>
            <w:noWrap/>
            <w:vAlign w:val="bottom"/>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48" w:type="pct"/>
            <w:tcBorders>
              <w:top w:val="nil"/>
              <w:left w:val="nil"/>
              <w:bottom w:val="single" w:sz="4" w:space="0" w:color="auto"/>
              <w:right w:val="single" w:sz="4" w:space="0" w:color="auto"/>
            </w:tcBorders>
            <w:shd w:val="clear" w:color="auto" w:fill="auto"/>
            <w:noWrap/>
            <w:vAlign w:val="bottom"/>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48" w:type="pct"/>
            <w:tcBorders>
              <w:top w:val="nil"/>
              <w:left w:val="nil"/>
              <w:bottom w:val="single" w:sz="4" w:space="0" w:color="auto"/>
              <w:right w:val="single" w:sz="4" w:space="0" w:color="auto"/>
            </w:tcBorders>
            <w:shd w:val="clear" w:color="auto" w:fill="auto"/>
            <w:noWrap/>
            <w:vAlign w:val="bottom"/>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653" w:type="pct"/>
            <w:tcBorders>
              <w:top w:val="nil"/>
              <w:left w:val="nil"/>
              <w:bottom w:val="single" w:sz="4" w:space="0" w:color="auto"/>
              <w:right w:val="single" w:sz="4" w:space="0" w:color="auto"/>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r>
      <w:tr w:rsidR="00D25675" w:rsidRPr="00D25675" w:rsidTr="00D25675">
        <w:trPr>
          <w:trHeight w:val="20"/>
        </w:trPr>
        <w:tc>
          <w:tcPr>
            <w:tcW w:w="795" w:type="pct"/>
            <w:tcBorders>
              <w:top w:val="nil"/>
              <w:left w:val="single" w:sz="4" w:space="0" w:color="auto"/>
              <w:bottom w:val="single" w:sz="4" w:space="0" w:color="auto"/>
              <w:right w:val="single" w:sz="4" w:space="0" w:color="auto"/>
            </w:tcBorders>
            <w:shd w:val="clear" w:color="auto" w:fill="auto"/>
            <w:vAlign w:val="bottom"/>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средства районного бюджета</w:t>
            </w:r>
          </w:p>
        </w:tc>
        <w:tc>
          <w:tcPr>
            <w:tcW w:w="171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auto" w:fill="auto"/>
            <w:noWrap/>
            <w:vAlign w:val="bottom"/>
            <w:hideMark/>
          </w:tcPr>
          <w:p w:rsidR="00D25675" w:rsidRPr="0067604D" w:rsidRDefault="00D25675" w:rsidP="00D25675">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3 000 000,0</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D25675" w:rsidRPr="0067604D" w:rsidRDefault="00D25675" w:rsidP="00D25675">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2 625 000,0</w:t>
            </w:r>
          </w:p>
        </w:tc>
        <w:tc>
          <w:tcPr>
            <w:tcW w:w="448" w:type="pct"/>
            <w:tcBorders>
              <w:top w:val="nil"/>
              <w:left w:val="nil"/>
              <w:bottom w:val="single" w:sz="4" w:space="0" w:color="auto"/>
              <w:right w:val="single" w:sz="4" w:space="0" w:color="auto"/>
            </w:tcBorders>
            <w:shd w:val="clear" w:color="auto" w:fill="auto"/>
            <w:noWrap/>
            <w:vAlign w:val="bottom"/>
            <w:hideMark/>
          </w:tcPr>
          <w:p w:rsidR="00D25675" w:rsidRPr="0067604D" w:rsidRDefault="00D25675" w:rsidP="00D25675">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2 475 000,0</w:t>
            </w:r>
          </w:p>
        </w:tc>
        <w:tc>
          <w:tcPr>
            <w:tcW w:w="448" w:type="pct"/>
            <w:tcBorders>
              <w:top w:val="nil"/>
              <w:left w:val="nil"/>
              <w:bottom w:val="single" w:sz="4" w:space="0" w:color="auto"/>
              <w:right w:val="single" w:sz="4" w:space="0" w:color="auto"/>
            </w:tcBorders>
            <w:shd w:val="clear" w:color="auto" w:fill="auto"/>
            <w:noWrap/>
            <w:vAlign w:val="bottom"/>
            <w:hideMark/>
          </w:tcPr>
          <w:p w:rsidR="00D25675" w:rsidRPr="0067604D" w:rsidRDefault="00D25675" w:rsidP="00D25675">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8 100 000,0</w:t>
            </w:r>
          </w:p>
        </w:tc>
        <w:tc>
          <w:tcPr>
            <w:tcW w:w="653" w:type="pct"/>
            <w:tcBorders>
              <w:top w:val="nil"/>
              <w:left w:val="nil"/>
              <w:bottom w:val="single" w:sz="4" w:space="0" w:color="auto"/>
              <w:right w:val="single" w:sz="4" w:space="0" w:color="auto"/>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r>
      <w:tr w:rsidR="00D25675" w:rsidRPr="00D25675" w:rsidTr="00D25675">
        <w:trPr>
          <w:trHeight w:val="2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средства краевого бюджета</w:t>
            </w:r>
          </w:p>
        </w:tc>
        <w:tc>
          <w:tcPr>
            <w:tcW w:w="171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D25675" w:rsidRPr="00D25675" w:rsidRDefault="00D25675" w:rsidP="00D25675">
            <w:pPr>
              <w:spacing w:after="0" w:line="240" w:lineRule="auto"/>
              <w:jc w:val="center"/>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auto" w:fill="auto"/>
            <w:noWrap/>
            <w:vAlign w:val="bottom"/>
            <w:hideMark/>
          </w:tcPr>
          <w:p w:rsidR="00D25675" w:rsidRPr="0067604D" w:rsidRDefault="00D25675" w:rsidP="00D25675">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0,0</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D25675" w:rsidRPr="0067604D" w:rsidRDefault="00D25675" w:rsidP="00D25675">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0,0</w:t>
            </w:r>
          </w:p>
        </w:tc>
        <w:tc>
          <w:tcPr>
            <w:tcW w:w="448" w:type="pct"/>
            <w:tcBorders>
              <w:top w:val="nil"/>
              <w:left w:val="nil"/>
              <w:bottom w:val="single" w:sz="4" w:space="0" w:color="auto"/>
              <w:right w:val="single" w:sz="4" w:space="0" w:color="auto"/>
            </w:tcBorders>
            <w:shd w:val="clear" w:color="auto" w:fill="auto"/>
            <w:noWrap/>
            <w:vAlign w:val="bottom"/>
            <w:hideMark/>
          </w:tcPr>
          <w:p w:rsidR="00D25675" w:rsidRPr="0067604D" w:rsidRDefault="00D25675" w:rsidP="00D25675">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0,0</w:t>
            </w:r>
          </w:p>
        </w:tc>
        <w:tc>
          <w:tcPr>
            <w:tcW w:w="448" w:type="pct"/>
            <w:tcBorders>
              <w:top w:val="nil"/>
              <w:left w:val="nil"/>
              <w:bottom w:val="single" w:sz="4" w:space="0" w:color="auto"/>
              <w:right w:val="single" w:sz="4" w:space="0" w:color="auto"/>
            </w:tcBorders>
            <w:shd w:val="clear" w:color="auto" w:fill="auto"/>
            <w:noWrap/>
            <w:vAlign w:val="bottom"/>
            <w:hideMark/>
          </w:tcPr>
          <w:p w:rsidR="00D25675" w:rsidRPr="0067604D" w:rsidRDefault="00D25675" w:rsidP="00D25675">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0,0</w:t>
            </w:r>
          </w:p>
        </w:tc>
        <w:tc>
          <w:tcPr>
            <w:tcW w:w="653" w:type="pct"/>
            <w:tcBorders>
              <w:top w:val="nil"/>
              <w:left w:val="nil"/>
              <w:bottom w:val="single" w:sz="4" w:space="0" w:color="auto"/>
              <w:right w:val="single" w:sz="4" w:space="0" w:color="auto"/>
            </w:tcBorders>
            <w:shd w:val="clear" w:color="auto" w:fill="auto"/>
            <w:noWrap/>
            <w:vAlign w:val="bottom"/>
            <w:hideMark/>
          </w:tcPr>
          <w:p w:rsidR="00D25675" w:rsidRPr="00D25675" w:rsidRDefault="00D25675" w:rsidP="00D25675">
            <w:pPr>
              <w:spacing w:after="0" w:line="240" w:lineRule="auto"/>
              <w:rPr>
                <w:rFonts w:ascii="Times New Roman" w:eastAsia="Times New Roman" w:hAnsi="Times New Roman"/>
                <w:sz w:val="14"/>
                <w:szCs w:val="14"/>
                <w:lang w:eastAsia="ru-RU"/>
              </w:rPr>
            </w:pPr>
            <w:r w:rsidRPr="00D25675">
              <w:rPr>
                <w:rFonts w:ascii="Times New Roman" w:eastAsia="Times New Roman" w:hAnsi="Times New Roman"/>
                <w:sz w:val="14"/>
                <w:szCs w:val="14"/>
                <w:lang w:eastAsia="ru-RU"/>
              </w:rPr>
              <w:t> </w:t>
            </w:r>
          </w:p>
        </w:tc>
      </w:tr>
    </w:tbl>
    <w:p w:rsidR="00D25675" w:rsidRDefault="00D25675" w:rsidP="009768BF">
      <w:pPr>
        <w:spacing w:after="0" w:line="240" w:lineRule="auto"/>
        <w:jc w:val="both"/>
        <w:rPr>
          <w:rFonts w:ascii="Times New Roman" w:eastAsia="Times New Roman" w:hAnsi="Times New Roman"/>
          <w:sz w:val="20"/>
          <w:szCs w:val="20"/>
          <w:lang w:eastAsia="ru-RU"/>
        </w:rPr>
      </w:pPr>
    </w:p>
    <w:p w:rsidR="0094254B" w:rsidRPr="0094254B" w:rsidRDefault="0094254B" w:rsidP="0094254B">
      <w:pPr>
        <w:spacing w:after="0" w:line="240" w:lineRule="auto"/>
        <w:jc w:val="center"/>
        <w:rPr>
          <w:rFonts w:ascii="Times New Roman" w:hAnsi="Times New Roman"/>
          <w:sz w:val="18"/>
          <w:szCs w:val="18"/>
        </w:rPr>
      </w:pPr>
      <w:r w:rsidRPr="0094254B">
        <w:rPr>
          <w:rFonts w:ascii="Times New Roman" w:hAnsi="Times New Roman"/>
          <w:sz w:val="18"/>
          <w:szCs w:val="18"/>
        </w:rPr>
        <w:t xml:space="preserve">АДМИНИСТРАЦИЯ БОГУЧАНСКОГО  РАЙОНА  </w:t>
      </w:r>
    </w:p>
    <w:p w:rsidR="0094254B" w:rsidRPr="0094254B" w:rsidRDefault="0094254B" w:rsidP="0094254B">
      <w:pPr>
        <w:spacing w:after="0" w:line="240" w:lineRule="auto"/>
        <w:jc w:val="center"/>
        <w:rPr>
          <w:rFonts w:ascii="Times New Roman" w:hAnsi="Times New Roman"/>
          <w:sz w:val="18"/>
          <w:szCs w:val="18"/>
        </w:rPr>
      </w:pPr>
      <w:r w:rsidRPr="0094254B">
        <w:rPr>
          <w:rFonts w:ascii="Times New Roman" w:hAnsi="Times New Roman"/>
          <w:sz w:val="18"/>
          <w:szCs w:val="18"/>
        </w:rPr>
        <w:t>КРАСНОЯРСКОГО КРАЯ</w:t>
      </w:r>
    </w:p>
    <w:p w:rsidR="0094254B" w:rsidRPr="0094254B" w:rsidRDefault="0094254B" w:rsidP="0094254B">
      <w:pPr>
        <w:spacing w:after="0" w:line="240" w:lineRule="auto"/>
        <w:jc w:val="center"/>
        <w:rPr>
          <w:rFonts w:ascii="Times New Roman" w:hAnsi="Times New Roman"/>
          <w:sz w:val="18"/>
          <w:szCs w:val="18"/>
        </w:rPr>
      </w:pPr>
      <w:r w:rsidRPr="0094254B">
        <w:rPr>
          <w:rFonts w:ascii="Times New Roman" w:hAnsi="Times New Roman"/>
          <w:sz w:val="18"/>
          <w:szCs w:val="18"/>
        </w:rPr>
        <w:t xml:space="preserve"> ПОСТАНОВЛЕНИЕ</w:t>
      </w:r>
    </w:p>
    <w:p w:rsidR="0094254B" w:rsidRPr="0094254B" w:rsidRDefault="0094254B" w:rsidP="0094254B">
      <w:pPr>
        <w:pStyle w:val="ab"/>
        <w:spacing w:after="0" w:line="240" w:lineRule="auto"/>
        <w:rPr>
          <w:rFonts w:ascii="Times New Roman" w:hAnsi="Times New Roman"/>
          <w:sz w:val="20"/>
          <w:szCs w:val="20"/>
        </w:rPr>
      </w:pPr>
      <w:r w:rsidRPr="0094254B">
        <w:rPr>
          <w:rFonts w:ascii="Times New Roman" w:hAnsi="Times New Roman"/>
          <w:sz w:val="20"/>
          <w:szCs w:val="20"/>
        </w:rPr>
        <w:t>02.06.</w:t>
      </w:r>
      <w:smartTag w:uri="urn:schemas-microsoft-com:office:smarttags" w:element="metricconverter">
        <w:smartTagPr>
          <w:attr w:name="ProductID" w:val="2014 г"/>
        </w:smartTagPr>
        <w:r w:rsidRPr="0094254B">
          <w:rPr>
            <w:rFonts w:ascii="Times New Roman" w:hAnsi="Times New Roman"/>
            <w:sz w:val="20"/>
            <w:szCs w:val="20"/>
          </w:rPr>
          <w:t>2014 г</w:t>
        </w:r>
      </w:smartTag>
      <w:r w:rsidRPr="0094254B">
        <w:rPr>
          <w:rFonts w:ascii="Times New Roman" w:hAnsi="Times New Roman"/>
          <w:sz w:val="20"/>
          <w:szCs w:val="20"/>
        </w:rPr>
        <w:t xml:space="preserve">                        </w:t>
      </w:r>
      <w:r>
        <w:rPr>
          <w:rFonts w:ascii="Times New Roman" w:hAnsi="Times New Roman"/>
          <w:sz w:val="20"/>
          <w:szCs w:val="20"/>
        </w:rPr>
        <w:t xml:space="preserve">                                       </w:t>
      </w:r>
      <w:r w:rsidRPr="0094254B">
        <w:rPr>
          <w:rFonts w:ascii="Times New Roman" w:hAnsi="Times New Roman"/>
          <w:sz w:val="20"/>
          <w:szCs w:val="20"/>
        </w:rPr>
        <w:t xml:space="preserve">с.Богучаны                                               </w:t>
      </w:r>
      <w:r>
        <w:rPr>
          <w:rFonts w:ascii="Times New Roman" w:hAnsi="Times New Roman"/>
          <w:sz w:val="20"/>
          <w:szCs w:val="20"/>
        </w:rPr>
        <w:t xml:space="preserve">                     </w:t>
      </w:r>
      <w:r w:rsidRPr="0094254B">
        <w:rPr>
          <w:rFonts w:ascii="Times New Roman" w:hAnsi="Times New Roman"/>
          <w:sz w:val="20"/>
          <w:szCs w:val="20"/>
        </w:rPr>
        <w:t>№ 671-п</w:t>
      </w:r>
    </w:p>
    <w:p w:rsidR="0094254B" w:rsidRPr="0094254B" w:rsidRDefault="0094254B" w:rsidP="0094254B">
      <w:pPr>
        <w:pStyle w:val="ab"/>
        <w:spacing w:after="0" w:line="240" w:lineRule="auto"/>
        <w:jc w:val="both"/>
        <w:rPr>
          <w:rFonts w:ascii="Times New Roman" w:hAnsi="Times New Roman"/>
          <w:sz w:val="20"/>
          <w:szCs w:val="20"/>
        </w:rPr>
      </w:pPr>
    </w:p>
    <w:p w:rsidR="0094254B" w:rsidRPr="0094254B" w:rsidRDefault="0094254B" w:rsidP="0094254B">
      <w:pPr>
        <w:pStyle w:val="ab"/>
        <w:spacing w:after="0" w:line="240" w:lineRule="auto"/>
        <w:jc w:val="center"/>
        <w:rPr>
          <w:rFonts w:ascii="Times New Roman" w:hAnsi="Times New Roman"/>
          <w:sz w:val="20"/>
          <w:szCs w:val="20"/>
        </w:rPr>
      </w:pPr>
      <w:r w:rsidRPr="0094254B">
        <w:rPr>
          <w:rFonts w:ascii="Times New Roman" w:hAnsi="Times New Roman"/>
          <w:sz w:val="20"/>
          <w:szCs w:val="20"/>
        </w:rPr>
        <w:t>О внесении изменений в муниципальную программу «Развитие образования Богучанского района» на 2014 - 2016 годы, утвержденную постановлением администрации Богучанского района от 01.11.2013 № 1390-п</w:t>
      </w:r>
    </w:p>
    <w:p w:rsidR="0094254B" w:rsidRPr="0094254B" w:rsidRDefault="0094254B" w:rsidP="0094254B">
      <w:pPr>
        <w:spacing w:after="0" w:line="240" w:lineRule="auto"/>
        <w:jc w:val="center"/>
        <w:rPr>
          <w:rFonts w:ascii="Times New Roman" w:hAnsi="Times New Roman"/>
          <w:sz w:val="20"/>
          <w:szCs w:val="20"/>
        </w:rPr>
      </w:pPr>
    </w:p>
    <w:p w:rsidR="0094254B" w:rsidRPr="0094254B" w:rsidRDefault="0094254B" w:rsidP="0094254B">
      <w:pPr>
        <w:autoSpaceDE w:val="0"/>
        <w:spacing w:after="0" w:line="240" w:lineRule="auto"/>
        <w:ind w:firstLine="720"/>
        <w:jc w:val="both"/>
        <w:rPr>
          <w:rFonts w:ascii="Times New Roman" w:hAnsi="Times New Roman"/>
          <w:sz w:val="20"/>
          <w:szCs w:val="20"/>
        </w:rPr>
      </w:pPr>
      <w:r w:rsidRPr="0094254B">
        <w:rPr>
          <w:rFonts w:ascii="Times New Roman" w:hAnsi="Times New Roman"/>
          <w:sz w:val="20"/>
          <w:szCs w:val="20"/>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ПОСТАНОВЛЯЮ:</w:t>
      </w:r>
    </w:p>
    <w:p w:rsidR="0094254B" w:rsidRPr="0094254B" w:rsidRDefault="0094254B" w:rsidP="0094254B">
      <w:pPr>
        <w:pStyle w:val="ab"/>
        <w:spacing w:after="0" w:line="240" w:lineRule="auto"/>
        <w:ind w:firstLine="720"/>
        <w:jc w:val="both"/>
        <w:rPr>
          <w:rFonts w:ascii="Times New Roman" w:hAnsi="Times New Roman"/>
          <w:sz w:val="20"/>
          <w:szCs w:val="20"/>
        </w:rPr>
      </w:pPr>
      <w:r w:rsidRPr="0094254B">
        <w:rPr>
          <w:rFonts w:ascii="Times New Roman" w:hAnsi="Times New Roman"/>
          <w:sz w:val="20"/>
          <w:szCs w:val="20"/>
        </w:rPr>
        <w:t xml:space="preserve">1. Внести изменения в </w:t>
      </w:r>
      <w:r w:rsidRPr="0094254B">
        <w:rPr>
          <w:rFonts w:ascii="Times New Roman" w:hAnsi="Times New Roman"/>
          <w:color w:val="000000"/>
          <w:sz w:val="20"/>
          <w:szCs w:val="20"/>
        </w:rPr>
        <w:t>муниципальную программу «Развитие образования Богучанского района»</w:t>
      </w:r>
      <w:r w:rsidRPr="0094254B">
        <w:rPr>
          <w:rFonts w:ascii="Times New Roman" w:hAnsi="Times New Roman"/>
          <w:sz w:val="20"/>
          <w:szCs w:val="20"/>
        </w:rPr>
        <w:t xml:space="preserve"> на 2014 - 2016 годы, утвержденную постановлением администрации Богучанского района от 01.11.2013 № 1390-п, следующего содержания:</w:t>
      </w:r>
    </w:p>
    <w:p w:rsidR="0094254B" w:rsidRPr="0094254B" w:rsidRDefault="0094254B" w:rsidP="0094254B">
      <w:pPr>
        <w:spacing w:after="0" w:line="240" w:lineRule="auto"/>
        <w:ind w:firstLine="720"/>
        <w:jc w:val="both"/>
        <w:rPr>
          <w:rFonts w:ascii="Times New Roman" w:hAnsi="Times New Roman"/>
          <w:sz w:val="20"/>
          <w:szCs w:val="20"/>
        </w:rPr>
      </w:pPr>
      <w:r w:rsidRPr="0094254B">
        <w:rPr>
          <w:rFonts w:ascii="Times New Roman" w:hAnsi="Times New Roman"/>
          <w:color w:val="000000"/>
          <w:sz w:val="20"/>
          <w:szCs w:val="20"/>
        </w:rPr>
        <w:t>1.1. В разделе 1. Паспорт муниципальной программы «Развитие образования Богучанского района»</w:t>
      </w:r>
      <w:r w:rsidRPr="0094254B">
        <w:rPr>
          <w:rFonts w:ascii="Times New Roman" w:hAnsi="Times New Roman"/>
          <w:sz w:val="20"/>
          <w:szCs w:val="20"/>
        </w:rPr>
        <w:t xml:space="preserve"> на 2014 - 2016 годы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94254B" w:rsidRPr="0094254B" w:rsidRDefault="0094254B" w:rsidP="0094254B">
      <w:pPr>
        <w:spacing w:after="0" w:line="240" w:lineRule="auto"/>
        <w:ind w:firstLine="720"/>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2"/>
        <w:gridCol w:w="6809"/>
      </w:tblGrid>
      <w:tr w:rsidR="0094254B" w:rsidRPr="0094254B" w:rsidTr="0094254B">
        <w:tc>
          <w:tcPr>
            <w:tcW w:w="1443" w:type="pct"/>
          </w:tcPr>
          <w:p w:rsidR="0094254B" w:rsidRPr="0094254B" w:rsidRDefault="0094254B" w:rsidP="0094254B">
            <w:pPr>
              <w:snapToGrid w:val="0"/>
              <w:spacing w:after="0" w:line="240" w:lineRule="auto"/>
              <w:jc w:val="both"/>
              <w:rPr>
                <w:rFonts w:ascii="Times New Roman" w:hAnsi="Times New Roman"/>
                <w:sz w:val="16"/>
                <w:szCs w:val="16"/>
              </w:rPr>
            </w:pPr>
            <w:r w:rsidRPr="0094254B">
              <w:rPr>
                <w:rFonts w:ascii="Times New Roman" w:hAnsi="Times New Roman"/>
                <w:sz w:val="16"/>
                <w:szCs w:val="16"/>
              </w:rPr>
              <w:t>Ресурсное обеспечение муниципальной программы, в том числе в разбивке по всем источникам финансирования по годам реализации</w:t>
            </w:r>
          </w:p>
        </w:tc>
        <w:tc>
          <w:tcPr>
            <w:tcW w:w="3557" w:type="pct"/>
          </w:tcPr>
          <w:p w:rsidR="0094254B" w:rsidRPr="0094254B" w:rsidRDefault="0094254B" w:rsidP="0094254B">
            <w:pPr>
              <w:spacing w:after="0" w:line="240" w:lineRule="auto"/>
              <w:jc w:val="both"/>
              <w:rPr>
                <w:rFonts w:ascii="Times New Roman" w:hAnsi="Times New Roman"/>
                <w:sz w:val="16"/>
                <w:szCs w:val="16"/>
              </w:rPr>
            </w:pPr>
            <w:r w:rsidRPr="0094254B">
              <w:rPr>
                <w:rFonts w:ascii="Times New Roman" w:hAnsi="Times New Roman"/>
                <w:sz w:val="16"/>
                <w:szCs w:val="16"/>
              </w:rPr>
              <w:t>Объем финансирования программы составит</w:t>
            </w:r>
          </w:p>
          <w:p w:rsidR="0094254B" w:rsidRPr="0094254B" w:rsidRDefault="0094254B" w:rsidP="0094254B">
            <w:pPr>
              <w:spacing w:after="0" w:line="240" w:lineRule="auto"/>
              <w:jc w:val="both"/>
              <w:rPr>
                <w:rFonts w:ascii="Times New Roman" w:hAnsi="Times New Roman"/>
                <w:sz w:val="16"/>
                <w:szCs w:val="16"/>
              </w:rPr>
            </w:pPr>
            <w:r w:rsidRPr="0094254B">
              <w:rPr>
                <w:rFonts w:ascii="Times New Roman" w:hAnsi="Times New Roman"/>
                <w:sz w:val="16"/>
                <w:szCs w:val="16"/>
              </w:rPr>
              <w:t xml:space="preserve"> 2 924 805 391,30 рублей, в том числе:</w:t>
            </w:r>
          </w:p>
          <w:p w:rsidR="0094254B" w:rsidRPr="0094254B" w:rsidRDefault="0094254B" w:rsidP="0094254B">
            <w:pPr>
              <w:spacing w:after="0" w:line="240" w:lineRule="auto"/>
              <w:jc w:val="both"/>
              <w:rPr>
                <w:rFonts w:ascii="Times New Roman" w:hAnsi="Times New Roman"/>
                <w:sz w:val="16"/>
                <w:szCs w:val="16"/>
              </w:rPr>
            </w:pPr>
            <w:r w:rsidRPr="0094254B">
              <w:rPr>
                <w:rFonts w:ascii="Times New Roman" w:hAnsi="Times New Roman"/>
                <w:sz w:val="16"/>
                <w:szCs w:val="16"/>
              </w:rPr>
              <w:t>по годам реализации:</w:t>
            </w:r>
          </w:p>
          <w:p w:rsidR="0094254B" w:rsidRPr="0094254B" w:rsidRDefault="0094254B" w:rsidP="0094254B">
            <w:pPr>
              <w:spacing w:after="0" w:line="240" w:lineRule="auto"/>
              <w:jc w:val="both"/>
              <w:rPr>
                <w:rFonts w:ascii="Times New Roman" w:hAnsi="Times New Roman"/>
                <w:sz w:val="16"/>
                <w:szCs w:val="16"/>
              </w:rPr>
            </w:pPr>
            <w:r w:rsidRPr="0094254B">
              <w:rPr>
                <w:rFonts w:ascii="Times New Roman" w:hAnsi="Times New Roman"/>
                <w:sz w:val="16"/>
                <w:szCs w:val="16"/>
              </w:rPr>
              <w:t>2014 год – 985 748 191,30 рублей;</w:t>
            </w:r>
          </w:p>
          <w:p w:rsidR="0094254B" w:rsidRPr="0094254B" w:rsidRDefault="0094254B" w:rsidP="0094254B">
            <w:pPr>
              <w:spacing w:after="0" w:line="240" w:lineRule="auto"/>
              <w:jc w:val="both"/>
              <w:rPr>
                <w:rFonts w:ascii="Times New Roman" w:hAnsi="Times New Roman"/>
                <w:sz w:val="16"/>
                <w:szCs w:val="16"/>
              </w:rPr>
            </w:pPr>
            <w:r w:rsidRPr="0094254B">
              <w:rPr>
                <w:rFonts w:ascii="Times New Roman" w:hAnsi="Times New Roman"/>
                <w:sz w:val="16"/>
                <w:szCs w:val="16"/>
              </w:rPr>
              <w:t>2015 год – 974 728 600,00 рублей;</w:t>
            </w:r>
          </w:p>
          <w:p w:rsidR="0094254B" w:rsidRPr="0094254B" w:rsidRDefault="0094254B" w:rsidP="0094254B">
            <w:pPr>
              <w:spacing w:after="0" w:line="240" w:lineRule="auto"/>
              <w:jc w:val="both"/>
              <w:rPr>
                <w:rFonts w:ascii="Times New Roman" w:hAnsi="Times New Roman"/>
                <w:sz w:val="16"/>
                <w:szCs w:val="16"/>
              </w:rPr>
            </w:pPr>
            <w:r w:rsidRPr="0094254B">
              <w:rPr>
                <w:rFonts w:ascii="Times New Roman" w:hAnsi="Times New Roman"/>
                <w:sz w:val="16"/>
                <w:szCs w:val="16"/>
              </w:rPr>
              <w:t>2016 год – 964 328 600,00 рублей.</w:t>
            </w:r>
          </w:p>
          <w:p w:rsidR="0094254B" w:rsidRPr="0094254B" w:rsidRDefault="0094254B" w:rsidP="0094254B">
            <w:pPr>
              <w:pStyle w:val="ConsPlusCell"/>
              <w:rPr>
                <w:rFonts w:ascii="Times New Roman" w:hAnsi="Times New Roman" w:cs="Times New Roman"/>
                <w:sz w:val="16"/>
                <w:szCs w:val="16"/>
              </w:rPr>
            </w:pPr>
            <w:r w:rsidRPr="0094254B">
              <w:rPr>
                <w:rFonts w:ascii="Times New Roman" w:hAnsi="Times New Roman" w:cs="Times New Roman"/>
                <w:sz w:val="16"/>
                <w:szCs w:val="16"/>
              </w:rPr>
              <w:t>Из них:</w:t>
            </w:r>
          </w:p>
          <w:p w:rsidR="0094254B" w:rsidRPr="0094254B" w:rsidRDefault="0094254B" w:rsidP="0094254B">
            <w:pPr>
              <w:pStyle w:val="ConsPlusCell"/>
              <w:rPr>
                <w:rFonts w:ascii="Times New Roman" w:hAnsi="Times New Roman" w:cs="Times New Roman"/>
                <w:sz w:val="16"/>
                <w:szCs w:val="16"/>
              </w:rPr>
            </w:pPr>
            <w:r w:rsidRPr="0094254B">
              <w:rPr>
                <w:rFonts w:ascii="Times New Roman" w:hAnsi="Times New Roman" w:cs="Times New Roman"/>
                <w:sz w:val="16"/>
                <w:szCs w:val="16"/>
              </w:rPr>
              <w:t>средства краевого бюджета − 1 675 318 919,30  рублей, в том числе:</w:t>
            </w:r>
          </w:p>
          <w:p w:rsidR="0094254B" w:rsidRPr="0094254B" w:rsidRDefault="0094254B" w:rsidP="0094254B">
            <w:pPr>
              <w:pStyle w:val="ConsPlusCell"/>
              <w:rPr>
                <w:rFonts w:ascii="Times New Roman" w:hAnsi="Times New Roman" w:cs="Times New Roman"/>
                <w:sz w:val="16"/>
                <w:szCs w:val="16"/>
              </w:rPr>
            </w:pPr>
            <w:r w:rsidRPr="0094254B">
              <w:rPr>
                <w:rFonts w:ascii="Times New Roman" w:hAnsi="Times New Roman" w:cs="Times New Roman"/>
                <w:sz w:val="16"/>
                <w:szCs w:val="16"/>
              </w:rPr>
              <w:t>в 2014 году – 572 215 519,30 рублей;</w:t>
            </w:r>
          </w:p>
          <w:p w:rsidR="0094254B" w:rsidRPr="0094254B" w:rsidRDefault="0094254B" w:rsidP="0094254B">
            <w:pPr>
              <w:pStyle w:val="ConsPlusCell"/>
              <w:rPr>
                <w:rFonts w:ascii="Times New Roman" w:hAnsi="Times New Roman" w:cs="Times New Roman"/>
                <w:sz w:val="16"/>
                <w:szCs w:val="16"/>
              </w:rPr>
            </w:pPr>
            <w:r w:rsidRPr="0094254B">
              <w:rPr>
                <w:rFonts w:ascii="Times New Roman" w:hAnsi="Times New Roman" w:cs="Times New Roman"/>
                <w:sz w:val="16"/>
                <w:szCs w:val="16"/>
              </w:rPr>
              <w:t>в 2015 году – 551 551 700,00 рублей;</w:t>
            </w:r>
          </w:p>
          <w:p w:rsidR="0094254B" w:rsidRPr="0094254B" w:rsidRDefault="0094254B" w:rsidP="0094254B">
            <w:pPr>
              <w:spacing w:after="0" w:line="240" w:lineRule="auto"/>
              <w:jc w:val="both"/>
              <w:rPr>
                <w:rFonts w:ascii="Times New Roman" w:hAnsi="Times New Roman"/>
                <w:sz w:val="16"/>
                <w:szCs w:val="16"/>
              </w:rPr>
            </w:pPr>
            <w:r w:rsidRPr="0094254B">
              <w:rPr>
                <w:rFonts w:ascii="Times New Roman" w:hAnsi="Times New Roman"/>
                <w:sz w:val="16"/>
                <w:szCs w:val="16"/>
              </w:rPr>
              <w:t>в 2016 году – 551 551 700,00 рублей;</w:t>
            </w:r>
          </w:p>
          <w:p w:rsidR="0094254B" w:rsidRPr="0094254B" w:rsidRDefault="0094254B" w:rsidP="0094254B">
            <w:pPr>
              <w:spacing w:after="0" w:line="240" w:lineRule="auto"/>
              <w:jc w:val="both"/>
              <w:rPr>
                <w:rFonts w:ascii="Times New Roman" w:hAnsi="Times New Roman"/>
                <w:sz w:val="16"/>
                <w:szCs w:val="16"/>
              </w:rPr>
            </w:pPr>
            <w:r w:rsidRPr="0094254B">
              <w:rPr>
                <w:rFonts w:ascii="Times New Roman" w:hAnsi="Times New Roman"/>
                <w:sz w:val="16"/>
                <w:szCs w:val="16"/>
              </w:rPr>
              <w:t>средства бюджета муниципального образования – 1 249 486 472,00 рублей</w:t>
            </w:r>
          </w:p>
          <w:p w:rsidR="0094254B" w:rsidRPr="0094254B" w:rsidRDefault="0094254B" w:rsidP="0094254B">
            <w:pPr>
              <w:spacing w:after="0" w:line="240" w:lineRule="auto"/>
              <w:jc w:val="both"/>
              <w:rPr>
                <w:rFonts w:ascii="Times New Roman" w:hAnsi="Times New Roman"/>
                <w:sz w:val="16"/>
                <w:szCs w:val="16"/>
              </w:rPr>
            </w:pPr>
            <w:r w:rsidRPr="0094254B">
              <w:rPr>
                <w:rFonts w:ascii="Times New Roman" w:hAnsi="Times New Roman"/>
                <w:sz w:val="16"/>
                <w:szCs w:val="16"/>
              </w:rPr>
              <w:t>в том числе:</w:t>
            </w:r>
          </w:p>
          <w:p w:rsidR="0094254B" w:rsidRPr="0094254B" w:rsidRDefault="0094254B" w:rsidP="0094254B">
            <w:pPr>
              <w:pStyle w:val="ConsPlusCell"/>
              <w:rPr>
                <w:rFonts w:ascii="Times New Roman" w:hAnsi="Times New Roman" w:cs="Times New Roman"/>
                <w:sz w:val="16"/>
                <w:szCs w:val="16"/>
              </w:rPr>
            </w:pPr>
            <w:r w:rsidRPr="0094254B">
              <w:rPr>
                <w:rFonts w:ascii="Times New Roman" w:hAnsi="Times New Roman" w:cs="Times New Roman"/>
                <w:sz w:val="16"/>
                <w:szCs w:val="16"/>
              </w:rPr>
              <w:t>в 2014 году – 413 532 672,00 рублей;</w:t>
            </w:r>
          </w:p>
          <w:p w:rsidR="0094254B" w:rsidRPr="0094254B" w:rsidRDefault="0094254B" w:rsidP="0094254B">
            <w:pPr>
              <w:pStyle w:val="ConsPlusCell"/>
              <w:rPr>
                <w:rFonts w:ascii="Times New Roman" w:hAnsi="Times New Roman" w:cs="Times New Roman"/>
                <w:sz w:val="16"/>
                <w:szCs w:val="16"/>
              </w:rPr>
            </w:pPr>
            <w:r w:rsidRPr="0094254B">
              <w:rPr>
                <w:rFonts w:ascii="Times New Roman" w:hAnsi="Times New Roman" w:cs="Times New Roman"/>
                <w:sz w:val="16"/>
                <w:szCs w:val="16"/>
              </w:rPr>
              <w:t>в 2015 году – 423 176 900,00 рублей;</w:t>
            </w:r>
          </w:p>
          <w:p w:rsidR="0094254B" w:rsidRPr="0094254B" w:rsidRDefault="0094254B" w:rsidP="0094254B">
            <w:pPr>
              <w:spacing w:after="0" w:line="240" w:lineRule="auto"/>
              <w:jc w:val="both"/>
              <w:rPr>
                <w:rFonts w:ascii="Times New Roman" w:hAnsi="Times New Roman"/>
                <w:sz w:val="16"/>
                <w:szCs w:val="16"/>
              </w:rPr>
            </w:pPr>
            <w:r w:rsidRPr="0094254B">
              <w:rPr>
                <w:rFonts w:ascii="Times New Roman" w:hAnsi="Times New Roman"/>
                <w:sz w:val="16"/>
                <w:szCs w:val="16"/>
              </w:rPr>
              <w:t>в 2016 году – 412 776 900,00 рублей;</w:t>
            </w:r>
          </w:p>
        </w:tc>
      </w:tr>
    </w:tbl>
    <w:p w:rsidR="0094254B" w:rsidRPr="0094254B" w:rsidRDefault="0094254B" w:rsidP="0094254B">
      <w:pPr>
        <w:spacing w:after="0" w:line="240" w:lineRule="auto"/>
        <w:ind w:firstLine="708"/>
        <w:jc w:val="both"/>
        <w:rPr>
          <w:rFonts w:ascii="Times New Roman" w:hAnsi="Times New Roman"/>
          <w:sz w:val="20"/>
          <w:szCs w:val="20"/>
        </w:rPr>
      </w:pPr>
      <w:r w:rsidRPr="0094254B">
        <w:rPr>
          <w:rFonts w:ascii="Times New Roman" w:hAnsi="Times New Roman"/>
          <w:color w:val="000000"/>
          <w:sz w:val="20"/>
          <w:szCs w:val="20"/>
        </w:rPr>
        <w:t>Раздел 10 «</w:t>
      </w:r>
      <w:r w:rsidRPr="0094254B">
        <w:rPr>
          <w:rFonts w:ascii="Times New Roman" w:hAnsi="Times New Roman"/>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 читать в новой редакции:</w:t>
      </w:r>
    </w:p>
    <w:p w:rsidR="0094254B" w:rsidRPr="0094254B" w:rsidRDefault="0094254B" w:rsidP="0094254B">
      <w:pPr>
        <w:spacing w:after="0" w:line="240" w:lineRule="auto"/>
        <w:ind w:firstLine="708"/>
        <w:jc w:val="both"/>
        <w:rPr>
          <w:rFonts w:ascii="Times New Roman" w:hAnsi="Times New Roman"/>
          <w:sz w:val="20"/>
          <w:szCs w:val="20"/>
        </w:rPr>
      </w:pPr>
      <w:r w:rsidRPr="0094254B">
        <w:rPr>
          <w:rFonts w:ascii="Times New Roman" w:hAnsi="Times New Roman"/>
          <w:sz w:val="20"/>
          <w:szCs w:val="20"/>
        </w:rPr>
        <w:t>«Объем финансирования программы составит 2 924 805 391,30 рублей, в том числе:</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по годам реализации:</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2014 год – 985 748 191,30 рублей;</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2015 год – 974 728 600,00 рублей;</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2016 год – 964 328 600,00 рублей.</w:t>
      </w:r>
    </w:p>
    <w:p w:rsidR="0094254B" w:rsidRPr="0094254B" w:rsidRDefault="0094254B" w:rsidP="0094254B">
      <w:pPr>
        <w:pStyle w:val="ConsPlusCell"/>
        <w:jc w:val="both"/>
        <w:rPr>
          <w:rFonts w:ascii="Times New Roman" w:hAnsi="Times New Roman" w:cs="Times New Roman"/>
        </w:rPr>
      </w:pPr>
      <w:r w:rsidRPr="0094254B">
        <w:rPr>
          <w:rFonts w:ascii="Times New Roman" w:hAnsi="Times New Roman" w:cs="Times New Roman"/>
        </w:rPr>
        <w:t>Из них:</w:t>
      </w:r>
    </w:p>
    <w:p w:rsidR="0094254B" w:rsidRPr="0094254B" w:rsidRDefault="0094254B" w:rsidP="0094254B">
      <w:pPr>
        <w:pStyle w:val="ConsPlusCell"/>
        <w:jc w:val="both"/>
        <w:rPr>
          <w:rFonts w:ascii="Times New Roman" w:hAnsi="Times New Roman" w:cs="Times New Roman"/>
        </w:rPr>
      </w:pPr>
      <w:r w:rsidRPr="0094254B">
        <w:rPr>
          <w:rFonts w:ascii="Times New Roman" w:hAnsi="Times New Roman" w:cs="Times New Roman"/>
        </w:rPr>
        <w:t>средства краевого бюджета − 1 675 318 919,30 рублей, в том числе:</w:t>
      </w:r>
    </w:p>
    <w:p w:rsidR="0094254B" w:rsidRPr="0094254B" w:rsidRDefault="0094254B" w:rsidP="0094254B">
      <w:pPr>
        <w:pStyle w:val="ConsPlusCell"/>
        <w:jc w:val="both"/>
        <w:rPr>
          <w:rFonts w:ascii="Times New Roman" w:hAnsi="Times New Roman" w:cs="Times New Roman"/>
        </w:rPr>
      </w:pPr>
      <w:r w:rsidRPr="0094254B">
        <w:rPr>
          <w:rFonts w:ascii="Times New Roman" w:hAnsi="Times New Roman" w:cs="Times New Roman"/>
        </w:rPr>
        <w:t>в 2014 году – 572 215 519,30 рублей;</w:t>
      </w:r>
    </w:p>
    <w:p w:rsidR="0094254B" w:rsidRPr="0094254B" w:rsidRDefault="0094254B" w:rsidP="0094254B">
      <w:pPr>
        <w:pStyle w:val="ConsPlusCell"/>
        <w:jc w:val="both"/>
        <w:rPr>
          <w:rFonts w:ascii="Times New Roman" w:hAnsi="Times New Roman" w:cs="Times New Roman"/>
        </w:rPr>
      </w:pPr>
      <w:r w:rsidRPr="0094254B">
        <w:rPr>
          <w:rFonts w:ascii="Times New Roman" w:hAnsi="Times New Roman" w:cs="Times New Roman"/>
        </w:rPr>
        <w:t>в 2015 году – 551 551 700,00 рублей;</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в 2016 году – 551 551 700,00 рублей;</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средства бюджета муниципального образования – 1 249 486 472,00 рублей</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в том числе:</w:t>
      </w:r>
    </w:p>
    <w:p w:rsidR="0094254B" w:rsidRPr="0094254B" w:rsidRDefault="0094254B" w:rsidP="0094254B">
      <w:pPr>
        <w:pStyle w:val="ConsPlusCell"/>
        <w:jc w:val="both"/>
        <w:rPr>
          <w:rFonts w:ascii="Times New Roman" w:hAnsi="Times New Roman" w:cs="Times New Roman"/>
        </w:rPr>
      </w:pPr>
      <w:r w:rsidRPr="0094254B">
        <w:rPr>
          <w:rFonts w:ascii="Times New Roman" w:hAnsi="Times New Roman" w:cs="Times New Roman"/>
        </w:rPr>
        <w:t>в 2014 году – 413 532 672,00 рублей;</w:t>
      </w:r>
    </w:p>
    <w:p w:rsidR="0094254B" w:rsidRPr="0094254B" w:rsidRDefault="0094254B" w:rsidP="0094254B">
      <w:pPr>
        <w:pStyle w:val="ConsPlusCell"/>
        <w:jc w:val="both"/>
        <w:rPr>
          <w:rFonts w:ascii="Times New Roman" w:hAnsi="Times New Roman" w:cs="Times New Roman"/>
        </w:rPr>
      </w:pPr>
      <w:r w:rsidRPr="0094254B">
        <w:rPr>
          <w:rFonts w:ascii="Times New Roman" w:hAnsi="Times New Roman" w:cs="Times New Roman"/>
        </w:rPr>
        <w:lastRenderedPageBreak/>
        <w:t>в 2015 году – 423 176 900,00 рублей;</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в 2016 году – 412 776 900,00 рублей»</w:t>
      </w:r>
    </w:p>
    <w:p w:rsidR="0094254B" w:rsidRPr="0094254B" w:rsidRDefault="0094254B" w:rsidP="0094254B">
      <w:pPr>
        <w:spacing w:after="0" w:line="240" w:lineRule="auto"/>
        <w:ind w:firstLine="720"/>
        <w:jc w:val="both"/>
        <w:rPr>
          <w:rFonts w:ascii="Times New Roman" w:hAnsi="Times New Roman"/>
          <w:sz w:val="20"/>
          <w:szCs w:val="20"/>
        </w:rPr>
      </w:pPr>
      <w:r w:rsidRPr="0094254B">
        <w:rPr>
          <w:rFonts w:ascii="Times New Roman" w:hAnsi="Times New Roman"/>
          <w:color w:val="000000"/>
          <w:sz w:val="20"/>
          <w:szCs w:val="20"/>
        </w:rPr>
        <w:t>1.2. В приложении № 5 к муниципальной программе «Развитие образования Богучанского района»</w:t>
      </w:r>
      <w:r w:rsidRPr="0094254B">
        <w:rPr>
          <w:rFonts w:ascii="Times New Roman" w:hAnsi="Times New Roman"/>
          <w:sz w:val="20"/>
          <w:szCs w:val="20"/>
        </w:rPr>
        <w:t xml:space="preserve"> на 2014 - 2016 годы, в паспорте подпрограммы «Развитие дошкольного, общего и дополнительного образования детей»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4"/>
        <w:gridCol w:w="6857"/>
      </w:tblGrid>
      <w:tr w:rsidR="0094254B" w:rsidRPr="0094254B" w:rsidTr="0094254B">
        <w:trPr>
          <w:cantSplit/>
          <w:trHeight w:val="1991"/>
        </w:trPr>
        <w:tc>
          <w:tcPr>
            <w:tcW w:w="1418" w:type="pct"/>
          </w:tcPr>
          <w:p w:rsidR="0094254B" w:rsidRPr="0094254B" w:rsidRDefault="0094254B" w:rsidP="0094254B">
            <w:pPr>
              <w:spacing w:after="0" w:line="240" w:lineRule="auto"/>
              <w:rPr>
                <w:rFonts w:ascii="Times New Roman" w:hAnsi="Times New Roman"/>
                <w:sz w:val="16"/>
                <w:szCs w:val="16"/>
              </w:rPr>
            </w:pPr>
            <w:r w:rsidRPr="0094254B">
              <w:rPr>
                <w:rFonts w:ascii="Times New Roman" w:hAnsi="Times New Roman"/>
                <w:iCs/>
                <w:sz w:val="16"/>
                <w:szCs w:val="16"/>
              </w:rPr>
              <w:t>Объемы и источники финансирования подпрограммы</w:t>
            </w:r>
          </w:p>
        </w:tc>
        <w:tc>
          <w:tcPr>
            <w:tcW w:w="3582" w:type="pct"/>
          </w:tcPr>
          <w:p w:rsidR="0094254B" w:rsidRPr="0094254B" w:rsidRDefault="0094254B" w:rsidP="0094254B">
            <w:pPr>
              <w:pStyle w:val="ad"/>
              <w:rPr>
                <w:rFonts w:ascii="Times New Roman" w:hAnsi="Times New Roman"/>
                <w:sz w:val="16"/>
                <w:szCs w:val="16"/>
              </w:rPr>
            </w:pPr>
            <w:r w:rsidRPr="0094254B">
              <w:rPr>
                <w:rFonts w:ascii="Times New Roman" w:hAnsi="Times New Roman"/>
                <w:sz w:val="16"/>
                <w:szCs w:val="16"/>
              </w:rPr>
              <w:t>Подпрограмма финансируется за счет средств федерального бюджета, краевого бюджета и районного бюджета.</w:t>
            </w:r>
          </w:p>
          <w:p w:rsidR="0094254B" w:rsidRPr="0094254B" w:rsidRDefault="0094254B" w:rsidP="0094254B">
            <w:pPr>
              <w:pStyle w:val="ad"/>
              <w:rPr>
                <w:rFonts w:ascii="Times New Roman" w:hAnsi="Times New Roman"/>
                <w:sz w:val="16"/>
                <w:szCs w:val="16"/>
              </w:rPr>
            </w:pPr>
            <w:r w:rsidRPr="0094254B">
              <w:rPr>
                <w:rFonts w:ascii="Times New Roman" w:hAnsi="Times New Roman"/>
                <w:sz w:val="16"/>
                <w:szCs w:val="16"/>
              </w:rPr>
              <w:t xml:space="preserve">Объем финансирования подпрограммы составит </w:t>
            </w:r>
          </w:p>
          <w:p w:rsidR="0094254B" w:rsidRPr="0094254B" w:rsidRDefault="0094254B" w:rsidP="0094254B">
            <w:pPr>
              <w:pStyle w:val="ad"/>
              <w:rPr>
                <w:rFonts w:ascii="Times New Roman" w:hAnsi="Times New Roman"/>
                <w:sz w:val="16"/>
                <w:szCs w:val="16"/>
              </w:rPr>
            </w:pPr>
            <w:r w:rsidRPr="0094254B">
              <w:rPr>
                <w:rFonts w:ascii="Times New Roman" w:hAnsi="Times New Roman"/>
                <w:sz w:val="16"/>
                <w:szCs w:val="16"/>
              </w:rPr>
              <w:t>2 799 199 911,49 рублей, в том числе:</w:t>
            </w:r>
          </w:p>
          <w:p w:rsidR="0094254B" w:rsidRPr="0094254B" w:rsidRDefault="0094254B" w:rsidP="0094254B">
            <w:pPr>
              <w:pStyle w:val="ad"/>
              <w:rPr>
                <w:rFonts w:ascii="Times New Roman" w:hAnsi="Times New Roman"/>
                <w:sz w:val="16"/>
                <w:szCs w:val="16"/>
              </w:rPr>
            </w:pPr>
            <w:r w:rsidRPr="0094254B">
              <w:rPr>
                <w:rFonts w:ascii="Times New Roman" w:hAnsi="Times New Roman"/>
                <w:sz w:val="16"/>
                <w:szCs w:val="16"/>
              </w:rPr>
              <w:t xml:space="preserve">2014 год – 944 790 311,49 рублей, в том числе за счет средств: </w:t>
            </w:r>
          </w:p>
          <w:p w:rsidR="0094254B" w:rsidRPr="0094254B" w:rsidRDefault="0094254B" w:rsidP="0094254B">
            <w:pPr>
              <w:pStyle w:val="ad"/>
              <w:tabs>
                <w:tab w:val="left" w:pos="5370"/>
              </w:tabs>
              <w:rPr>
                <w:rFonts w:ascii="Times New Roman" w:hAnsi="Times New Roman"/>
                <w:sz w:val="16"/>
                <w:szCs w:val="16"/>
              </w:rPr>
            </w:pPr>
            <w:r w:rsidRPr="0094254B">
              <w:rPr>
                <w:rFonts w:ascii="Times New Roman" w:hAnsi="Times New Roman"/>
                <w:sz w:val="16"/>
                <w:szCs w:val="16"/>
              </w:rPr>
              <w:t xml:space="preserve">краевого бюджета − 570 825 828,30   рублей, </w:t>
            </w:r>
            <w:r w:rsidRPr="0094254B">
              <w:rPr>
                <w:rFonts w:ascii="Times New Roman" w:hAnsi="Times New Roman"/>
                <w:sz w:val="16"/>
                <w:szCs w:val="16"/>
              </w:rPr>
              <w:tab/>
            </w:r>
          </w:p>
          <w:p w:rsidR="0094254B" w:rsidRPr="0094254B" w:rsidRDefault="0094254B" w:rsidP="0094254B">
            <w:pPr>
              <w:pStyle w:val="ad"/>
              <w:rPr>
                <w:rFonts w:ascii="Times New Roman" w:hAnsi="Times New Roman"/>
                <w:sz w:val="16"/>
                <w:szCs w:val="16"/>
              </w:rPr>
            </w:pPr>
            <w:r w:rsidRPr="0094254B">
              <w:rPr>
                <w:rFonts w:ascii="Times New Roman" w:hAnsi="Times New Roman"/>
                <w:sz w:val="16"/>
                <w:szCs w:val="16"/>
              </w:rPr>
              <w:t xml:space="preserve">районного бюджета – 373 964 483,19 рублей;  </w:t>
            </w:r>
          </w:p>
          <w:p w:rsidR="0094254B" w:rsidRPr="0094254B" w:rsidRDefault="0094254B" w:rsidP="0094254B">
            <w:pPr>
              <w:pStyle w:val="ad"/>
              <w:rPr>
                <w:rFonts w:ascii="Times New Roman" w:hAnsi="Times New Roman"/>
                <w:sz w:val="16"/>
                <w:szCs w:val="16"/>
              </w:rPr>
            </w:pPr>
            <w:r w:rsidRPr="0094254B">
              <w:rPr>
                <w:rFonts w:ascii="Times New Roman" w:hAnsi="Times New Roman"/>
                <w:sz w:val="16"/>
                <w:szCs w:val="16"/>
              </w:rPr>
              <w:t xml:space="preserve">2015 год – 932 404 800,0 рублей, в том числе за счет средств: </w:t>
            </w:r>
          </w:p>
          <w:p w:rsidR="0094254B" w:rsidRPr="0094254B" w:rsidRDefault="0094254B" w:rsidP="0094254B">
            <w:pPr>
              <w:pStyle w:val="ad"/>
              <w:rPr>
                <w:rFonts w:ascii="Times New Roman" w:hAnsi="Times New Roman"/>
                <w:sz w:val="16"/>
                <w:szCs w:val="16"/>
              </w:rPr>
            </w:pPr>
            <w:r w:rsidRPr="0094254B">
              <w:rPr>
                <w:rFonts w:ascii="Times New Roman" w:hAnsi="Times New Roman"/>
                <w:sz w:val="16"/>
                <w:szCs w:val="16"/>
              </w:rPr>
              <w:t xml:space="preserve">краевого бюджета – 550 169 500,0 рублей, </w:t>
            </w:r>
          </w:p>
          <w:p w:rsidR="0094254B" w:rsidRPr="0094254B" w:rsidRDefault="0094254B" w:rsidP="0094254B">
            <w:pPr>
              <w:pStyle w:val="ad"/>
              <w:rPr>
                <w:rFonts w:ascii="Times New Roman" w:hAnsi="Times New Roman"/>
                <w:sz w:val="16"/>
                <w:szCs w:val="16"/>
              </w:rPr>
            </w:pPr>
            <w:r w:rsidRPr="0094254B">
              <w:rPr>
                <w:rFonts w:ascii="Times New Roman" w:hAnsi="Times New Roman"/>
                <w:sz w:val="16"/>
                <w:szCs w:val="16"/>
              </w:rPr>
              <w:t>районного бюджета – 382 235 300,0 рублей,</w:t>
            </w:r>
          </w:p>
          <w:p w:rsidR="0094254B" w:rsidRPr="0094254B" w:rsidRDefault="0094254B" w:rsidP="0094254B">
            <w:pPr>
              <w:pStyle w:val="ad"/>
              <w:rPr>
                <w:rFonts w:ascii="Times New Roman" w:hAnsi="Times New Roman"/>
                <w:sz w:val="16"/>
                <w:szCs w:val="16"/>
              </w:rPr>
            </w:pPr>
            <w:r w:rsidRPr="0094254B">
              <w:rPr>
                <w:rFonts w:ascii="Times New Roman" w:hAnsi="Times New Roman"/>
                <w:sz w:val="16"/>
                <w:szCs w:val="16"/>
              </w:rPr>
              <w:t>2016 год – 922 004 800,0  рублей, в том числе за счет средств:</w:t>
            </w:r>
          </w:p>
          <w:p w:rsidR="0094254B" w:rsidRPr="0094254B" w:rsidRDefault="0094254B" w:rsidP="0094254B">
            <w:pPr>
              <w:pStyle w:val="ad"/>
              <w:rPr>
                <w:rFonts w:ascii="Times New Roman" w:hAnsi="Times New Roman"/>
                <w:sz w:val="16"/>
                <w:szCs w:val="16"/>
              </w:rPr>
            </w:pPr>
            <w:r w:rsidRPr="0094254B">
              <w:rPr>
                <w:rFonts w:ascii="Times New Roman" w:hAnsi="Times New Roman"/>
                <w:sz w:val="16"/>
                <w:szCs w:val="16"/>
              </w:rPr>
              <w:t xml:space="preserve">краевого бюджета – 550 169 500,0   рублей, </w:t>
            </w:r>
          </w:p>
          <w:p w:rsidR="0094254B" w:rsidRPr="0094254B" w:rsidRDefault="0094254B" w:rsidP="0094254B">
            <w:pPr>
              <w:pStyle w:val="ad"/>
              <w:rPr>
                <w:rFonts w:ascii="Times New Roman" w:hAnsi="Times New Roman"/>
                <w:sz w:val="16"/>
                <w:szCs w:val="16"/>
                <w:highlight w:val="yellow"/>
              </w:rPr>
            </w:pPr>
            <w:r w:rsidRPr="0094254B">
              <w:rPr>
                <w:rFonts w:ascii="Times New Roman" w:hAnsi="Times New Roman"/>
                <w:sz w:val="16"/>
                <w:szCs w:val="16"/>
              </w:rPr>
              <w:t>районного бюджета – 371 835 300,0 рублей</w:t>
            </w:r>
          </w:p>
        </w:tc>
      </w:tr>
    </w:tbl>
    <w:p w:rsidR="0094254B" w:rsidRPr="0094254B" w:rsidRDefault="0094254B" w:rsidP="0094254B">
      <w:pPr>
        <w:pStyle w:val="ad"/>
        <w:ind w:firstLine="709"/>
        <w:jc w:val="both"/>
        <w:rPr>
          <w:rFonts w:ascii="Times New Roman" w:hAnsi="Times New Roman"/>
          <w:sz w:val="20"/>
          <w:szCs w:val="20"/>
        </w:rPr>
      </w:pPr>
      <w:r w:rsidRPr="0094254B">
        <w:rPr>
          <w:rFonts w:ascii="Times New Roman" w:hAnsi="Times New Roman"/>
          <w:color w:val="000000"/>
          <w:sz w:val="20"/>
          <w:szCs w:val="20"/>
        </w:rPr>
        <w:t>В разделе 2 пункт 2.7 «</w:t>
      </w:r>
      <w:r w:rsidRPr="0094254B">
        <w:rPr>
          <w:rFonts w:ascii="Times New Roman" w:hAnsi="Times New Roman"/>
          <w:sz w:val="20"/>
          <w:szCs w:val="20"/>
        </w:rPr>
        <w:t>Обоснование финансовых, материальных и трудовых затрат (ресурсное обеспечение подпрограммы)» читать в новой редакции:</w:t>
      </w:r>
    </w:p>
    <w:p w:rsidR="0094254B" w:rsidRPr="0094254B" w:rsidRDefault="0094254B" w:rsidP="0094254B">
      <w:pPr>
        <w:pStyle w:val="ad"/>
        <w:ind w:firstLine="709"/>
        <w:rPr>
          <w:rFonts w:ascii="Times New Roman" w:hAnsi="Times New Roman"/>
          <w:sz w:val="20"/>
          <w:szCs w:val="20"/>
        </w:rPr>
      </w:pPr>
      <w:r w:rsidRPr="0094254B">
        <w:rPr>
          <w:rFonts w:ascii="Times New Roman" w:hAnsi="Times New Roman"/>
          <w:sz w:val="20"/>
          <w:szCs w:val="20"/>
        </w:rPr>
        <w:t xml:space="preserve">«Подпрограмма финансируется за счет средств федерального бюджета, краевого бюджета и районного бюджета. </w:t>
      </w:r>
    </w:p>
    <w:p w:rsidR="0094254B" w:rsidRPr="0094254B" w:rsidRDefault="0094254B" w:rsidP="0094254B">
      <w:pPr>
        <w:pStyle w:val="ad"/>
        <w:ind w:firstLine="709"/>
        <w:rPr>
          <w:rFonts w:ascii="Times New Roman" w:hAnsi="Times New Roman"/>
          <w:sz w:val="20"/>
          <w:szCs w:val="20"/>
        </w:rPr>
      </w:pPr>
      <w:r w:rsidRPr="0094254B">
        <w:rPr>
          <w:rFonts w:ascii="Times New Roman" w:hAnsi="Times New Roman"/>
          <w:sz w:val="20"/>
          <w:szCs w:val="20"/>
        </w:rPr>
        <w:t xml:space="preserve">Объем финансирования подпрограммы составит </w:t>
      </w:r>
    </w:p>
    <w:p w:rsidR="0094254B" w:rsidRPr="0094254B" w:rsidRDefault="0094254B" w:rsidP="0094254B">
      <w:pPr>
        <w:pStyle w:val="ad"/>
        <w:ind w:firstLine="709"/>
        <w:rPr>
          <w:rFonts w:ascii="Times New Roman" w:hAnsi="Times New Roman"/>
          <w:sz w:val="20"/>
          <w:szCs w:val="20"/>
        </w:rPr>
      </w:pPr>
      <w:r w:rsidRPr="0094254B">
        <w:rPr>
          <w:rFonts w:ascii="Times New Roman" w:hAnsi="Times New Roman"/>
          <w:sz w:val="20"/>
          <w:szCs w:val="20"/>
        </w:rPr>
        <w:t>2 799 199 911,49 рублей, в том числе:</w:t>
      </w:r>
    </w:p>
    <w:p w:rsidR="0094254B" w:rsidRPr="0094254B" w:rsidRDefault="0094254B" w:rsidP="0094254B">
      <w:pPr>
        <w:pStyle w:val="ad"/>
        <w:ind w:firstLine="709"/>
        <w:rPr>
          <w:rFonts w:ascii="Times New Roman" w:hAnsi="Times New Roman"/>
          <w:sz w:val="20"/>
          <w:szCs w:val="20"/>
        </w:rPr>
      </w:pPr>
      <w:r w:rsidRPr="0094254B">
        <w:rPr>
          <w:rFonts w:ascii="Times New Roman" w:hAnsi="Times New Roman"/>
          <w:sz w:val="20"/>
          <w:szCs w:val="20"/>
        </w:rPr>
        <w:t xml:space="preserve">2014 год – 944 790 311,49 рублей, в том числе за счет средств: </w:t>
      </w:r>
    </w:p>
    <w:p w:rsidR="0094254B" w:rsidRPr="0094254B" w:rsidRDefault="0094254B" w:rsidP="0094254B">
      <w:pPr>
        <w:pStyle w:val="ad"/>
        <w:tabs>
          <w:tab w:val="left" w:pos="5370"/>
        </w:tabs>
        <w:ind w:firstLine="709"/>
        <w:rPr>
          <w:rFonts w:ascii="Times New Roman" w:hAnsi="Times New Roman"/>
          <w:sz w:val="20"/>
          <w:szCs w:val="20"/>
        </w:rPr>
      </w:pPr>
      <w:r w:rsidRPr="0094254B">
        <w:rPr>
          <w:rFonts w:ascii="Times New Roman" w:hAnsi="Times New Roman"/>
          <w:sz w:val="20"/>
          <w:szCs w:val="20"/>
        </w:rPr>
        <w:t xml:space="preserve">краевого бюджета − 570 825 828,30 рублей, </w:t>
      </w:r>
      <w:r w:rsidRPr="0094254B">
        <w:rPr>
          <w:rFonts w:ascii="Times New Roman" w:hAnsi="Times New Roman"/>
          <w:sz w:val="20"/>
          <w:szCs w:val="20"/>
        </w:rPr>
        <w:tab/>
      </w:r>
    </w:p>
    <w:p w:rsidR="0094254B" w:rsidRPr="0094254B" w:rsidRDefault="0094254B" w:rsidP="0094254B">
      <w:pPr>
        <w:pStyle w:val="ad"/>
        <w:ind w:firstLine="709"/>
        <w:rPr>
          <w:rFonts w:ascii="Times New Roman" w:hAnsi="Times New Roman"/>
          <w:sz w:val="20"/>
          <w:szCs w:val="20"/>
        </w:rPr>
      </w:pPr>
      <w:r w:rsidRPr="0094254B">
        <w:rPr>
          <w:rFonts w:ascii="Times New Roman" w:hAnsi="Times New Roman"/>
          <w:sz w:val="20"/>
          <w:szCs w:val="20"/>
        </w:rPr>
        <w:t xml:space="preserve">районного бюджета – 373 964 483,19  рублей;  </w:t>
      </w:r>
    </w:p>
    <w:p w:rsidR="0094254B" w:rsidRPr="0094254B" w:rsidRDefault="0094254B" w:rsidP="0094254B">
      <w:pPr>
        <w:pStyle w:val="ad"/>
        <w:ind w:firstLine="709"/>
        <w:rPr>
          <w:rFonts w:ascii="Times New Roman" w:hAnsi="Times New Roman"/>
          <w:sz w:val="20"/>
          <w:szCs w:val="20"/>
        </w:rPr>
      </w:pPr>
      <w:r w:rsidRPr="0094254B">
        <w:rPr>
          <w:rFonts w:ascii="Times New Roman" w:hAnsi="Times New Roman"/>
          <w:sz w:val="20"/>
          <w:szCs w:val="20"/>
        </w:rPr>
        <w:t xml:space="preserve">2015 год – 932 404 800,0 рублей, в том числе за счет средств: </w:t>
      </w:r>
    </w:p>
    <w:p w:rsidR="0094254B" w:rsidRPr="0094254B" w:rsidRDefault="0094254B" w:rsidP="0094254B">
      <w:pPr>
        <w:pStyle w:val="ad"/>
        <w:ind w:firstLine="709"/>
        <w:rPr>
          <w:rFonts w:ascii="Times New Roman" w:hAnsi="Times New Roman"/>
          <w:sz w:val="20"/>
          <w:szCs w:val="20"/>
        </w:rPr>
      </w:pPr>
      <w:r w:rsidRPr="0094254B">
        <w:rPr>
          <w:rFonts w:ascii="Times New Roman" w:hAnsi="Times New Roman"/>
          <w:sz w:val="20"/>
          <w:szCs w:val="20"/>
        </w:rPr>
        <w:t xml:space="preserve">краевого бюджета – 550 169 500,00 рублей, </w:t>
      </w:r>
    </w:p>
    <w:p w:rsidR="0094254B" w:rsidRPr="0094254B" w:rsidRDefault="0094254B" w:rsidP="0094254B">
      <w:pPr>
        <w:pStyle w:val="ad"/>
        <w:ind w:firstLine="709"/>
        <w:rPr>
          <w:rFonts w:ascii="Times New Roman" w:hAnsi="Times New Roman"/>
          <w:sz w:val="20"/>
          <w:szCs w:val="20"/>
        </w:rPr>
      </w:pPr>
      <w:r w:rsidRPr="0094254B">
        <w:rPr>
          <w:rFonts w:ascii="Times New Roman" w:hAnsi="Times New Roman"/>
          <w:sz w:val="20"/>
          <w:szCs w:val="20"/>
        </w:rPr>
        <w:t>районного бюджета – 382 235 300,00 рублей,</w:t>
      </w:r>
    </w:p>
    <w:p w:rsidR="0094254B" w:rsidRPr="0094254B" w:rsidRDefault="0094254B" w:rsidP="0094254B">
      <w:pPr>
        <w:pStyle w:val="ad"/>
        <w:ind w:firstLine="709"/>
        <w:rPr>
          <w:rFonts w:ascii="Times New Roman" w:hAnsi="Times New Roman"/>
          <w:sz w:val="20"/>
          <w:szCs w:val="20"/>
        </w:rPr>
      </w:pPr>
      <w:r w:rsidRPr="0094254B">
        <w:rPr>
          <w:rFonts w:ascii="Times New Roman" w:hAnsi="Times New Roman"/>
          <w:sz w:val="20"/>
          <w:szCs w:val="20"/>
        </w:rPr>
        <w:t>2016 год – 922 004 800,0  рублей, в том числе за счет средств:</w:t>
      </w:r>
    </w:p>
    <w:p w:rsidR="0094254B" w:rsidRPr="0094254B" w:rsidRDefault="0094254B" w:rsidP="0094254B">
      <w:pPr>
        <w:pStyle w:val="ad"/>
        <w:ind w:firstLine="709"/>
        <w:rPr>
          <w:rFonts w:ascii="Times New Roman" w:hAnsi="Times New Roman"/>
          <w:sz w:val="20"/>
          <w:szCs w:val="20"/>
        </w:rPr>
      </w:pPr>
      <w:r w:rsidRPr="0094254B">
        <w:rPr>
          <w:rFonts w:ascii="Times New Roman" w:hAnsi="Times New Roman"/>
          <w:sz w:val="20"/>
          <w:szCs w:val="20"/>
        </w:rPr>
        <w:t xml:space="preserve">краевого бюджета – 550 169 500,00   рублей, </w:t>
      </w:r>
    </w:p>
    <w:p w:rsidR="0094254B" w:rsidRPr="0094254B" w:rsidRDefault="0094254B" w:rsidP="0094254B">
      <w:pPr>
        <w:pStyle w:val="ad"/>
        <w:ind w:firstLine="709"/>
        <w:rPr>
          <w:rFonts w:ascii="Times New Roman" w:hAnsi="Times New Roman"/>
          <w:sz w:val="20"/>
          <w:szCs w:val="20"/>
        </w:rPr>
      </w:pPr>
      <w:r w:rsidRPr="0094254B">
        <w:rPr>
          <w:rFonts w:ascii="Times New Roman" w:hAnsi="Times New Roman"/>
          <w:sz w:val="20"/>
          <w:szCs w:val="20"/>
        </w:rPr>
        <w:t>районного бюджета – 371 835 300,00 рублей»</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ab/>
        <w:t xml:space="preserve">1.3. Приложение № 2 к муниципальной программе </w:t>
      </w:r>
      <w:r w:rsidRPr="0094254B">
        <w:rPr>
          <w:rFonts w:ascii="Times New Roman" w:hAnsi="Times New Roman"/>
          <w:color w:val="000000"/>
          <w:sz w:val="20"/>
          <w:szCs w:val="20"/>
        </w:rPr>
        <w:t>«Развитие образования Богучанского района»</w:t>
      </w:r>
      <w:r w:rsidRPr="0094254B">
        <w:rPr>
          <w:rFonts w:ascii="Times New Roman" w:hAnsi="Times New Roman"/>
          <w:sz w:val="20"/>
          <w:szCs w:val="20"/>
        </w:rPr>
        <w:t xml:space="preserve"> на 2014 - 2016 годы изложить в новой редакции согласно приложению № 1 к настоящему постановлению.</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ab/>
        <w:t xml:space="preserve">1.4. Приложение № 3 к муниципальной программе </w:t>
      </w:r>
      <w:r w:rsidRPr="0094254B">
        <w:rPr>
          <w:rFonts w:ascii="Times New Roman" w:hAnsi="Times New Roman"/>
          <w:color w:val="000000"/>
          <w:sz w:val="20"/>
          <w:szCs w:val="20"/>
        </w:rPr>
        <w:t>«Развитие образования Богучанского района»</w:t>
      </w:r>
      <w:r w:rsidRPr="0094254B">
        <w:rPr>
          <w:rFonts w:ascii="Times New Roman" w:hAnsi="Times New Roman"/>
          <w:sz w:val="20"/>
          <w:szCs w:val="20"/>
        </w:rPr>
        <w:t xml:space="preserve"> на 2014 - 2016 годы изложить в новой редакции согласно приложению № 2 к настоящему постановлению.</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 xml:space="preserve">          </w:t>
      </w:r>
      <w:r w:rsidRPr="0094254B">
        <w:rPr>
          <w:rFonts w:ascii="Times New Roman" w:hAnsi="Times New Roman"/>
          <w:sz w:val="20"/>
          <w:szCs w:val="20"/>
        </w:rPr>
        <w:tab/>
        <w:t xml:space="preserve">1.5. Приложение № 2 к подпрограмме </w:t>
      </w:r>
      <w:r w:rsidRPr="0094254B">
        <w:rPr>
          <w:rFonts w:ascii="Times New Roman" w:hAnsi="Times New Roman"/>
          <w:color w:val="000000"/>
          <w:sz w:val="20"/>
          <w:szCs w:val="20"/>
        </w:rPr>
        <w:t>«</w:t>
      </w:r>
      <w:r w:rsidRPr="0094254B">
        <w:rPr>
          <w:rFonts w:ascii="Times New Roman" w:hAnsi="Times New Roman"/>
          <w:sz w:val="20"/>
          <w:szCs w:val="20"/>
        </w:rPr>
        <w:t>Развитие дошкольного, общего и дополнительного образования детей</w:t>
      </w:r>
      <w:r w:rsidRPr="0094254B">
        <w:rPr>
          <w:rFonts w:ascii="Times New Roman" w:hAnsi="Times New Roman"/>
          <w:color w:val="000000"/>
          <w:sz w:val="20"/>
          <w:szCs w:val="20"/>
        </w:rPr>
        <w:t>»</w:t>
      </w:r>
      <w:r w:rsidRPr="0094254B">
        <w:rPr>
          <w:rFonts w:ascii="Times New Roman" w:hAnsi="Times New Roman"/>
          <w:sz w:val="20"/>
          <w:szCs w:val="20"/>
        </w:rPr>
        <w:t xml:space="preserve"> на 2014 - 2016 годы изложить в новой редакции согласно приложению № 3 к настоящему постановлению.</w:t>
      </w:r>
    </w:p>
    <w:p w:rsidR="0094254B" w:rsidRPr="0094254B" w:rsidRDefault="0094254B" w:rsidP="0094254B">
      <w:pPr>
        <w:spacing w:after="0" w:line="240" w:lineRule="auto"/>
        <w:jc w:val="both"/>
        <w:rPr>
          <w:rFonts w:ascii="Times New Roman" w:hAnsi="Times New Roman"/>
          <w:sz w:val="20"/>
          <w:szCs w:val="20"/>
        </w:rPr>
      </w:pPr>
      <w:r w:rsidRPr="0094254B">
        <w:rPr>
          <w:rFonts w:ascii="Times New Roman" w:hAnsi="Times New Roman"/>
          <w:sz w:val="20"/>
          <w:szCs w:val="20"/>
        </w:rPr>
        <w:tab/>
        <w:t xml:space="preserve">1.6. Приложение № 2 к подпрограмме </w:t>
      </w:r>
      <w:r w:rsidRPr="0094254B">
        <w:rPr>
          <w:rFonts w:ascii="Times New Roman" w:hAnsi="Times New Roman"/>
          <w:color w:val="000000"/>
          <w:sz w:val="20"/>
          <w:szCs w:val="20"/>
        </w:rPr>
        <w:t>«</w:t>
      </w:r>
      <w:r w:rsidRPr="0094254B">
        <w:rPr>
          <w:rFonts w:ascii="Times New Roman" w:hAnsi="Times New Roman"/>
          <w:sz w:val="20"/>
          <w:szCs w:val="20"/>
        </w:rPr>
        <w:t>Обеспечение реализации муниципальной программы и прочие мероприятия в области образования</w:t>
      </w:r>
      <w:r w:rsidRPr="0094254B">
        <w:rPr>
          <w:rFonts w:ascii="Times New Roman" w:hAnsi="Times New Roman"/>
          <w:color w:val="000000"/>
          <w:sz w:val="20"/>
          <w:szCs w:val="20"/>
        </w:rPr>
        <w:t>»</w:t>
      </w:r>
      <w:r w:rsidRPr="0094254B">
        <w:rPr>
          <w:rFonts w:ascii="Times New Roman" w:hAnsi="Times New Roman"/>
          <w:sz w:val="20"/>
          <w:szCs w:val="20"/>
        </w:rPr>
        <w:t xml:space="preserve"> на 2014 - 2016 годы изложить в новой редакции согласно приложению № 4 к настоящему постановлению.</w:t>
      </w:r>
    </w:p>
    <w:p w:rsidR="0094254B" w:rsidRPr="0094254B" w:rsidRDefault="0094254B" w:rsidP="0094254B">
      <w:pPr>
        <w:spacing w:after="0" w:line="240" w:lineRule="auto"/>
        <w:jc w:val="both"/>
        <w:rPr>
          <w:rFonts w:ascii="Times New Roman" w:hAnsi="Times New Roman"/>
          <w:color w:val="000000"/>
          <w:sz w:val="20"/>
          <w:szCs w:val="20"/>
        </w:rPr>
      </w:pPr>
      <w:r w:rsidRPr="0094254B">
        <w:rPr>
          <w:rFonts w:ascii="Times New Roman" w:hAnsi="Times New Roman"/>
          <w:sz w:val="20"/>
          <w:szCs w:val="20"/>
        </w:rPr>
        <w:tab/>
        <w:t>2. Контроль за исполнением настоящего постановления возложить на заместителя Главы администрации Богучанского района по социальным вопросам Л.В.Софронову.</w:t>
      </w:r>
    </w:p>
    <w:p w:rsidR="0094254B" w:rsidRPr="0094254B" w:rsidRDefault="0094254B" w:rsidP="0094254B">
      <w:pPr>
        <w:spacing w:after="0" w:line="240" w:lineRule="auto"/>
        <w:ind w:firstLine="708"/>
        <w:jc w:val="both"/>
        <w:rPr>
          <w:rFonts w:ascii="Times New Roman" w:hAnsi="Times New Roman"/>
          <w:color w:val="000000"/>
          <w:sz w:val="20"/>
          <w:szCs w:val="20"/>
        </w:rPr>
      </w:pPr>
      <w:r w:rsidRPr="0094254B">
        <w:rPr>
          <w:rFonts w:ascii="Times New Roman" w:hAnsi="Times New Roman"/>
          <w:color w:val="000000"/>
          <w:sz w:val="20"/>
          <w:szCs w:val="20"/>
        </w:rPr>
        <w:t xml:space="preserve">3. </w:t>
      </w:r>
      <w:r w:rsidRPr="0094254B">
        <w:rPr>
          <w:rFonts w:ascii="Times New Roman" w:hAnsi="Times New Roman"/>
          <w:sz w:val="20"/>
          <w:szCs w:val="20"/>
        </w:rPr>
        <w:t xml:space="preserve">Постановление вступает в силу со дня следующего за днем опубликования в Официальном вестнике Богучанского района. </w:t>
      </w:r>
    </w:p>
    <w:p w:rsidR="0094254B" w:rsidRPr="0094254B" w:rsidRDefault="0094254B" w:rsidP="0094254B">
      <w:pPr>
        <w:autoSpaceDE w:val="0"/>
        <w:spacing w:after="0" w:line="240" w:lineRule="auto"/>
        <w:rPr>
          <w:rFonts w:ascii="Times New Roman" w:hAnsi="Times New Roman"/>
          <w:sz w:val="20"/>
          <w:szCs w:val="20"/>
        </w:rPr>
      </w:pPr>
    </w:p>
    <w:p w:rsidR="0094254B" w:rsidRPr="0094254B" w:rsidRDefault="0094254B" w:rsidP="0094254B">
      <w:pPr>
        <w:autoSpaceDE w:val="0"/>
        <w:spacing w:after="0" w:line="240" w:lineRule="auto"/>
        <w:rPr>
          <w:rFonts w:ascii="Times New Roman" w:hAnsi="Times New Roman"/>
          <w:sz w:val="20"/>
          <w:szCs w:val="20"/>
        </w:rPr>
      </w:pPr>
      <w:r w:rsidRPr="0094254B">
        <w:rPr>
          <w:rFonts w:ascii="Times New Roman" w:hAnsi="Times New Roman"/>
          <w:sz w:val="20"/>
          <w:szCs w:val="20"/>
        </w:rPr>
        <w:t>Глава администрации</w:t>
      </w:r>
    </w:p>
    <w:p w:rsidR="0094254B" w:rsidRDefault="0094254B" w:rsidP="0094254B">
      <w:pPr>
        <w:autoSpaceDE w:val="0"/>
        <w:spacing w:after="0" w:line="240" w:lineRule="auto"/>
        <w:rPr>
          <w:rFonts w:ascii="Times New Roman" w:hAnsi="Times New Roman"/>
          <w:sz w:val="20"/>
          <w:szCs w:val="20"/>
        </w:rPr>
      </w:pPr>
      <w:r w:rsidRPr="0094254B">
        <w:rPr>
          <w:rFonts w:ascii="Times New Roman" w:hAnsi="Times New Roman"/>
          <w:sz w:val="20"/>
          <w:szCs w:val="20"/>
        </w:rPr>
        <w:t xml:space="preserve">Богучанского района                                                             </w:t>
      </w:r>
      <w:r>
        <w:rPr>
          <w:rFonts w:ascii="Times New Roman" w:hAnsi="Times New Roman"/>
          <w:sz w:val="20"/>
          <w:szCs w:val="20"/>
        </w:rPr>
        <w:t xml:space="preserve">                                                          </w:t>
      </w:r>
      <w:r w:rsidRPr="0094254B">
        <w:rPr>
          <w:rFonts w:ascii="Times New Roman" w:hAnsi="Times New Roman"/>
          <w:sz w:val="20"/>
          <w:szCs w:val="20"/>
        </w:rPr>
        <w:t xml:space="preserve"> В.Ю. Карнаухов </w:t>
      </w:r>
    </w:p>
    <w:p w:rsidR="0094254B" w:rsidRDefault="0094254B" w:rsidP="0094254B">
      <w:pPr>
        <w:autoSpaceDE w:val="0"/>
        <w:spacing w:after="0" w:line="240" w:lineRule="auto"/>
        <w:rPr>
          <w:rFonts w:ascii="Times New Roman" w:hAnsi="Times New Roman"/>
          <w:sz w:val="20"/>
          <w:szCs w:val="20"/>
        </w:rPr>
      </w:pPr>
    </w:p>
    <w:tbl>
      <w:tblPr>
        <w:tblW w:w="5000" w:type="pct"/>
        <w:tblLook w:val="04A0"/>
      </w:tblPr>
      <w:tblGrid>
        <w:gridCol w:w="1194"/>
        <w:gridCol w:w="1301"/>
        <w:gridCol w:w="1091"/>
        <w:gridCol w:w="549"/>
        <w:gridCol w:w="456"/>
        <w:gridCol w:w="489"/>
        <w:gridCol w:w="388"/>
        <w:gridCol w:w="224"/>
        <w:gridCol w:w="765"/>
        <w:gridCol w:w="966"/>
        <w:gridCol w:w="1003"/>
        <w:gridCol w:w="1145"/>
      </w:tblGrid>
      <w:tr w:rsidR="0094254B" w:rsidRPr="0094254B" w:rsidTr="0094254B">
        <w:trPr>
          <w:trHeight w:val="1050"/>
        </w:trPr>
        <w:tc>
          <w:tcPr>
            <w:tcW w:w="546"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594"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500"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261"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237"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234"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189"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123"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2315" w:type="pct"/>
            <w:gridSpan w:val="4"/>
            <w:tcBorders>
              <w:top w:val="nil"/>
              <w:left w:val="nil"/>
              <w:bottom w:val="nil"/>
              <w:right w:val="nil"/>
            </w:tcBorders>
            <w:shd w:val="clear" w:color="auto" w:fill="auto"/>
            <w:hideMark/>
          </w:tcPr>
          <w:p w:rsidR="0094254B" w:rsidRDefault="0094254B" w:rsidP="0094254B">
            <w:pPr>
              <w:spacing w:after="0" w:line="240" w:lineRule="auto"/>
              <w:jc w:val="right"/>
              <w:rPr>
                <w:rFonts w:ascii="Times New Roman" w:eastAsia="Times New Roman" w:hAnsi="Times New Roman"/>
                <w:sz w:val="18"/>
                <w:szCs w:val="18"/>
                <w:lang w:eastAsia="ru-RU"/>
              </w:rPr>
            </w:pPr>
          </w:p>
          <w:p w:rsidR="0094254B" w:rsidRPr="0094254B" w:rsidRDefault="0094254B" w:rsidP="0094254B">
            <w:pPr>
              <w:spacing w:after="0" w:line="240" w:lineRule="auto"/>
              <w:jc w:val="right"/>
              <w:rPr>
                <w:rFonts w:ascii="Times New Roman" w:eastAsia="Times New Roman" w:hAnsi="Times New Roman"/>
                <w:sz w:val="18"/>
                <w:szCs w:val="18"/>
                <w:lang w:eastAsia="ru-RU"/>
              </w:rPr>
            </w:pPr>
          </w:p>
          <w:p w:rsidR="0094254B" w:rsidRDefault="0094254B" w:rsidP="0094254B">
            <w:pPr>
              <w:spacing w:after="0" w:line="240" w:lineRule="auto"/>
              <w:jc w:val="right"/>
              <w:rPr>
                <w:rFonts w:ascii="Times New Roman" w:eastAsia="Times New Roman" w:hAnsi="Times New Roman"/>
                <w:sz w:val="18"/>
                <w:szCs w:val="18"/>
                <w:lang w:eastAsia="ru-RU"/>
              </w:rPr>
            </w:pPr>
            <w:r w:rsidRPr="0094254B">
              <w:rPr>
                <w:rFonts w:ascii="Times New Roman" w:eastAsia="Times New Roman" w:hAnsi="Times New Roman"/>
                <w:sz w:val="18"/>
                <w:szCs w:val="18"/>
                <w:lang w:eastAsia="ru-RU"/>
              </w:rPr>
              <w:t>Приложение № 1</w:t>
            </w:r>
          </w:p>
          <w:p w:rsidR="0094254B" w:rsidRPr="0094254B" w:rsidRDefault="0094254B" w:rsidP="0094254B">
            <w:pPr>
              <w:spacing w:after="0" w:line="240" w:lineRule="auto"/>
              <w:jc w:val="right"/>
              <w:rPr>
                <w:rFonts w:ascii="Times New Roman" w:eastAsia="Times New Roman" w:hAnsi="Times New Roman"/>
                <w:sz w:val="18"/>
                <w:szCs w:val="18"/>
                <w:lang w:eastAsia="ru-RU"/>
              </w:rPr>
            </w:pPr>
            <w:r w:rsidRPr="0094254B">
              <w:rPr>
                <w:rFonts w:ascii="Times New Roman" w:eastAsia="Times New Roman" w:hAnsi="Times New Roman"/>
                <w:sz w:val="18"/>
                <w:szCs w:val="18"/>
                <w:lang w:eastAsia="ru-RU"/>
              </w:rPr>
              <w:t>к постановлению ад</w:t>
            </w:r>
            <w:r>
              <w:rPr>
                <w:rFonts w:ascii="Times New Roman" w:eastAsia="Times New Roman" w:hAnsi="Times New Roman"/>
                <w:sz w:val="18"/>
                <w:szCs w:val="18"/>
                <w:lang w:eastAsia="ru-RU"/>
              </w:rPr>
              <w:t xml:space="preserve">министрации Богучанского района </w:t>
            </w:r>
            <w:r w:rsidRPr="0094254B">
              <w:rPr>
                <w:rFonts w:ascii="Times New Roman" w:eastAsia="Times New Roman" w:hAnsi="Times New Roman"/>
                <w:sz w:val="18"/>
                <w:szCs w:val="18"/>
                <w:lang w:eastAsia="ru-RU"/>
              </w:rPr>
              <w:t>от 02.06.2014   №671-п</w:t>
            </w:r>
          </w:p>
        </w:tc>
      </w:tr>
      <w:tr w:rsidR="0094254B" w:rsidRPr="0094254B" w:rsidTr="0094254B">
        <w:trPr>
          <w:trHeight w:val="1380"/>
        </w:trPr>
        <w:tc>
          <w:tcPr>
            <w:tcW w:w="546"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594"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500"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261"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237"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234"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189"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123"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2315" w:type="pct"/>
            <w:gridSpan w:val="4"/>
            <w:tcBorders>
              <w:top w:val="nil"/>
              <w:left w:val="nil"/>
              <w:bottom w:val="nil"/>
              <w:right w:val="nil"/>
            </w:tcBorders>
            <w:shd w:val="clear" w:color="auto" w:fill="auto"/>
            <w:hideMark/>
          </w:tcPr>
          <w:p w:rsidR="0094254B" w:rsidRDefault="0094254B" w:rsidP="0094254B">
            <w:pPr>
              <w:spacing w:after="0" w:line="240" w:lineRule="auto"/>
              <w:jc w:val="right"/>
              <w:rPr>
                <w:rFonts w:ascii="Times New Roman" w:eastAsia="Times New Roman" w:hAnsi="Times New Roman"/>
                <w:sz w:val="18"/>
                <w:szCs w:val="18"/>
                <w:lang w:eastAsia="ru-RU"/>
              </w:rPr>
            </w:pPr>
          </w:p>
          <w:p w:rsidR="0094254B" w:rsidRPr="0094254B" w:rsidRDefault="0094254B" w:rsidP="0094254B">
            <w:pPr>
              <w:spacing w:after="0" w:line="240" w:lineRule="auto"/>
              <w:jc w:val="right"/>
              <w:rPr>
                <w:rFonts w:ascii="Times New Roman" w:eastAsia="Times New Roman" w:hAnsi="Times New Roman"/>
                <w:sz w:val="18"/>
                <w:szCs w:val="18"/>
                <w:lang w:eastAsia="ru-RU"/>
              </w:rPr>
            </w:pPr>
            <w:r w:rsidRPr="0094254B">
              <w:rPr>
                <w:rFonts w:ascii="Times New Roman" w:eastAsia="Times New Roman" w:hAnsi="Times New Roman"/>
                <w:sz w:val="18"/>
                <w:szCs w:val="18"/>
                <w:lang w:eastAsia="ru-RU"/>
              </w:rPr>
              <w:t>Приложение № 2</w:t>
            </w:r>
            <w:r w:rsidRPr="0094254B">
              <w:rPr>
                <w:rFonts w:ascii="Times New Roman" w:eastAsia="Times New Roman" w:hAnsi="Times New Roman"/>
                <w:sz w:val="18"/>
                <w:szCs w:val="18"/>
                <w:lang w:eastAsia="ru-RU"/>
              </w:rPr>
              <w:br/>
              <w:t>к муниципальной пр</w:t>
            </w:r>
            <w:r>
              <w:rPr>
                <w:rFonts w:ascii="Times New Roman" w:eastAsia="Times New Roman" w:hAnsi="Times New Roman"/>
                <w:sz w:val="18"/>
                <w:szCs w:val="18"/>
                <w:lang w:eastAsia="ru-RU"/>
              </w:rPr>
              <w:t xml:space="preserve">ограмме </w:t>
            </w:r>
            <w:r>
              <w:rPr>
                <w:rFonts w:ascii="Times New Roman" w:eastAsia="Times New Roman" w:hAnsi="Times New Roman"/>
                <w:sz w:val="18"/>
                <w:szCs w:val="18"/>
                <w:lang w:eastAsia="ru-RU"/>
              </w:rPr>
              <w:br/>
              <w:t xml:space="preserve">«Развитие образования  </w:t>
            </w:r>
            <w:r w:rsidRPr="0094254B">
              <w:rPr>
                <w:rFonts w:ascii="Times New Roman" w:eastAsia="Times New Roman" w:hAnsi="Times New Roman"/>
                <w:sz w:val="18"/>
                <w:szCs w:val="18"/>
                <w:lang w:eastAsia="ru-RU"/>
              </w:rPr>
              <w:t>Богучанского района" на 2014-2016 годы</w:t>
            </w:r>
          </w:p>
        </w:tc>
      </w:tr>
      <w:tr w:rsidR="0094254B" w:rsidRPr="0094254B" w:rsidTr="0094254B">
        <w:trPr>
          <w:trHeight w:val="1035"/>
        </w:trPr>
        <w:tc>
          <w:tcPr>
            <w:tcW w:w="5000" w:type="pct"/>
            <w:gridSpan w:val="12"/>
            <w:tcBorders>
              <w:top w:val="nil"/>
              <w:left w:val="nil"/>
              <w:bottom w:val="single" w:sz="4" w:space="0" w:color="auto"/>
              <w:right w:val="nil"/>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bCs/>
                <w:sz w:val="20"/>
                <w:szCs w:val="20"/>
                <w:lang w:eastAsia="ru-RU"/>
              </w:rPr>
            </w:pPr>
            <w:r w:rsidRPr="0094254B">
              <w:rPr>
                <w:rFonts w:ascii="Times New Roman" w:eastAsia="Times New Roman" w:hAnsi="Times New Roman"/>
                <w:bCs/>
                <w:sz w:val="20"/>
                <w:szCs w:val="20"/>
                <w:lang w:eastAsia="ru-RU"/>
              </w:rPr>
              <w:lastRenderedPageBreak/>
              <w:t>Информация о распределении планируемых расходов по отдельным мероприятиям программ, подпрограммам муниципальной программы</w:t>
            </w:r>
          </w:p>
        </w:tc>
      </w:tr>
      <w:tr w:rsidR="0094254B" w:rsidRPr="0094254B" w:rsidTr="0094254B">
        <w:trPr>
          <w:trHeight w:val="20"/>
        </w:trPr>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Статус (муниципальная программа, подпрограмма)</w:t>
            </w:r>
          </w:p>
        </w:tc>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Наименование программы, подпрограммы</w:t>
            </w:r>
          </w:p>
        </w:tc>
        <w:tc>
          <w:tcPr>
            <w:tcW w:w="500"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Наименование ГРБС</w:t>
            </w:r>
          </w:p>
        </w:tc>
        <w:tc>
          <w:tcPr>
            <w:tcW w:w="921" w:type="pct"/>
            <w:gridSpan w:val="4"/>
            <w:tcBorders>
              <w:top w:val="single" w:sz="4" w:space="0" w:color="auto"/>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Код бюджетной классификации</w:t>
            </w:r>
          </w:p>
        </w:tc>
        <w:tc>
          <w:tcPr>
            <w:tcW w:w="2438" w:type="pct"/>
            <w:gridSpan w:val="5"/>
            <w:tcBorders>
              <w:top w:val="single" w:sz="4" w:space="0" w:color="auto"/>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Расходы в рублях, годы</w:t>
            </w:r>
          </w:p>
        </w:tc>
      </w:tr>
      <w:tr w:rsidR="0094254B" w:rsidRPr="0094254B" w:rsidTr="0094254B">
        <w:trPr>
          <w:trHeight w:val="20"/>
        </w:trPr>
        <w:tc>
          <w:tcPr>
            <w:tcW w:w="546"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594"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261"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ГРБС</w:t>
            </w:r>
          </w:p>
        </w:tc>
        <w:tc>
          <w:tcPr>
            <w:tcW w:w="237"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Рз Пр</w:t>
            </w:r>
          </w:p>
        </w:tc>
        <w:tc>
          <w:tcPr>
            <w:tcW w:w="234"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ЦСР</w:t>
            </w:r>
          </w:p>
        </w:tc>
        <w:tc>
          <w:tcPr>
            <w:tcW w:w="189"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ВР</w:t>
            </w:r>
          </w:p>
        </w:tc>
        <w:tc>
          <w:tcPr>
            <w:tcW w:w="594" w:type="pct"/>
            <w:gridSpan w:val="2"/>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2014</w:t>
            </w:r>
          </w:p>
        </w:tc>
        <w:tc>
          <w:tcPr>
            <w:tcW w:w="594"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2015</w:t>
            </w:r>
          </w:p>
        </w:tc>
        <w:tc>
          <w:tcPr>
            <w:tcW w:w="594"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2016</w:t>
            </w:r>
          </w:p>
        </w:tc>
        <w:tc>
          <w:tcPr>
            <w:tcW w:w="656"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Итого на период</w:t>
            </w:r>
          </w:p>
        </w:tc>
      </w:tr>
      <w:tr w:rsidR="0094254B" w:rsidRPr="0094254B" w:rsidTr="0094254B">
        <w:trPr>
          <w:trHeight w:val="20"/>
        </w:trPr>
        <w:tc>
          <w:tcPr>
            <w:tcW w:w="546" w:type="pct"/>
            <w:vMerge w:val="restart"/>
            <w:tcBorders>
              <w:top w:val="nil"/>
              <w:left w:val="single" w:sz="4" w:space="0" w:color="auto"/>
              <w:bottom w:val="single" w:sz="4" w:space="0" w:color="000000"/>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2"/>
                <w:szCs w:val="12"/>
                <w:lang w:eastAsia="ru-RU"/>
              </w:rPr>
            </w:pPr>
            <w:r w:rsidRPr="0094254B">
              <w:rPr>
                <w:rFonts w:ascii="Times New Roman" w:eastAsia="Times New Roman" w:hAnsi="Times New Roman"/>
                <w:sz w:val="12"/>
                <w:szCs w:val="12"/>
                <w:lang w:eastAsia="ru-RU"/>
              </w:rPr>
              <w:t>Муниципальная  программа</w:t>
            </w:r>
          </w:p>
        </w:tc>
        <w:tc>
          <w:tcPr>
            <w:tcW w:w="594" w:type="pct"/>
            <w:vMerge w:val="restart"/>
            <w:tcBorders>
              <w:top w:val="nil"/>
              <w:left w:val="single" w:sz="4" w:space="0" w:color="auto"/>
              <w:bottom w:val="single" w:sz="4" w:space="0" w:color="000000"/>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 xml:space="preserve">«Развитие образования </w:t>
            </w:r>
            <w:r w:rsidRPr="0094254B">
              <w:rPr>
                <w:rFonts w:ascii="Times New Roman" w:eastAsia="Times New Roman" w:hAnsi="Times New Roman"/>
                <w:sz w:val="14"/>
                <w:szCs w:val="14"/>
                <w:lang w:eastAsia="ru-RU"/>
              </w:rPr>
              <w:br/>
              <w:t>Богучанского района на 2014-2016 годы»</w:t>
            </w: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всего расходное обязательство по программе</w:t>
            </w:r>
          </w:p>
        </w:tc>
        <w:tc>
          <w:tcPr>
            <w:tcW w:w="261"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875</w:t>
            </w:r>
          </w:p>
        </w:tc>
        <w:tc>
          <w:tcPr>
            <w:tcW w:w="237"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23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985 748 191,30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974 728 600,00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964 328 600,00</w:t>
            </w: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2 924 805 391,30</w:t>
            </w:r>
          </w:p>
        </w:tc>
      </w:tr>
      <w:tr w:rsidR="0094254B" w:rsidRPr="0094254B" w:rsidTr="0094254B">
        <w:trPr>
          <w:trHeight w:val="20"/>
        </w:trPr>
        <w:tc>
          <w:tcPr>
            <w:tcW w:w="546"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2"/>
                <w:szCs w:val="12"/>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в том числе по ГРБС:</w:t>
            </w:r>
          </w:p>
        </w:tc>
        <w:tc>
          <w:tcPr>
            <w:tcW w:w="261"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875</w:t>
            </w:r>
          </w:p>
        </w:tc>
        <w:tc>
          <w:tcPr>
            <w:tcW w:w="237"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234"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985 511 291,30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974 471 800,00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964 051 000,00</w:t>
            </w: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2 924 034 091,30</w:t>
            </w:r>
          </w:p>
        </w:tc>
      </w:tr>
      <w:tr w:rsidR="0094254B" w:rsidRPr="0094254B" w:rsidTr="0094254B">
        <w:trPr>
          <w:trHeight w:val="20"/>
        </w:trPr>
        <w:tc>
          <w:tcPr>
            <w:tcW w:w="546"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2"/>
                <w:szCs w:val="12"/>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848</w:t>
            </w:r>
          </w:p>
        </w:tc>
        <w:tc>
          <w:tcPr>
            <w:tcW w:w="237"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234"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236 900,00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256 800,00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277 600,00</w:t>
            </w: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771 300,00</w:t>
            </w:r>
          </w:p>
        </w:tc>
      </w:tr>
      <w:tr w:rsidR="0094254B" w:rsidRPr="0094254B" w:rsidTr="0094254B">
        <w:trPr>
          <w:trHeight w:val="20"/>
        </w:trPr>
        <w:tc>
          <w:tcPr>
            <w:tcW w:w="546" w:type="pct"/>
            <w:vMerge w:val="restart"/>
            <w:tcBorders>
              <w:top w:val="nil"/>
              <w:left w:val="single" w:sz="4" w:space="0" w:color="auto"/>
              <w:bottom w:val="single" w:sz="4" w:space="0" w:color="000000"/>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2"/>
                <w:szCs w:val="12"/>
                <w:lang w:eastAsia="ru-RU"/>
              </w:rPr>
            </w:pPr>
            <w:r w:rsidRPr="0094254B">
              <w:rPr>
                <w:rFonts w:ascii="Times New Roman" w:eastAsia="Times New Roman" w:hAnsi="Times New Roman"/>
                <w:sz w:val="12"/>
                <w:szCs w:val="12"/>
                <w:lang w:eastAsia="ru-RU"/>
              </w:rPr>
              <w:t>Подпрограмма 1</w:t>
            </w:r>
          </w:p>
        </w:tc>
        <w:tc>
          <w:tcPr>
            <w:tcW w:w="594" w:type="pct"/>
            <w:vMerge w:val="restart"/>
            <w:tcBorders>
              <w:top w:val="nil"/>
              <w:left w:val="single" w:sz="4" w:space="0" w:color="auto"/>
              <w:bottom w:val="single" w:sz="4" w:space="0" w:color="000000"/>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всего расходное обязательство по программе</w:t>
            </w:r>
          </w:p>
        </w:tc>
        <w:tc>
          <w:tcPr>
            <w:tcW w:w="261"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237"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23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944 790 311,49</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932 404 800,00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922 004 800,00</w:t>
            </w: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2 799 199 911,49</w:t>
            </w:r>
          </w:p>
        </w:tc>
      </w:tr>
      <w:tr w:rsidR="0094254B" w:rsidRPr="0094254B" w:rsidTr="0094254B">
        <w:trPr>
          <w:trHeight w:val="20"/>
        </w:trPr>
        <w:tc>
          <w:tcPr>
            <w:tcW w:w="546"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2"/>
                <w:szCs w:val="12"/>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в том числе по ГРБС:</w:t>
            </w:r>
          </w:p>
        </w:tc>
        <w:tc>
          <w:tcPr>
            <w:tcW w:w="261"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875</w:t>
            </w:r>
          </w:p>
        </w:tc>
        <w:tc>
          <w:tcPr>
            <w:tcW w:w="237"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234"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944 553 411,49</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932 148 000,00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921 727 200,00</w:t>
            </w: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2 798 428 611,49</w:t>
            </w:r>
          </w:p>
        </w:tc>
      </w:tr>
      <w:tr w:rsidR="0094254B" w:rsidRPr="0094254B" w:rsidTr="0094254B">
        <w:trPr>
          <w:trHeight w:val="20"/>
        </w:trPr>
        <w:tc>
          <w:tcPr>
            <w:tcW w:w="546"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2"/>
                <w:szCs w:val="12"/>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848</w:t>
            </w:r>
          </w:p>
        </w:tc>
        <w:tc>
          <w:tcPr>
            <w:tcW w:w="237"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234"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236 900,00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256 800,00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277 600,00</w:t>
            </w: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771 300,00</w:t>
            </w:r>
          </w:p>
        </w:tc>
      </w:tr>
      <w:tr w:rsidR="0094254B" w:rsidRPr="0094254B" w:rsidTr="0094254B">
        <w:trPr>
          <w:trHeight w:val="20"/>
        </w:trPr>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2"/>
                <w:szCs w:val="12"/>
                <w:lang w:eastAsia="ru-RU"/>
              </w:rPr>
            </w:pPr>
            <w:r w:rsidRPr="0094254B">
              <w:rPr>
                <w:rFonts w:ascii="Times New Roman" w:eastAsia="Times New Roman" w:hAnsi="Times New Roman"/>
                <w:sz w:val="12"/>
                <w:szCs w:val="12"/>
                <w:lang w:eastAsia="ru-RU"/>
              </w:rPr>
              <w:t>Подпрограмма 2</w:t>
            </w:r>
          </w:p>
        </w:tc>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«Развитие кадрового потенциала отрасли»</w:t>
            </w: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всего расходное обязательство по программе</w:t>
            </w:r>
          </w:p>
        </w:tc>
        <w:tc>
          <w:tcPr>
            <w:tcW w:w="261"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237"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23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546"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2"/>
                <w:szCs w:val="12"/>
                <w:lang w:eastAsia="ru-RU"/>
              </w:rPr>
            </w:pPr>
          </w:p>
        </w:tc>
        <w:tc>
          <w:tcPr>
            <w:tcW w:w="594"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в том числе по ГРБС:</w:t>
            </w:r>
          </w:p>
        </w:tc>
        <w:tc>
          <w:tcPr>
            <w:tcW w:w="261"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237"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234"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189"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2"/>
                <w:szCs w:val="12"/>
                <w:lang w:eastAsia="ru-RU"/>
              </w:rPr>
            </w:pPr>
            <w:r w:rsidRPr="0094254B">
              <w:rPr>
                <w:rFonts w:ascii="Times New Roman" w:eastAsia="Times New Roman" w:hAnsi="Times New Roman"/>
                <w:sz w:val="12"/>
                <w:szCs w:val="12"/>
                <w:lang w:eastAsia="ru-RU"/>
              </w:rPr>
              <w:t>Подпрограмма 3</w:t>
            </w:r>
          </w:p>
        </w:tc>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всего расходное обязательство по программе</w:t>
            </w:r>
          </w:p>
        </w:tc>
        <w:tc>
          <w:tcPr>
            <w:tcW w:w="261"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875</w:t>
            </w:r>
          </w:p>
        </w:tc>
        <w:tc>
          <w:tcPr>
            <w:tcW w:w="237"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0709</w:t>
            </w:r>
          </w:p>
        </w:tc>
        <w:tc>
          <w:tcPr>
            <w:tcW w:w="23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1 327 900,00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1 382 200,00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1 382 200,00</w:t>
            </w: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4 092 300,00</w:t>
            </w:r>
          </w:p>
        </w:tc>
      </w:tr>
      <w:tr w:rsidR="0094254B" w:rsidRPr="0094254B" w:rsidTr="0094254B">
        <w:trPr>
          <w:trHeight w:val="20"/>
        </w:trPr>
        <w:tc>
          <w:tcPr>
            <w:tcW w:w="546"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2"/>
                <w:szCs w:val="12"/>
                <w:lang w:eastAsia="ru-RU"/>
              </w:rPr>
            </w:pPr>
          </w:p>
        </w:tc>
        <w:tc>
          <w:tcPr>
            <w:tcW w:w="594"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в том числе по ГРБС:</w:t>
            </w:r>
          </w:p>
        </w:tc>
        <w:tc>
          <w:tcPr>
            <w:tcW w:w="261"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237"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234"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189"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1 327 900,00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1 382 200,00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1 382 200,00</w:t>
            </w: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4 092 300,00</w:t>
            </w:r>
          </w:p>
        </w:tc>
      </w:tr>
      <w:tr w:rsidR="0094254B" w:rsidRPr="0094254B" w:rsidTr="0094254B">
        <w:trPr>
          <w:trHeight w:val="20"/>
        </w:trPr>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2"/>
                <w:szCs w:val="12"/>
                <w:lang w:eastAsia="ru-RU"/>
              </w:rPr>
            </w:pPr>
            <w:r w:rsidRPr="0094254B">
              <w:rPr>
                <w:rFonts w:ascii="Times New Roman" w:eastAsia="Times New Roman" w:hAnsi="Times New Roman"/>
                <w:sz w:val="12"/>
                <w:szCs w:val="12"/>
                <w:lang w:eastAsia="ru-RU"/>
              </w:rPr>
              <w:t>Подпрограмма 4</w:t>
            </w:r>
          </w:p>
        </w:tc>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всего расходное обязательство по программе</w:t>
            </w:r>
          </w:p>
        </w:tc>
        <w:tc>
          <w:tcPr>
            <w:tcW w:w="261"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875</w:t>
            </w:r>
          </w:p>
        </w:tc>
        <w:tc>
          <w:tcPr>
            <w:tcW w:w="237"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23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189"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Х</w:t>
            </w: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39 629 979,81</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40 941 600,00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40 941 600,00</w:t>
            </w: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121 513 179,81</w:t>
            </w:r>
          </w:p>
        </w:tc>
      </w:tr>
      <w:tr w:rsidR="0094254B" w:rsidRPr="0094254B" w:rsidTr="0094254B">
        <w:trPr>
          <w:trHeight w:val="20"/>
        </w:trPr>
        <w:tc>
          <w:tcPr>
            <w:tcW w:w="546"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594"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в том числе по ГРБС:</w:t>
            </w:r>
          </w:p>
        </w:tc>
        <w:tc>
          <w:tcPr>
            <w:tcW w:w="261"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237"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234"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189"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94"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39 629 979,81</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40 941 600,00</w:t>
            </w:r>
          </w:p>
        </w:tc>
        <w:tc>
          <w:tcPr>
            <w:tcW w:w="594"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40 941 600,00</w:t>
            </w:r>
          </w:p>
        </w:tc>
        <w:tc>
          <w:tcPr>
            <w:tcW w:w="656"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121 513 179,81</w:t>
            </w:r>
          </w:p>
        </w:tc>
      </w:tr>
    </w:tbl>
    <w:p w:rsidR="0094254B" w:rsidRPr="0094254B" w:rsidRDefault="0094254B" w:rsidP="0094254B">
      <w:pPr>
        <w:autoSpaceDE w:val="0"/>
        <w:spacing w:after="0" w:line="240" w:lineRule="auto"/>
        <w:rPr>
          <w:rFonts w:ascii="Times New Roman" w:hAnsi="Times New Roman"/>
          <w:sz w:val="20"/>
          <w:szCs w:val="20"/>
        </w:rPr>
      </w:pPr>
      <w:r w:rsidRPr="0094254B">
        <w:rPr>
          <w:rFonts w:ascii="Times New Roman" w:hAnsi="Times New Roman"/>
          <w:sz w:val="20"/>
          <w:szCs w:val="20"/>
        </w:rPr>
        <w:tab/>
      </w:r>
    </w:p>
    <w:tbl>
      <w:tblPr>
        <w:tblW w:w="5000" w:type="pct"/>
        <w:tblLook w:val="04A0"/>
      </w:tblPr>
      <w:tblGrid>
        <w:gridCol w:w="1321"/>
        <w:gridCol w:w="1457"/>
        <w:gridCol w:w="2494"/>
        <w:gridCol w:w="235"/>
        <w:gridCol w:w="762"/>
        <w:gridCol w:w="955"/>
        <w:gridCol w:w="1336"/>
        <w:gridCol w:w="1011"/>
      </w:tblGrid>
      <w:tr w:rsidR="0094254B" w:rsidRPr="0094254B" w:rsidTr="0094254B">
        <w:trPr>
          <w:trHeight w:val="741"/>
        </w:trPr>
        <w:tc>
          <w:tcPr>
            <w:tcW w:w="690"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761"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1303"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123"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2123" w:type="pct"/>
            <w:gridSpan w:val="4"/>
            <w:tcBorders>
              <w:top w:val="nil"/>
              <w:left w:val="nil"/>
              <w:bottom w:val="nil"/>
              <w:right w:val="nil"/>
            </w:tcBorders>
            <w:shd w:val="clear" w:color="auto" w:fill="auto"/>
            <w:hideMark/>
          </w:tcPr>
          <w:p w:rsidR="0094254B" w:rsidRPr="0094254B" w:rsidRDefault="0094254B" w:rsidP="0094254B">
            <w:pPr>
              <w:spacing w:after="0" w:line="240" w:lineRule="auto"/>
              <w:jc w:val="right"/>
              <w:rPr>
                <w:rFonts w:ascii="Times New Roman" w:eastAsia="Times New Roman" w:hAnsi="Times New Roman"/>
                <w:sz w:val="18"/>
                <w:szCs w:val="18"/>
                <w:lang w:eastAsia="ru-RU"/>
              </w:rPr>
            </w:pPr>
            <w:r w:rsidRPr="0094254B">
              <w:rPr>
                <w:rFonts w:ascii="Times New Roman" w:eastAsia="Times New Roman" w:hAnsi="Times New Roman"/>
                <w:sz w:val="18"/>
                <w:szCs w:val="18"/>
                <w:lang w:eastAsia="ru-RU"/>
              </w:rPr>
              <w:t xml:space="preserve">Приложение № 2 </w:t>
            </w:r>
          </w:p>
          <w:p w:rsidR="0094254B" w:rsidRPr="0094254B" w:rsidRDefault="0094254B" w:rsidP="0094254B">
            <w:pPr>
              <w:spacing w:after="0" w:line="240" w:lineRule="auto"/>
              <w:jc w:val="right"/>
              <w:rPr>
                <w:rFonts w:ascii="Times New Roman" w:eastAsia="Times New Roman" w:hAnsi="Times New Roman"/>
                <w:sz w:val="18"/>
                <w:szCs w:val="18"/>
                <w:lang w:eastAsia="ru-RU"/>
              </w:rPr>
            </w:pPr>
            <w:r w:rsidRPr="0094254B">
              <w:rPr>
                <w:rFonts w:ascii="Times New Roman" w:eastAsia="Times New Roman" w:hAnsi="Times New Roman"/>
                <w:sz w:val="18"/>
                <w:szCs w:val="18"/>
                <w:lang w:eastAsia="ru-RU"/>
              </w:rPr>
              <w:t xml:space="preserve">к постановлению администрации </w:t>
            </w:r>
          </w:p>
          <w:p w:rsidR="0094254B" w:rsidRPr="0094254B" w:rsidRDefault="0094254B" w:rsidP="0094254B">
            <w:pPr>
              <w:spacing w:after="0" w:line="240" w:lineRule="auto"/>
              <w:jc w:val="right"/>
              <w:rPr>
                <w:rFonts w:ascii="Times New Roman" w:eastAsia="Times New Roman" w:hAnsi="Times New Roman"/>
                <w:sz w:val="18"/>
                <w:szCs w:val="18"/>
                <w:lang w:eastAsia="ru-RU"/>
              </w:rPr>
            </w:pPr>
            <w:r w:rsidRPr="0094254B">
              <w:rPr>
                <w:rFonts w:ascii="Times New Roman" w:eastAsia="Times New Roman" w:hAnsi="Times New Roman"/>
                <w:sz w:val="18"/>
                <w:szCs w:val="18"/>
                <w:lang w:eastAsia="ru-RU"/>
              </w:rPr>
              <w:t>Богучанского района от 02.06.2014   №671-п</w:t>
            </w:r>
          </w:p>
        </w:tc>
      </w:tr>
      <w:tr w:rsidR="0094254B" w:rsidRPr="0094254B" w:rsidTr="0094254B">
        <w:trPr>
          <w:trHeight w:val="850"/>
        </w:trPr>
        <w:tc>
          <w:tcPr>
            <w:tcW w:w="690"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761"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1303"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123" w:type="pct"/>
            <w:tcBorders>
              <w:top w:val="nil"/>
              <w:left w:val="nil"/>
              <w:bottom w:val="nil"/>
              <w:right w:val="nil"/>
            </w:tcBorders>
            <w:shd w:val="clear" w:color="auto" w:fill="auto"/>
            <w:noWrap/>
            <w:vAlign w:val="bottom"/>
            <w:hideMark/>
          </w:tcPr>
          <w:p w:rsidR="0094254B" w:rsidRPr="0094254B" w:rsidRDefault="0094254B" w:rsidP="0094254B">
            <w:pPr>
              <w:spacing w:after="0" w:line="240" w:lineRule="auto"/>
              <w:rPr>
                <w:rFonts w:ascii="Times New Roman" w:eastAsia="Times New Roman" w:hAnsi="Times New Roman"/>
                <w:sz w:val="16"/>
                <w:szCs w:val="16"/>
                <w:lang w:eastAsia="ru-RU"/>
              </w:rPr>
            </w:pPr>
          </w:p>
        </w:tc>
        <w:tc>
          <w:tcPr>
            <w:tcW w:w="2123" w:type="pct"/>
            <w:gridSpan w:val="4"/>
            <w:tcBorders>
              <w:top w:val="nil"/>
              <w:left w:val="nil"/>
              <w:bottom w:val="nil"/>
              <w:right w:val="nil"/>
            </w:tcBorders>
            <w:shd w:val="clear" w:color="auto" w:fill="auto"/>
            <w:hideMark/>
          </w:tcPr>
          <w:p w:rsidR="0094254B" w:rsidRPr="0094254B" w:rsidRDefault="0094254B" w:rsidP="0094254B">
            <w:pPr>
              <w:spacing w:after="0" w:line="240" w:lineRule="auto"/>
              <w:jc w:val="right"/>
              <w:rPr>
                <w:rFonts w:ascii="Times New Roman" w:eastAsia="Times New Roman" w:hAnsi="Times New Roman"/>
                <w:color w:val="000000"/>
                <w:sz w:val="18"/>
                <w:szCs w:val="18"/>
                <w:lang w:eastAsia="ru-RU"/>
              </w:rPr>
            </w:pPr>
            <w:r w:rsidRPr="0094254B">
              <w:rPr>
                <w:rFonts w:ascii="Times New Roman" w:eastAsia="Times New Roman" w:hAnsi="Times New Roman"/>
                <w:color w:val="000000"/>
                <w:sz w:val="18"/>
                <w:szCs w:val="18"/>
                <w:lang w:eastAsia="ru-RU"/>
              </w:rPr>
              <w:t>Приложение № 3</w:t>
            </w:r>
            <w:r w:rsidRPr="0094254B">
              <w:rPr>
                <w:rFonts w:ascii="Times New Roman" w:eastAsia="Times New Roman" w:hAnsi="Times New Roman"/>
                <w:color w:val="000000"/>
                <w:sz w:val="18"/>
                <w:szCs w:val="18"/>
                <w:lang w:eastAsia="ru-RU"/>
              </w:rPr>
              <w:br/>
              <w:t xml:space="preserve">к муниципальной программе </w:t>
            </w:r>
            <w:r w:rsidRPr="0094254B">
              <w:rPr>
                <w:rFonts w:ascii="Times New Roman" w:eastAsia="Times New Roman" w:hAnsi="Times New Roman"/>
                <w:color w:val="000000"/>
                <w:sz w:val="18"/>
                <w:szCs w:val="18"/>
                <w:lang w:eastAsia="ru-RU"/>
              </w:rPr>
              <w:br/>
              <w:t>«Развитие образования Богучанского района на 2014 -2016 годы»</w:t>
            </w:r>
          </w:p>
        </w:tc>
      </w:tr>
      <w:tr w:rsidR="0094254B" w:rsidRPr="0094254B" w:rsidTr="0094254B">
        <w:trPr>
          <w:trHeight w:val="80"/>
        </w:trPr>
        <w:tc>
          <w:tcPr>
            <w:tcW w:w="5000" w:type="pct"/>
            <w:gridSpan w:val="8"/>
            <w:tcBorders>
              <w:top w:val="nil"/>
              <w:left w:val="nil"/>
              <w:bottom w:val="single" w:sz="4" w:space="0" w:color="auto"/>
              <w:right w:val="nil"/>
            </w:tcBorders>
            <w:shd w:val="clear" w:color="auto" w:fill="auto"/>
            <w:vAlign w:val="center"/>
            <w:hideMark/>
          </w:tcPr>
          <w:p w:rsidR="0094254B" w:rsidRDefault="0094254B" w:rsidP="0094254B">
            <w:pPr>
              <w:spacing w:after="0" w:line="240" w:lineRule="auto"/>
              <w:jc w:val="center"/>
              <w:rPr>
                <w:rFonts w:ascii="Times New Roman" w:eastAsia="Times New Roman" w:hAnsi="Times New Roman"/>
                <w:bCs/>
                <w:sz w:val="20"/>
                <w:szCs w:val="20"/>
                <w:lang w:eastAsia="ru-RU"/>
              </w:rPr>
            </w:pPr>
          </w:p>
          <w:p w:rsidR="0094254B" w:rsidRDefault="0094254B" w:rsidP="0094254B">
            <w:pPr>
              <w:spacing w:after="0" w:line="240" w:lineRule="auto"/>
              <w:jc w:val="center"/>
              <w:rPr>
                <w:rFonts w:ascii="Times New Roman" w:eastAsia="Times New Roman" w:hAnsi="Times New Roman"/>
                <w:bCs/>
                <w:sz w:val="20"/>
                <w:szCs w:val="20"/>
                <w:lang w:eastAsia="ru-RU"/>
              </w:rPr>
            </w:pPr>
            <w:r w:rsidRPr="0094254B">
              <w:rPr>
                <w:rFonts w:ascii="Times New Roman" w:eastAsia="Times New Roman" w:hAnsi="Times New Roman"/>
                <w:bCs/>
                <w:sz w:val="20"/>
                <w:szCs w:val="20"/>
                <w:lang w:eastAsia="ru-RU"/>
              </w:rPr>
              <w:t xml:space="preserve">Информация о ресурсном обеспечении и прогнозной оценке расходов на реализацию </w:t>
            </w:r>
            <w:r>
              <w:rPr>
                <w:rFonts w:ascii="Times New Roman" w:eastAsia="Times New Roman" w:hAnsi="Times New Roman"/>
                <w:bCs/>
                <w:sz w:val="20"/>
                <w:szCs w:val="20"/>
                <w:lang w:eastAsia="ru-RU"/>
              </w:rPr>
              <w:t xml:space="preserve">целей муниципальной  программы </w:t>
            </w:r>
            <w:r w:rsidRPr="0094254B">
              <w:rPr>
                <w:rFonts w:ascii="Times New Roman" w:eastAsia="Times New Roman" w:hAnsi="Times New Roman"/>
                <w:bCs/>
                <w:sz w:val="20"/>
                <w:szCs w:val="20"/>
                <w:lang w:eastAsia="ru-RU"/>
              </w:rPr>
              <w:t>с учетом источников финансирования, в том числе средств федерального бюджета, краевого бюджета и бюджета муниципального образования Богучанский район</w:t>
            </w:r>
          </w:p>
          <w:p w:rsidR="0094254B" w:rsidRPr="0094254B" w:rsidRDefault="0094254B" w:rsidP="0094254B">
            <w:pPr>
              <w:spacing w:after="0" w:line="240" w:lineRule="auto"/>
              <w:jc w:val="center"/>
              <w:rPr>
                <w:rFonts w:ascii="Times New Roman" w:eastAsia="Times New Roman" w:hAnsi="Times New Roman"/>
                <w:bCs/>
                <w:sz w:val="20"/>
                <w:szCs w:val="20"/>
                <w:lang w:eastAsia="ru-RU"/>
              </w:rPr>
            </w:pPr>
          </w:p>
        </w:tc>
      </w:tr>
      <w:tr w:rsidR="0094254B" w:rsidRPr="0094254B" w:rsidTr="0094254B">
        <w:trPr>
          <w:trHeight w:val="20"/>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Статус</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303" w:type="pct"/>
            <w:vMerge w:val="restart"/>
            <w:tcBorders>
              <w:top w:val="nil"/>
              <w:left w:val="single" w:sz="4" w:space="0" w:color="auto"/>
              <w:bottom w:val="nil"/>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Ответственный исполнитель, соисполнители</w:t>
            </w:r>
          </w:p>
        </w:tc>
        <w:tc>
          <w:tcPr>
            <w:tcW w:w="2246" w:type="pct"/>
            <w:gridSpan w:val="5"/>
            <w:tcBorders>
              <w:top w:val="single" w:sz="4" w:space="0" w:color="auto"/>
              <w:left w:val="nil"/>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 xml:space="preserve">Оценка расходов </w:t>
            </w:r>
            <w:r w:rsidRPr="0094254B">
              <w:rPr>
                <w:rFonts w:ascii="Times New Roman" w:eastAsia="Times New Roman" w:hAnsi="Times New Roman"/>
                <w:sz w:val="14"/>
                <w:szCs w:val="14"/>
                <w:lang w:eastAsia="ru-RU"/>
              </w:rPr>
              <w:br/>
              <w:t>в рублях годы</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vMerge/>
            <w:tcBorders>
              <w:top w:val="nil"/>
              <w:left w:val="single" w:sz="4" w:space="0" w:color="auto"/>
              <w:bottom w:val="nil"/>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521" w:type="pct"/>
            <w:gridSpan w:val="2"/>
            <w:tcBorders>
              <w:top w:val="nil"/>
              <w:left w:val="nil"/>
              <w:bottom w:val="nil"/>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2014 год</w:t>
            </w:r>
          </w:p>
        </w:tc>
        <w:tc>
          <w:tcPr>
            <w:tcW w:w="499" w:type="pct"/>
            <w:tcBorders>
              <w:top w:val="nil"/>
              <w:left w:val="nil"/>
              <w:bottom w:val="nil"/>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2015 год</w:t>
            </w:r>
          </w:p>
        </w:tc>
        <w:tc>
          <w:tcPr>
            <w:tcW w:w="698" w:type="pct"/>
            <w:tcBorders>
              <w:top w:val="nil"/>
              <w:left w:val="nil"/>
              <w:bottom w:val="nil"/>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2016 год</w:t>
            </w:r>
          </w:p>
        </w:tc>
        <w:tc>
          <w:tcPr>
            <w:tcW w:w="528" w:type="pct"/>
            <w:tcBorders>
              <w:top w:val="nil"/>
              <w:left w:val="nil"/>
              <w:bottom w:val="nil"/>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Итого на период</w:t>
            </w:r>
          </w:p>
        </w:tc>
      </w:tr>
      <w:tr w:rsidR="0094254B" w:rsidRPr="0094254B" w:rsidTr="0094254B">
        <w:trPr>
          <w:trHeight w:val="20"/>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Муниципальная  программа</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«Развитие образования Богучанского района</w:t>
            </w:r>
            <w:r w:rsidRPr="0094254B">
              <w:rPr>
                <w:rFonts w:ascii="Times New Roman" w:eastAsia="Times New Roman" w:hAnsi="Times New Roman"/>
                <w:sz w:val="14"/>
                <w:szCs w:val="14"/>
                <w:lang w:eastAsia="ru-RU"/>
              </w:rPr>
              <w:br/>
              <w:t>на 2014 - 2016 годы»</w:t>
            </w:r>
          </w:p>
        </w:tc>
        <w:tc>
          <w:tcPr>
            <w:tcW w:w="1303" w:type="pct"/>
            <w:tcBorders>
              <w:top w:val="single" w:sz="4" w:space="0" w:color="auto"/>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Всего</w:t>
            </w:r>
          </w:p>
        </w:tc>
        <w:tc>
          <w:tcPr>
            <w:tcW w:w="521" w:type="pct"/>
            <w:gridSpan w:val="2"/>
            <w:tcBorders>
              <w:top w:val="single" w:sz="4" w:space="0" w:color="auto"/>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985 748 191,30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974 728 600,0</w:t>
            </w:r>
          </w:p>
        </w:tc>
        <w:tc>
          <w:tcPr>
            <w:tcW w:w="698" w:type="pct"/>
            <w:tcBorders>
              <w:top w:val="single" w:sz="4" w:space="0" w:color="auto"/>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964 328 600,0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2 924 805 391,3</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100" w:firstLine="14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 том числе:</w:t>
            </w:r>
          </w:p>
        </w:tc>
        <w:tc>
          <w:tcPr>
            <w:tcW w:w="521" w:type="pct"/>
            <w:gridSpan w:val="2"/>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noWrap/>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 xml:space="preserve">федеральный бюджет </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краевой бюджет</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572 215 519,30</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551 551 700,00</w:t>
            </w: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551 551 700,00</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1 675 318 919,30</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внебюджетные источники</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бюджеты муниципальных образований</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413 532 672,00</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423 176 900,00</w:t>
            </w: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412 776 900,00</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1 249 486 472,00</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юридические лица</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r>
      <w:tr w:rsidR="0094254B" w:rsidRPr="0094254B" w:rsidTr="0094254B">
        <w:trPr>
          <w:trHeight w:val="20"/>
        </w:trPr>
        <w:tc>
          <w:tcPr>
            <w:tcW w:w="690" w:type="pct"/>
            <w:vMerge w:val="restart"/>
            <w:tcBorders>
              <w:top w:val="nil"/>
              <w:left w:val="single" w:sz="4" w:space="0" w:color="auto"/>
              <w:bottom w:val="single" w:sz="4" w:space="0" w:color="000000"/>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Подпрограмма 1</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Всего</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944 790 311,49</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932 404 800,00</w:t>
            </w: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922 004 800,00</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2 799 199 911,49</w:t>
            </w:r>
          </w:p>
        </w:tc>
      </w:tr>
      <w:tr w:rsidR="0094254B" w:rsidRPr="0094254B" w:rsidTr="0094254B">
        <w:trPr>
          <w:trHeight w:val="20"/>
        </w:trPr>
        <w:tc>
          <w:tcPr>
            <w:tcW w:w="690"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100" w:firstLine="14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 том числе:</w:t>
            </w:r>
          </w:p>
        </w:tc>
        <w:tc>
          <w:tcPr>
            <w:tcW w:w="521" w:type="pct"/>
            <w:gridSpan w:val="2"/>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 xml:space="preserve">федеральный бюджет </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краевой бюджет</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570 825 828,30</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550 169 500,00</w:t>
            </w: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550 169 500,00</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1 671 164 828,30</w:t>
            </w:r>
          </w:p>
        </w:tc>
      </w:tr>
      <w:tr w:rsidR="0094254B" w:rsidRPr="0094254B" w:rsidTr="0094254B">
        <w:trPr>
          <w:trHeight w:val="20"/>
        </w:trPr>
        <w:tc>
          <w:tcPr>
            <w:tcW w:w="690"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внебюджетные источники</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бюджеты муниципальных образований</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373 964 483,19</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382 235 300,00</w:t>
            </w: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371 835 300,00</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1 128 035 083,19</w:t>
            </w:r>
          </w:p>
        </w:tc>
      </w:tr>
      <w:tr w:rsidR="0094254B" w:rsidRPr="0094254B" w:rsidTr="0094254B">
        <w:trPr>
          <w:trHeight w:val="20"/>
        </w:trPr>
        <w:tc>
          <w:tcPr>
            <w:tcW w:w="690" w:type="pct"/>
            <w:vMerge/>
            <w:tcBorders>
              <w:top w:val="nil"/>
              <w:left w:val="single" w:sz="4" w:space="0" w:color="auto"/>
              <w:bottom w:val="single" w:sz="4" w:space="0" w:color="000000"/>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юридические лица</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Подпрограмма 2</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«Развитие кадрового потенциала отрасли»</w:t>
            </w: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Всего</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100" w:firstLine="14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 том числе:</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 xml:space="preserve">федеральный бюджет </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краевой бюджет</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внебюджетные источники</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бюджеты муниципальных образований</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юридические лица</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Подпрограмма 3</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Всего</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1 327 900,00</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1 382 200,00</w:t>
            </w: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1 382 200,00</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4 092 300,00</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100" w:firstLine="14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 том числе:</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 xml:space="preserve">федеральный бюджет </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краевой бюджет</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1 327 900,00</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1 382 200,00</w:t>
            </w: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1 382 200,00</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4 092 300,00</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внебюджетные источники</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бюджеты муниципальных образований</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юридические лица</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Подпрограмма 4</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4254B" w:rsidRPr="0094254B" w:rsidRDefault="0094254B" w:rsidP="0094254B">
            <w:pPr>
              <w:spacing w:after="0" w:line="240" w:lineRule="auto"/>
              <w:jc w:val="center"/>
              <w:rPr>
                <w:rFonts w:ascii="Times New Roman" w:eastAsia="Times New Roman" w:hAnsi="Times New Roman"/>
                <w:sz w:val="14"/>
                <w:szCs w:val="14"/>
                <w:lang w:eastAsia="ru-RU"/>
              </w:rPr>
            </w:pPr>
            <w:r w:rsidRPr="0094254B">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Всего</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39 629 979,81</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40 941 600,00</w:t>
            </w: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40 941 600,00</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121 513 179,81</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100" w:firstLine="14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 том числе:</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 xml:space="preserve">федеральный бюджет </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краевой бюджет</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61 791,00</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61 791,00</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внебюджетные источники</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бюджеты муниципальных образований</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39 568 188,81</w:t>
            </w: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40 941 600,00</w:t>
            </w: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40 941 600,00</w:t>
            </w: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121 451 388,81</w:t>
            </w:r>
          </w:p>
        </w:tc>
      </w:tr>
      <w:tr w:rsidR="0094254B" w:rsidRPr="0094254B" w:rsidTr="0094254B">
        <w:trPr>
          <w:trHeight w:val="20"/>
        </w:trPr>
        <w:tc>
          <w:tcPr>
            <w:tcW w:w="690"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94254B" w:rsidRPr="0094254B" w:rsidRDefault="0094254B" w:rsidP="0094254B">
            <w:pPr>
              <w:spacing w:after="0" w:line="240" w:lineRule="auto"/>
              <w:rPr>
                <w:rFonts w:ascii="Times New Roman" w:eastAsia="Times New Roman" w:hAnsi="Times New Roman"/>
                <w:sz w:val="14"/>
                <w:szCs w:val="14"/>
                <w:lang w:eastAsia="ru-RU"/>
              </w:rPr>
            </w:pPr>
          </w:p>
        </w:tc>
        <w:tc>
          <w:tcPr>
            <w:tcW w:w="1303" w:type="pct"/>
            <w:tcBorders>
              <w:top w:val="nil"/>
              <w:left w:val="nil"/>
              <w:bottom w:val="single" w:sz="4" w:space="0" w:color="auto"/>
              <w:right w:val="single" w:sz="4" w:space="0" w:color="auto"/>
            </w:tcBorders>
            <w:shd w:val="clear" w:color="auto" w:fill="auto"/>
            <w:hideMark/>
          </w:tcPr>
          <w:p w:rsidR="0094254B" w:rsidRPr="0094254B" w:rsidRDefault="0094254B" w:rsidP="0094254B">
            <w:pPr>
              <w:spacing w:after="0" w:line="240" w:lineRule="auto"/>
              <w:ind w:firstLineChars="200" w:firstLine="280"/>
              <w:rPr>
                <w:rFonts w:ascii="Times New Roman" w:eastAsia="Times New Roman" w:hAnsi="Times New Roman"/>
                <w:color w:val="000000"/>
                <w:sz w:val="14"/>
                <w:szCs w:val="14"/>
                <w:lang w:eastAsia="ru-RU"/>
              </w:rPr>
            </w:pPr>
            <w:r w:rsidRPr="0094254B">
              <w:rPr>
                <w:rFonts w:ascii="Times New Roman" w:eastAsia="Times New Roman" w:hAnsi="Times New Roman"/>
                <w:color w:val="000000"/>
                <w:sz w:val="14"/>
                <w:szCs w:val="14"/>
                <w:lang w:eastAsia="ru-RU"/>
              </w:rPr>
              <w:t>юридические лица</w:t>
            </w:r>
          </w:p>
        </w:tc>
        <w:tc>
          <w:tcPr>
            <w:tcW w:w="521" w:type="pct"/>
            <w:gridSpan w:val="2"/>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499"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698" w:type="pct"/>
            <w:tcBorders>
              <w:top w:val="nil"/>
              <w:left w:val="nil"/>
              <w:bottom w:val="single" w:sz="4" w:space="0" w:color="auto"/>
              <w:right w:val="single" w:sz="4" w:space="0" w:color="auto"/>
            </w:tcBorders>
            <w:shd w:val="clear" w:color="auto" w:fill="auto"/>
            <w:noWrap/>
            <w:vAlign w:val="bottom"/>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94254B" w:rsidRPr="0067604D" w:rsidRDefault="0094254B" w:rsidP="0094254B">
            <w:pPr>
              <w:spacing w:after="0" w:line="240" w:lineRule="auto"/>
              <w:jc w:val="center"/>
              <w:rPr>
                <w:rFonts w:ascii="Times New Roman" w:eastAsia="Times New Roman" w:hAnsi="Times New Roman"/>
                <w:sz w:val="12"/>
                <w:szCs w:val="12"/>
                <w:lang w:eastAsia="ru-RU"/>
              </w:rPr>
            </w:pPr>
            <w:r w:rsidRPr="0067604D">
              <w:rPr>
                <w:rFonts w:ascii="Times New Roman" w:eastAsia="Times New Roman" w:hAnsi="Times New Roman"/>
                <w:sz w:val="12"/>
                <w:szCs w:val="12"/>
                <w:lang w:eastAsia="ru-RU"/>
              </w:rPr>
              <w:t>-</w:t>
            </w:r>
          </w:p>
        </w:tc>
      </w:tr>
    </w:tbl>
    <w:p w:rsidR="0067604D" w:rsidRDefault="0067604D" w:rsidP="0094254B">
      <w:pPr>
        <w:spacing w:after="0" w:line="240" w:lineRule="auto"/>
        <w:jc w:val="both"/>
        <w:rPr>
          <w:rFonts w:ascii="Times New Roman" w:eastAsia="Times New Roman" w:hAnsi="Times New Roman"/>
          <w:sz w:val="20"/>
          <w:szCs w:val="20"/>
          <w:lang w:eastAsia="ru-RU"/>
        </w:rPr>
      </w:pPr>
    </w:p>
    <w:tbl>
      <w:tblPr>
        <w:tblW w:w="5000" w:type="pct"/>
        <w:tblLayout w:type="fixed"/>
        <w:tblLook w:val="04A0"/>
      </w:tblPr>
      <w:tblGrid>
        <w:gridCol w:w="415"/>
        <w:gridCol w:w="1238"/>
        <w:gridCol w:w="856"/>
        <w:gridCol w:w="427"/>
        <w:gridCol w:w="415"/>
        <w:gridCol w:w="551"/>
        <w:gridCol w:w="459"/>
        <w:gridCol w:w="921"/>
        <w:gridCol w:w="1076"/>
        <w:gridCol w:w="944"/>
        <w:gridCol w:w="1122"/>
        <w:gridCol w:w="1147"/>
      </w:tblGrid>
      <w:tr w:rsidR="0067604D" w:rsidRPr="0094254B" w:rsidTr="0067604D">
        <w:trPr>
          <w:trHeight w:val="741"/>
        </w:trPr>
        <w:tc>
          <w:tcPr>
            <w:tcW w:w="5000" w:type="pct"/>
            <w:gridSpan w:val="12"/>
            <w:tcBorders>
              <w:top w:val="nil"/>
              <w:left w:val="nil"/>
              <w:bottom w:val="nil"/>
              <w:right w:val="nil"/>
            </w:tcBorders>
            <w:shd w:val="clear" w:color="auto" w:fill="auto"/>
            <w:hideMark/>
          </w:tcPr>
          <w:p w:rsidR="0067604D" w:rsidRPr="0094254B" w:rsidRDefault="0067604D" w:rsidP="0067604D">
            <w:pPr>
              <w:spacing w:after="0" w:line="240" w:lineRule="auto"/>
              <w:jc w:val="right"/>
              <w:rPr>
                <w:rFonts w:ascii="Times New Roman" w:eastAsia="Times New Roman" w:hAnsi="Times New Roman"/>
                <w:sz w:val="18"/>
                <w:szCs w:val="18"/>
                <w:lang w:eastAsia="ru-RU"/>
              </w:rPr>
            </w:pPr>
            <w:r w:rsidRPr="0094254B">
              <w:rPr>
                <w:rFonts w:ascii="Times New Roman" w:eastAsia="Times New Roman" w:hAnsi="Times New Roman"/>
                <w:sz w:val="18"/>
                <w:szCs w:val="18"/>
                <w:lang w:eastAsia="ru-RU"/>
              </w:rPr>
              <w:t xml:space="preserve">Приложение № </w:t>
            </w:r>
            <w:r>
              <w:rPr>
                <w:rFonts w:ascii="Times New Roman" w:eastAsia="Times New Roman" w:hAnsi="Times New Roman"/>
                <w:sz w:val="18"/>
                <w:szCs w:val="18"/>
                <w:lang w:eastAsia="ru-RU"/>
              </w:rPr>
              <w:t>3</w:t>
            </w:r>
            <w:r w:rsidRPr="0094254B">
              <w:rPr>
                <w:rFonts w:ascii="Times New Roman" w:eastAsia="Times New Roman" w:hAnsi="Times New Roman"/>
                <w:sz w:val="18"/>
                <w:szCs w:val="18"/>
                <w:lang w:eastAsia="ru-RU"/>
              </w:rPr>
              <w:t xml:space="preserve"> </w:t>
            </w:r>
          </w:p>
          <w:p w:rsidR="0067604D" w:rsidRPr="0094254B" w:rsidRDefault="0067604D" w:rsidP="0067604D">
            <w:pPr>
              <w:spacing w:after="0" w:line="240" w:lineRule="auto"/>
              <w:jc w:val="right"/>
              <w:rPr>
                <w:rFonts w:ascii="Times New Roman" w:eastAsia="Times New Roman" w:hAnsi="Times New Roman"/>
                <w:sz w:val="18"/>
                <w:szCs w:val="18"/>
                <w:lang w:eastAsia="ru-RU"/>
              </w:rPr>
            </w:pPr>
            <w:r w:rsidRPr="0094254B">
              <w:rPr>
                <w:rFonts w:ascii="Times New Roman" w:eastAsia="Times New Roman" w:hAnsi="Times New Roman"/>
                <w:sz w:val="18"/>
                <w:szCs w:val="18"/>
                <w:lang w:eastAsia="ru-RU"/>
              </w:rPr>
              <w:t xml:space="preserve">к постановлению администрации </w:t>
            </w:r>
          </w:p>
          <w:p w:rsidR="0067604D" w:rsidRPr="0094254B" w:rsidRDefault="0067604D" w:rsidP="0067604D">
            <w:pPr>
              <w:spacing w:after="0" w:line="240" w:lineRule="auto"/>
              <w:jc w:val="right"/>
              <w:rPr>
                <w:rFonts w:ascii="Times New Roman" w:eastAsia="Times New Roman" w:hAnsi="Times New Roman"/>
                <w:sz w:val="18"/>
                <w:szCs w:val="18"/>
                <w:lang w:eastAsia="ru-RU"/>
              </w:rPr>
            </w:pPr>
            <w:r w:rsidRPr="0094254B">
              <w:rPr>
                <w:rFonts w:ascii="Times New Roman" w:eastAsia="Times New Roman" w:hAnsi="Times New Roman"/>
                <w:sz w:val="18"/>
                <w:szCs w:val="18"/>
                <w:lang w:eastAsia="ru-RU"/>
              </w:rPr>
              <w:t>Богучанского района от 02.06.2014   №671-п</w:t>
            </w:r>
          </w:p>
        </w:tc>
      </w:tr>
      <w:tr w:rsidR="0067604D" w:rsidRPr="0094254B" w:rsidTr="0067604D">
        <w:trPr>
          <w:trHeight w:val="597"/>
        </w:trPr>
        <w:tc>
          <w:tcPr>
            <w:tcW w:w="5000" w:type="pct"/>
            <w:gridSpan w:val="12"/>
            <w:tcBorders>
              <w:top w:val="nil"/>
              <w:left w:val="nil"/>
              <w:bottom w:val="nil"/>
              <w:right w:val="nil"/>
            </w:tcBorders>
            <w:shd w:val="clear" w:color="auto" w:fill="auto"/>
            <w:hideMark/>
          </w:tcPr>
          <w:p w:rsidR="0067604D" w:rsidRDefault="0067604D" w:rsidP="0067604D">
            <w:pPr>
              <w:spacing w:after="0" w:line="240" w:lineRule="auto"/>
              <w:jc w:val="right"/>
              <w:rPr>
                <w:rFonts w:ascii="Times New Roman" w:eastAsia="Times New Roman" w:hAnsi="Times New Roman"/>
                <w:color w:val="000000"/>
                <w:sz w:val="18"/>
                <w:szCs w:val="18"/>
                <w:lang w:eastAsia="ru-RU"/>
              </w:rPr>
            </w:pPr>
            <w:r w:rsidRPr="0094254B">
              <w:rPr>
                <w:rFonts w:ascii="Times New Roman" w:eastAsia="Times New Roman" w:hAnsi="Times New Roman"/>
                <w:color w:val="000000"/>
                <w:sz w:val="18"/>
                <w:szCs w:val="18"/>
                <w:lang w:eastAsia="ru-RU"/>
              </w:rPr>
              <w:t xml:space="preserve">Приложение № </w:t>
            </w:r>
            <w:r>
              <w:rPr>
                <w:rFonts w:ascii="Times New Roman" w:eastAsia="Times New Roman" w:hAnsi="Times New Roman"/>
                <w:color w:val="000000"/>
                <w:sz w:val="18"/>
                <w:szCs w:val="18"/>
                <w:lang w:eastAsia="ru-RU"/>
              </w:rPr>
              <w:t>2</w:t>
            </w:r>
            <w:r w:rsidRPr="0094254B">
              <w:rPr>
                <w:rFonts w:ascii="Times New Roman" w:eastAsia="Times New Roman" w:hAnsi="Times New Roman"/>
                <w:color w:val="000000"/>
                <w:sz w:val="18"/>
                <w:szCs w:val="18"/>
                <w:lang w:eastAsia="ru-RU"/>
              </w:rPr>
              <w:br/>
            </w:r>
            <w:r>
              <w:rPr>
                <w:rFonts w:ascii="Times New Roman" w:eastAsia="Times New Roman" w:hAnsi="Times New Roman"/>
                <w:color w:val="000000"/>
                <w:sz w:val="18"/>
                <w:szCs w:val="18"/>
                <w:lang w:eastAsia="ru-RU"/>
              </w:rPr>
              <w:t>к подпрограмме 1 «Развитие дошкольного, общего</w:t>
            </w:r>
          </w:p>
          <w:p w:rsidR="0067604D" w:rsidRPr="0094254B" w:rsidRDefault="0067604D" w:rsidP="0067604D">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 дополнительного образования детей»</w:t>
            </w:r>
          </w:p>
        </w:tc>
      </w:tr>
      <w:tr w:rsidR="0067604D" w:rsidRPr="0067604D" w:rsidTr="0067604D">
        <w:trPr>
          <w:trHeight w:val="840"/>
        </w:trPr>
        <w:tc>
          <w:tcPr>
            <w:tcW w:w="5000" w:type="pct"/>
            <w:gridSpan w:val="12"/>
            <w:tcBorders>
              <w:top w:val="nil"/>
              <w:left w:val="nil"/>
              <w:bottom w:val="single" w:sz="4" w:space="0" w:color="auto"/>
              <w:right w:val="nil"/>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bCs/>
                <w:sz w:val="20"/>
                <w:szCs w:val="20"/>
                <w:lang w:eastAsia="ru-RU"/>
              </w:rPr>
            </w:pPr>
            <w:r w:rsidRPr="0067604D">
              <w:rPr>
                <w:rFonts w:ascii="Times New Roman" w:eastAsia="Times New Roman" w:hAnsi="Times New Roman"/>
                <w:bCs/>
                <w:sz w:val="20"/>
                <w:szCs w:val="20"/>
                <w:lang w:eastAsia="ru-RU"/>
              </w:rPr>
              <w:t>Перечень мероприятий подпрограммы с указанием объема средств на их реализацию и ожидаемых результатов</w:t>
            </w:r>
          </w:p>
        </w:tc>
      </w:tr>
      <w:tr w:rsidR="0067604D" w:rsidRPr="0067604D" w:rsidTr="0067604D">
        <w:trPr>
          <w:trHeight w:val="20"/>
        </w:trPr>
        <w:tc>
          <w:tcPr>
            <w:tcW w:w="21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п/п</w:t>
            </w:r>
          </w:p>
        </w:tc>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Цели, задачи, мероприятия </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ГРБС</w:t>
            </w:r>
          </w:p>
        </w:tc>
        <w:tc>
          <w:tcPr>
            <w:tcW w:w="967" w:type="pct"/>
            <w:gridSpan w:val="4"/>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Код бюджетной классификации</w:t>
            </w:r>
          </w:p>
        </w:tc>
        <w:tc>
          <w:tcPr>
            <w:tcW w:w="2122" w:type="pct"/>
            <w:gridSpan w:val="4"/>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Расходы в рублях, годы</w:t>
            </w:r>
          </w:p>
        </w:tc>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67604D">
              <w:rPr>
                <w:rFonts w:ascii="Times New Roman" w:eastAsia="Times New Roman" w:hAnsi="Times New Roman"/>
                <w:sz w:val="14"/>
                <w:szCs w:val="14"/>
                <w:lang w:eastAsia="ru-RU"/>
              </w:rPr>
              <w:br/>
              <w:t>(в натуральном выражении)</w:t>
            </w:r>
          </w:p>
        </w:tc>
      </w:tr>
      <w:tr w:rsidR="0067604D" w:rsidRPr="0067604D" w:rsidTr="0067604D">
        <w:trPr>
          <w:trHeight w:val="20"/>
        </w:trPr>
        <w:tc>
          <w:tcPr>
            <w:tcW w:w="21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ГРБС</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Рз Пр</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ЦСР</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ВР</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2014</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2015</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2016</w:t>
            </w:r>
          </w:p>
        </w:tc>
        <w:tc>
          <w:tcPr>
            <w:tcW w:w="585"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Итого на период</w:t>
            </w:r>
          </w:p>
        </w:tc>
        <w:tc>
          <w:tcPr>
            <w:tcW w:w="600"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67604D" w:rsidRPr="0067604D" w:rsidTr="0067604D">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1.1.1</w:t>
            </w:r>
          </w:p>
        </w:tc>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Финансвое обеспечение программ  дошкольного образования в муниципальных дошкольных образовательных учреждениях</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0117588</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111</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92 706 294,00</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96 139 857,00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96 139 857,00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284 986 008,00</w:t>
            </w:r>
          </w:p>
        </w:tc>
        <w:tc>
          <w:tcPr>
            <w:tcW w:w="600"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2318 детей получат услуги дошкольного образования</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0117588</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112</w:t>
            </w:r>
          </w:p>
        </w:tc>
        <w:tc>
          <w:tcPr>
            <w:tcW w:w="481" w:type="pct"/>
            <w:tcBorders>
              <w:top w:val="nil"/>
              <w:left w:val="nil"/>
              <w:bottom w:val="single" w:sz="4" w:space="0" w:color="auto"/>
              <w:right w:val="nil"/>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587 640,00</w:t>
            </w:r>
          </w:p>
        </w:tc>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674 562,00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674 562,00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1 936 764,00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0117588</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nil"/>
              <w:right w:val="nil"/>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42 072 266,00</w:t>
            </w:r>
          </w:p>
        </w:tc>
        <w:tc>
          <w:tcPr>
            <w:tcW w:w="562" w:type="pct"/>
            <w:tcBorders>
              <w:top w:val="nil"/>
              <w:left w:val="single" w:sz="4" w:space="0" w:color="auto"/>
              <w:bottom w:val="nil"/>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43 413 781,00</w:t>
            </w:r>
          </w:p>
        </w:tc>
        <w:tc>
          <w:tcPr>
            <w:tcW w:w="493" w:type="pct"/>
            <w:tcBorders>
              <w:top w:val="nil"/>
              <w:left w:val="nil"/>
              <w:bottom w:val="nil"/>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43 413 781,00</w:t>
            </w:r>
          </w:p>
        </w:tc>
        <w:tc>
          <w:tcPr>
            <w:tcW w:w="585" w:type="pct"/>
            <w:tcBorders>
              <w:top w:val="nil"/>
              <w:left w:val="nil"/>
              <w:bottom w:val="nil"/>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128 899 828,00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1.1.2.</w:t>
            </w:r>
          </w:p>
        </w:tc>
        <w:tc>
          <w:tcPr>
            <w:tcW w:w="6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4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0114001</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111</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43 579 565,32</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49 007 700,00</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49 007 700,00</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141 594 965,32</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0114101</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111</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9 508 496,48</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9 508 496,48</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0114001</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112</w:t>
            </w:r>
          </w:p>
        </w:tc>
        <w:tc>
          <w:tcPr>
            <w:tcW w:w="481" w:type="pct"/>
            <w:tcBorders>
              <w:top w:val="nil"/>
              <w:left w:val="nil"/>
              <w:bottom w:val="single" w:sz="4" w:space="0" w:color="auto"/>
              <w:right w:val="nil"/>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2 458 456,40</w:t>
            </w:r>
          </w:p>
        </w:tc>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2 547 000,00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2 547 000,00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7 552 456,40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0114001</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243</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52 200,00</w:t>
            </w:r>
          </w:p>
        </w:tc>
        <w:tc>
          <w:tcPr>
            <w:tcW w:w="562" w:type="pct"/>
            <w:tcBorders>
              <w:top w:val="nil"/>
              <w:left w:val="nil"/>
              <w:bottom w:val="single" w:sz="4" w:space="0" w:color="auto"/>
              <w:right w:val="nil"/>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52 200,00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0114001</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nil"/>
              <w:right w:val="nil"/>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63 536 493,29</w:t>
            </w:r>
          </w:p>
        </w:tc>
        <w:tc>
          <w:tcPr>
            <w:tcW w:w="562" w:type="pct"/>
            <w:tcBorders>
              <w:top w:val="nil"/>
              <w:left w:val="single" w:sz="4" w:space="0" w:color="auto"/>
              <w:bottom w:val="nil"/>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72 466 000,00</w:t>
            </w:r>
          </w:p>
        </w:tc>
        <w:tc>
          <w:tcPr>
            <w:tcW w:w="493" w:type="pct"/>
            <w:tcBorders>
              <w:top w:val="nil"/>
              <w:left w:val="nil"/>
              <w:bottom w:val="nil"/>
              <w:right w:val="nil"/>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72 466 000,00</w:t>
            </w:r>
          </w:p>
        </w:tc>
        <w:tc>
          <w:tcPr>
            <w:tcW w:w="585" w:type="pct"/>
            <w:tcBorders>
              <w:top w:val="nil"/>
              <w:left w:val="nil"/>
              <w:bottom w:val="nil"/>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208 468 493,29</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0114001</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852</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116 800,00</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116 800,00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1.1.3</w:t>
            </w:r>
          </w:p>
        </w:tc>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Выплата компенсации части родительской платы  за содержание детей в </w:t>
            </w:r>
            <w:r w:rsidRPr="0067604D">
              <w:rPr>
                <w:rFonts w:ascii="Times New Roman" w:eastAsia="Times New Roman" w:hAnsi="Times New Roman"/>
                <w:sz w:val="14"/>
                <w:szCs w:val="14"/>
                <w:lang w:eastAsia="ru-RU"/>
              </w:rPr>
              <w:lastRenderedPageBreak/>
              <w:t>муниципальных образовательных учреждениях, реализующих основную общеобразовательную программу дошкольного образованияза счет средств краевого бюджета без учета расходов на доставку</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Управление образования администрации Богучанск</w:t>
            </w:r>
            <w:r w:rsidRPr="0067604D">
              <w:rPr>
                <w:rFonts w:ascii="Times New Roman" w:eastAsia="Times New Roman" w:hAnsi="Times New Roman"/>
                <w:sz w:val="14"/>
                <w:szCs w:val="14"/>
                <w:lang w:eastAsia="ru-RU"/>
              </w:rPr>
              <w:lastRenderedPageBreak/>
              <w:t>ого района</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10 04</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0117556</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75 000,00 </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75 000,00 </w:t>
            </w:r>
          </w:p>
        </w:tc>
        <w:tc>
          <w:tcPr>
            <w:tcW w:w="600"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2080 семей будет выплачена компенсация части родительской платы за </w:t>
            </w:r>
            <w:r w:rsidRPr="0067604D">
              <w:rPr>
                <w:rFonts w:ascii="Times New Roman" w:eastAsia="Times New Roman" w:hAnsi="Times New Roman"/>
                <w:sz w:val="14"/>
                <w:szCs w:val="14"/>
                <w:lang w:eastAsia="ru-RU"/>
              </w:rPr>
              <w:lastRenderedPageBreak/>
              <w:t>содержание ребенка в МКДОУ</w:t>
            </w:r>
          </w:p>
        </w:tc>
      </w:tr>
      <w:tr w:rsidR="0067604D" w:rsidRPr="0067604D" w:rsidTr="0067604D">
        <w:trPr>
          <w:trHeight w:val="20"/>
        </w:trPr>
        <w:tc>
          <w:tcPr>
            <w:tcW w:w="21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10 04</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0117556</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321</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5 520 600,00 </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5 875 400,00 </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5 875 400,00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17 271 400,00 </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10 04</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0117556</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323</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0,00 </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0,00 </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1.1.4</w:t>
            </w:r>
          </w:p>
        </w:tc>
        <w:tc>
          <w:tcPr>
            <w:tcW w:w="6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в муниципальных образовательных учреждениях, реализующих образовательную программу дошкольного образования.</w:t>
            </w:r>
          </w:p>
        </w:tc>
        <w:tc>
          <w:tcPr>
            <w:tcW w:w="4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10 03</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0117554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468 000,00 </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468 000,00 </w:t>
            </w:r>
          </w:p>
        </w:tc>
        <w:tc>
          <w:tcPr>
            <w:tcW w:w="600"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12 детей-инвалидов будут обеспечены горячим питанием в дошкольных образовательных учреждениях</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10 03</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0117554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323</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491 400,00 </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491 400,00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982 800,00 </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1.1.5.</w:t>
            </w:r>
          </w:p>
        </w:tc>
        <w:tc>
          <w:tcPr>
            <w:tcW w:w="6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Приведение муниципальных дошкольных образовательных учреждений в соответствие требованиям правил пожарной безопасности, санитарным нормам и правилам, строительным нормам и правилам</w:t>
            </w:r>
          </w:p>
        </w:tc>
        <w:tc>
          <w:tcPr>
            <w:tcW w:w="4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0118215</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243</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4 000 000,00 </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4 000 000,00 </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8 000 000,00 </w:t>
            </w:r>
          </w:p>
        </w:tc>
        <w:tc>
          <w:tcPr>
            <w:tcW w:w="60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Открытие  дополнительных групп в дошкольных образовательных учреждениях:МКДОУ д/сад "Колосок" п. Пинчуга, МКДОУ д/сад "Елочка" п. Невонка</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0117421</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243</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13 900 600,00 </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13 900 600,00 </w:t>
            </w:r>
          </w:p>
        </w:tc>
        <w:tc>
          <w:tcPr>
            <w:tcW w:w="60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Тоткрытие дополнительных групп на 60 человек</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1.1.6.</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447" w:type="pct"/>
            <w:tcBorders>
              <w:top w:val="nil"/>
              <w:left w:val="nil"/>
              <w:bottom w:val="nil"/>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0117558</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111</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7 221 800,00 </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7 221 800,00 </w:t>
            </w:r>
          </w:p>
        </w:tc>
        <w:tc>
          <w:tcPr>
            <w:tcW w:w="60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117 помощников воспитателей дошкольных образовательных учреждений будут получать дополнительные средства к заработной плате</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Средства гранта прошлого года в целях содействия достижению и поощрения достижения наилучших значений показателей деятельности органов местного самоуправления</w:t>
            </w:r>
          </w:p>
        </w:tc>
        <w:tc>
          <w:tcPr>
            <w:tcW w:w="447"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0117744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243</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1 833 286,00 </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1 833 286,00 </w:t>
            </w:r>
          </w:p>
        </w:tc>
        <w:tc>
          <w:tcPr>
            <w:tcW w:w="60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В четырех МКДОУ будет осуществлен выборочный ремонт помещений</w:t>
            </w:r>
          </w:p>
        </w:tc>
      </w:tr>
      <w:tr w:rsidR="0067604D" w:rsidRPr="0067604D" w:rsidTr="0067604D">
        <w:trPr>
          <w:trHeight w:val="20"/>
        </w:trPr>
        <w:tc>
          <w:tcPr>
            <w:tcW w:w="86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Итого по задаче 1</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auto" w:fill="auto"/>
            <w:noWrap/>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88" w:type="pct"/>
            <w:tcBorders>
              <w:top w:val="nil"/>
              <w:left w:val="nil"/>
              <w:bottom w:val="single" w:sz="4" w:space="0" w:color="auto"/>
              <w:right w:val="single" w:sz="4" w:space="0" w:color="auto"/>
            </w:tcBorders>
            <w:shd w:val="clear" w:color="auto" w:fill="auto"/>
            <w:noWrap/>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auto" w:fill="auto"/>
            <w:noWrap/>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287 637 497,49 </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274 615 700,00 </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270 615 700,00 </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832 868 897,49 </w:t>
            </w:r>
          </w:p>
        </w:tc>
        <w:tc>
          <w:tcPr>
            <w:tcW w:w="600"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r>
      <w:tr w:rsidR="0067604D" w:rsidRPr="0067604D" w:rsidTr="0067604D">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67604D" w:rsidRPr="0067604D" w:rsidTr="0067604D">
        <w:trPr>
          <w:trHeight w:val="20"/>
        </w:trPr>
        <w:tc>
          <w:tcPr>
            <w:tcW w:w="217" w:type="pct"/>
            <w:vMerge w:val="restart"/>
            <w:tcBorders>
              <w:top w:val="nil"/>
              <w:left w:val="single" w:sz="4" w:space="0" w:color="auto"/>
              <w:bottom w:val="nil"/>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1.2.1</w:t>
            </w:r>
          </w:p>
        </w:tc>
        <w:tc>
          <w:tcPr>
            <w:tcW w:w="647" w:type="pct"/>
            <w:vMerge w:val="restart"/>
            <w:tcBorders>
              <w:top w:val="nil"/>
              <w:left w:val="single" w:sz="4" w:space="0" w:color="auto"/>
              <w:bottom w:val="nil"/>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Финансовое обеспечение государственных гарантий прав граждан на получениеобщедоступного и бесплатного начального общего, основного общего, среднего (полного) общего образования в общеобразовательных учреждениях, прошедших государственную аккредитацию и реализующих основные общеобразовательные программы, в размере, небходимом для реализации основных общеобразовательных программ</w:t>
            </w:r>
          </w:p>
        </w:tc>
        <w:tc>
          <w:tcPr>
            <w:tcW w:w="447" w:type="pct"/>
            <w:vMerge w:val="restart"/>
            <w:tcBorders>
              <w:top w:val="nil"/>
              <w:left w:val="single" w:sz="4" w:space="0" w:color="auto"/>
              <w:bottom w:val="nil"/>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0117564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111</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288 164 374,81</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298 837 119,00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298 837 119,00</w:t>
            </w:r>
          </w:p>
        </w:tc>
        <w:tc>
          <w:tcPr>
            <w:tcW w:w="585"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885 838 612,81</w:t>
            </w:r>
          </w:p>
        </w:tc>
        <w:tc>
          <w:tcPr>
            <w:tcW w:w="600" w:type="pct"/>
            <w:vMerge w:val="restart"/>
            <w:tcBorders>
              <w:top w:val="nil"/>
              <w:left w:val="single" w:sz="4" w:space="0" w:color="auto"/>
              <w:bottom w:val="nil"/>
              <w:right w:val="single" w:sz="4" w:space="0" w:color="auto"/>
            </w:tcBorders>
            <w:shd w:val="clear" w:color="auto" w:fill="auto"/>
            <w:vAlign w:val="center"/>
            <w:hideMark/>
          </w:tcPr>
          <w:p w:rsidR="0067604D" w:rsidRPr="0067604D" w:rsidRDefault="0067604D" w:rsidP="0067604D">
            <w:pPr>
              <w:spacing w:after="24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Ежегодно 5102 учащихся   получат услуги общего образования</w:t>
            </w:r>
            <w:r w:rsidRPr="0067604D">
              <w:rPr>
                <w:rFonts w:ascii="Times New Roman" w:eastAsia="Times New Roman" w:hAnsi="Times New Roman"/>
                <w:sz w:val="14"/>
                <w:szCs w:val="14"/>
                <w:lang w:eastAsia="ru-RU"/>
              </w:rPr>
              <w:br/>
            </w:r>
          </w:p>
        </w:tc>
      </w:tr>
      <w:tr w:rsidR="0067604D" w:rsidRPr="0067604D" w:rsidTr="0067604D">
        <w:trPr>
          <w:trHeight w:val="20"/>
        </w:trPr>
        <w:tc>
          <w:tcPr>
            <w:tcW w:w="21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0117564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112</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2 083 954,00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2 166 595,00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2 166 595,00</w:t>
            </w:r>
          </w:p>
        </w:tc>
        <w:tc>
          <w:tcPr>
            <w:tcW w:w="585"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6 417 144,00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0117564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113</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34 656,00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34 656,00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0117564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48 738 768,19</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50 507 568,00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50 507 568,00</w:t>
            </w:r>
          </w:p>
        </w:tc>
        <w:tc>
          <w:tcPr>
            <w:tcW w:w="585"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149 753 904,19</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184914">
        <w:trPr>
          <w:trHeight w:val="3673"/>
        </w:trPr>
        <w:tc>
          <w:tcPr>
            <w:tcW w:w="21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0117564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19 868 188,00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20 633 136,00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20 633 136,00</w:t>
            </w:r>
          </w:p>
        </w:tc>
        <w:tc>
          <w:tcPr>
            <w:tcW w:w="585"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61 134 460,00</w:t>
            </w:r>
          </w:p>
        </w:tc>
        <w:tc>
          <w:tcPr>
            <w:tcW w:w="600" w:type="pct"/>
            <w:vMerge w:val="restart"/>
            <w:tcBorders>
              <w:top w:val="nil"/>
              <w:left w:val="single" w:sz="4" w:space="0" w:color="auto"/>
              <w:bottom w:val="nil"/>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408 детей</w:t>
            </w:r>
          </w:p>
        </w:tc>
      </w:tr>
      <w:tr w:rsidR="0067604D" w:rsidRPr="0067604D" w:rsidTr="0067604D">
        <w:trPr>
          <w:trHeight w:val="20"/>
        </w:trPr>
        <w:tc>
          <w:tcPr>
            <w:tcW w:w="217" w:type="pct"/>
            <w:tcBorders>
              <w:top w:val="nil"/>
              <w:left w:val="single" w:sz="4" w:space="0" w:color="auto"/>
              <w:bottom w:val="nil"/>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tcBorders>
              <w:top w:val="nil"/>
              <w:left w:val="nil"/>
              <w:bottom w:val="nil"/>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p>
        </w:tc>
        <w:tc>
          <w:tcPr>
            <w:tcW w:w="447" w:type="pct"/>
            <w:tcBorders>
              <w:top w:val="nil"/>
              <w:left w:val="nil"/>
              <w:bottom w:val="nil"/>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612</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354 459,00</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372 182,00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372 182,00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1 098 823,00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1.2.2</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Обеспечение питанием детей из семей со среднедушевым доходом  ниже величины прожиточного минимума в общеобразовательных учреждениях</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10 03</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0117566</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22 814 300,00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22 814 300,00</w:t>
            </w:r>
          </w:p>
        </w:tc>
        <w:tc>
          <w:tcPr>
            <w:tcW w:w="600" w:type="pct"/>
            <w:vMerge w:val="restart"/>
            <w:tcBorders>
              <w:top w:val="nil"/>
              <w:left w:val="single" w:sz="4" w:space="0" w:color="auto"/>
              <w:bottom w:val="nil"/>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3200 детей из малообеспеченных семей  в общеобразовательных школах района  будут обеспечены горячим питанием, в  том числе МКОУ БСОШ № 1 - 97 детей</w:t>
            </w:r>
          </w:p>
        </w:tc>
      </w:tr>
      <w:tr w:rsidR="0067604D" w:rsidRPr="0067604D" w:rsidTr="0067604D">
        <w:trPr>
          <w:trHeight w:val="20"/>
        </w:trPr>
        <w:tc>
          <w:tcPr>
            <w:tcW w:w="217" w:type="pct"/>
            <w:vMerge/>
            <w:tcBorders>
              <w:top w:val="single" w:sz="4" w:space="0" w:color="auto"/>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10 03</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0117566</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323</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24 685 300,00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24 685 300,00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49 370 600,00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single" w:sz="4" w:space="0" w:color="auto"/>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10 03</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0117566</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612</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790 000,00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790 000,00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1.2.3</w:t>
            </w:r>
          </w:p>
        </w:tc>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Обеспечение деятельности              ( оказание услуг) подведомственных учреждений</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111</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89 428 776,04</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95 608 500,00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95 608 500,00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280 645 776,04</w:t>
            </w:r>
          </w:p>
        </w:tc>
        <w:tc>
          <w:tcPr>
            <w:tcW w:w="600"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Ежегодно школьники Богучанского района получат услуги общего образования, в том числе учащиеся МБОУ БСОШ № 1 - 403 человека.</w:t>
            </w:r>
          </w:p>
        </w:tc>
      </w:tr>
      <w:tr w:rsidR="0067604D" w:rsidRPr="0067604D" w:rsidTr="0067604D">
        <w:trPr>
          <w:trHeight w:val="20"/>
        </w:trPr>
        <w:tc>
          <w:tcPr>
            <w:tcW w:w="21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0114102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111</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8 553 971,21</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8 553 971,21</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112</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4 105 608,00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4 326 100,00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4 326 100,00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12 757 808,00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243</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150 000,00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150 000,00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97 957 945,44</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98 207 800,00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98 207 800,00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294 373 545,44</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9 083 000,00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9 545 600,00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9 545 600,00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28 174 200,00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0114002</w:t>
            </w:r>
          </w:p>
        </w:tc>
        <w:tc>
          <w:tcPr>
            <w:tcW w:w="240"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852</w:t>
            </w:r>
          </w:p>
        </w:tc>
        <w:tc>
          <w:tcPr>
            <w:tcW w:w="481"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88 830,72</w:t>
            </w:r>
          </w:p>
        </w:tc>
        <w:tc>
          <w:tcPr>
            <w:tcW w:w="562"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nil"/>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88 830,72</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0114003</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113</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7 200,00</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7200,00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Расходы на развитие образования Богучанского района</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112</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181 023,94</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181 023,94</w:t>
            </w:r>
          </w:p>
        </w:tc>
        <w:tc>
          <w:tcPr>
            <w:tcW w:w="600"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Улучшение условий для организации учебно-образовательного процесса в 8 образовательных учреждениях района.</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113</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72 400,00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147 000,00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147 000,00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366 400,00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243</w:t>
            </w:r>
          </w:p>
        </w:tc>
        <w:tc>
          <w:tcPr>
            <w:tcW w:w="481"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713 502,00</w:t>
            </w:r>
          </w:p>
        </w:tc>
        <w:tc>
          <w:tcPr>
            <w:tcW w:w="562"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nil"/>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713 502,00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1.2.4</w:t>
            </w:r>
          </w:p>
        </w:tc>
        <w:tc>
          <w:tcPr>
            <w:tcW w:w="6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0118002</w:t>
            </w:r>
          </w:p>
        </w:tc>
        <w:tc>
          <w:tcPr>
            <w:tcW w:w="240"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nil"/>
              <w:right w:val="single" w:sz="4" w:space="0" w:color="auto"/>
            </w:tcBorders>
            <w:shd w:val="clear" w:color="000000" w:fill="FFFFFF"/>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1 115 146,06</w:t>
            </w:r>
          </w:p>
        </w:tc>
        <w:tc>
          <w:tcPr>
            <w:tcW w:w="562"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1 056 000,00</w:t>
            </w:r>
          </w:p>
        </w:tc>
        <w:tc>
          <w:tcPr>
            <w:tcW w:w="493"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1 101 500,00</w:t>
            </w:r>
          </w:p>
        </w:tc>
        <w:tc>
          <w:tcPr>
            <w:tcW w:w="585" w:type="pct"/>
            <w:tcBorders>
              <w:top w:val="nil"/>
              <w:left w:val="nil"/>
              <w:bottom w:val="nil"/>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3 272 646,06</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Мероприятия по обеспечению жизнедеятельности </w:t>
            </w:r>
            <w:r w:rsidRPr="0067604D">
              <w:rPr>
                <w:rFonts w:ascii="Times New Roman" w:eastAsia="Times New Roman" w:hAnsi="Times New Roman"/>
                <w:sz w:val="14"/>
                <w:szCs w:val="14"/>
                <w:lang w:eastAsia="ru-RU"/>
              </w:rPr>
              <w:lastRenderedPageBreak/>
              <w:t>образовательных учреждений</w:t>
            </w:r>
          </w:p>
        </w:tc>
        <w:tc>
          <w:tcPr>
            <w:tcW w:w="4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 xml:space="preserve">Управление образования </w:t>
            </w:r>
            <w:r w:rsidRPr="0067604D">
              <w:rPr>
                <w:rFonts w:ascii="Times New Roman" w:eastAsia="Times New Roman" w:hAnsi="Times New Roman"/>
                <w:sz w:val="14"/>
                <w:szCs w:val="14"/>
                <w:lang w:eastAsia="ru-RU"/>
              </w:rPr>
              <w:lastRenderedPageBreak/>
              <w:t>администрации Богучанского района, муниципальные образовательные учреждения</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875</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0118001</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243</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5 600 000,00</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5 900 000,00</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11 500 000,00</w:t>
            </w:r>
          </w:p>
        </w:tc>
        <w:tc>
          <w:tcPr>
            <w:tcW w:w="600"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Создание условий для обеспечения энергосбереже</w:t>
            </w:r>
            <w:r w:rsidRPr="0067604D">
              <w:rPr>
                <w:rFonts w:ascii="Times New Roman" w:eastAsia="Times New Roman" w:hAnsi="Times New Roman"/>
                <w:sz w:val="14"/>
                <w:szCs w:val="14"/>
                <w:lang w:eastAsia="ru-RU"/>
              </w:rPr>
              <w:lastRenderedPageBreak/>
              <w:t>ния и повышения энергетической эффективности в образовательных учреждениях Богучанского района</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0118001</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320 000,00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400 000,00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720 000,00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 </w:t>
            </w: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0118001</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243</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5 756 000,00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5 756 000,00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1.2.5</w:t>
            </w: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0118001</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612</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750 000,00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250 000,00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1 000 000,00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1.2.6</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образовательных учреждениях</w:t>
            </w:r>
          </w:p>
        </w:tc>
        <w:tc>
          <w:tcPr>
            <w:tcW w:w="4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0114102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91 100,00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94 500,00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94 500,00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280 100,00</w:t>
            </w:r>
          </w:p>
        </w:tc>
        <w:tc>
          <w:tcPr>
            <w:tcW w:w="60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Технический персонал образовательных учреждений будет получать доплату до минимальной заработной платы</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1.2.7</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муниципальных образовательных учреждениях</w:t>
            </w:r>
          </w:p>
        </w:tc>
        <w:tc>
          <w:tcPr>
            <w:tcW w:w="4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0114502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115 200,00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119 500,00</w:t>
            </w: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119 500,00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354 200,00</w:t>
            </w:r>
          </w:p>
        </w:tc>
        <w:tc>
          <w:tcPr>
            <w:tcW w:w="60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Молодые специалисты района будут получать доплату к заработной плате</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1.2.8</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w:t>
            </w:r>
          </w:p>
        </w:tc>
        <w:tc>
          <w:tcPr>
            <w:tcW w:w="4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0117562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243</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5 697 966,3</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5 697 966,3</w:t>
            </w:r>
          </w:p>
        </w:tc>
        <w:tc>
          <w:tcPr>
            <w:tcW w:w="60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 образовательных учреждений улучшат условия для веденияобразовательной деятельности</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1.2.9.</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Софинансирование за счет средств местного бюджета частичного финансирования (возмещения) расходов на выплаты младшим воспитателям  и помощникам воспитателей в муниципальных образовательных учреждениях, реализующих общеобразовательную программу дошкольного образования детей</w:t>
            </w:r>
          </w:p>
        </w:tc>
        <w:tc>
          <w:tcPr>
            <w:tcW w:w="4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0114222</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111</w:t>
            </w:r>
          </w:p>
        </w:tc>
        <w:tc>
          <w:tcPr>
            <w:tcW w:w="481"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7 222,00</w:t>
            </w:r>
          </w:p>
        </w:tc>
        <w:tc>
          <w:tcPr>
            <w:tcW w:w="562"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7 222,00</w:t>
            </w:r>
          </w:p>
        </w:tc>
        <w:tc>
          <w:tcPr>
            <w:tcW w:w="60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Младшие воспитатели в дошкольных учреждениях получат доплату к з/ плате</w:t>
            </w:r>
          </w:p>
        </w:tc>
      </w:tr>
      <w:tr w:rsidR="0067604D" w:rsidRPr="0067604D" w:rsidTr="0067604D">
        <w:trPr>
          <w:trHeight w:val="20"/>
        </w:trPr>
        <w:tc>
          <w:tcPr>
            <w:tcW w:w="864" w:type="pct"/>
            <w:gridSpan w:val="2"/>
            <w:tcBorders>
              <w:top w:val="single" w:sz="4" w:space="0" w:color="auto"/>
              <w:left w:val="single" w:sz="4" w:space="0" w:color="auto"/>
              <w:bottom w:val="single" w:sz="4" w:space="0" w:color="auto"/>
              <w:right w:val="single" w:sz="4" w:space="0" w:color="auto"/>
            </w:tcBorders>
            <w:shd w:val="clear" w:color="auto" w:fill="auto"/>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Итого по задаче 2</w:t>
            </w:r>
          </w:p>
        </w:tc>
        <w:tc>
          <w:tcPr>
            <w:tcW w:w="447" w:type="pct"/>
            <w:tcBorders>
              <w:top w:val="nil"/>
              <w:left w:val="nil"/>
              <w:bottom w:val="single" w:sz="4" w:space="0" w:color="auto"/>
              <w:right w:val="single" w:sz="4" w:space="0" w:color="auto"/>
            </w:tcBorders>
            <w:shd w:val="clear" w:color="auto" w:fill="auto"/>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17"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88"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40"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612 643 591,71</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612 856 900,00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606 352 400,00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1 831 852 891,71</w:t>
            </w:r>
          </w:p>
        </w:tc>
        <w:tc>
          <w:tcPr>
            <w:tcW w:w="600"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r>
      <w:tr w:rsidR="0067604D" w:rsidRPr="0067604D" w:rsidTr="0067604D">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Задача № 3. Содействовать выявлению и поддержке одаренных детей</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Обеспечение </w:t>
            </w:r>
            <w:r w:rsidRPr="0067604D">
              <w:rPr>
                <w:rFonts w:ascii="Times New Roman" w:eastAsia="Times New Roman" w:hAnsi="Times New Roman"/>
                <w:sz w:val="14"/>
                <w:szCs w:val="14"/>
                <w:lang w:eastAsia="ru-RU"/>
              </w:rPr>
              <w:lastRenderedPageBreak/>
              <w:t>деятельности (оказание услуг) подведомственных учреждений</w:t>
            </w:r>
          </w:p>
        </w:tc>
        <w:tc>
          <w:tcPr>
            <w:tcW w:w="447" w:type="pct"/>
            <w:vMerge w:val="restart"/>
            <w:tcBorders>
              <w:top w:val="nil"/>
              <w:left w:val="single" w:sz="4" w:space="0" w:color="auto"/>
              <w:bottom w:val="nil"/>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Управлен</w:t>
            </w:r>
            <w:r w:rsidRPr="0067604D">
              <w:rPr>
                <w:rFonts w:ascii="Times New Roman" w:eastAsia="Times New Roman" w:hAnsi="Times New Roman"/>
                <w:sz w:val="14"/>
                <w:szCs w:val="14"/>
                <w:lang w:eastAsia="ru-RU"/>
              </w:rPr>
              <w:lastRenderedPageBreak/>
              <w:t>ие образования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875</w:t>
            </w:r>
          </w:p>
        </w:tc>
        <w:tc>
          <w:tcPr>
            <w:tcW w:w="217"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07 </w:t>
            </w:r>
            <w:r w:rsidRPr="0067604D">
              <w:rPr>
                <w:rFonts w:ascii="Times New Roman" w:eastAsia="Times New Roman" w:hAnsi="Times New Roman"/>
                <w:sz w:val="14"/>
                <w:szCs w:val="14"/>
                <w:lang w:eastAsia="ru-RU"/>
              </w:rPr>
              <w:lastRenderedPageBreak/>
              <w:t>02</w:t>
            </w:r>
          </w:p>
        </w:tc>
        <w:tc>
          <w:tcPr>
            <w:tcW w:w="288"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0114</w:t>
            </w:r>
            <w:r w:rsidRPr="0067604D">
              <w:rPr>
                <w:rFonts w:ascii="Times New Roman" w:eastAsia="Times New Roman" w:hAnsi="Times New Roman"/>
                <w:sz w:val="14"/>
                <w:szCs w:val="14"/>
                <w:lang w:eastAsia="ru-RU"/>
              </w:rPr>
              <w:lastRenderedPageBreak/>
              <w:t>003</w:t>
            </w:r>
          </w:p>
        </w:tc>
        <w:tc>
          <w:tcPr>
            <w:tcW w:w="240"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111</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26 440 </w:t>
            </w:r>
            <w:r w:rsidRPr="0067604D">
              <w:rPr>
                <w:rFonts w:ascii="Times New Roman" w:eastAsia="Times New Roman" w:hAnsi="Times New Roman"/>
                <w:sz w:val="14"/>
                <w:szCs w:val="14"/>
                <w:lang w:eastAsia="ru-RU"/>
              </w:rPr>
              <w:lastRenderedPageBreak/>
              <w:t>149,31</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27 570 000,00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27 570 </w:t>
            </w:r>
            <w:r w:rsidRPr="0067604D">
              <w:rPr>
                <w:rFonts w:ascii="Times New Roman" w:eastAsia="Times New Roman" w:hAnsi="Times New Roman"/>
                <w:sz w:val="14"/>
                <w:szCs w:val="14"/>
                <w:lang w:eastAsia="ru-RU"/>
              </w:rPr>
              <w:lastRenderedPageBreak/>
              <w:t>000,00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81 580 149,31</w:t>
            </w:r>
          </w:p>
        </w:tc>
        <w:tc>
          <w:tcPr>
            <w:tcW w:w="600"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2669 детей </w:t>
            </w:r>
            <w:r w:rsidRPr="0067604D">
              <w:rPr>
                <w:rFonts w:ascii="Times New Roman" w:eastAsia="Times New Roman" w:hAnsi="Times New Roman"/>
                <w:sz w:val="14"/>
                <w:szCs w:val="14"/>
                <w:lang w:eastAsia="ru-RU"/>
              </w:rPr>
              <w:lastRenderedPageBreak/>
              <w:t>получат услуги по дополнительному образованию</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 </w:t>
            </w: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0114003</w:t>
            </w:r>
          </w:p>
        </w:tc>
        <w:tc>
          <w:tcPr>
            <w:tcW w:w="240"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112</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609 009,62</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810 900,00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810 900,00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2 230 809,62</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1.3.1.</w:t>
            </w: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0114003</w:t>
            </w:r>
          </w:p>
        </w:tc>
        <w:tc>
          <w:tcPr>
            <w:tcW w:w="240"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5 152 667,67</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5 466 900,00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5 466 900,00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16 086 467,67</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0114003</w:t>
            </w:r>
          </w:p>
        </w:tc>
        <w:tc>
          <w:tcPr>
            <w:tcW w:w="240"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852</w:t>
            </w:r>
          </w:p>
        </w:tc>
        <w:tc>
          <w:tcPr>
            <w:tcW w:w="481" w:type="pct"/>
            <w:tcBorders>
              <w:top w:val="nil"/>
              <w:left w:val="nil"/>
              <w:bottom w:val="nil"/>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130 000,00</w:t>
            </w:r>
          </w:p>
        </w:tc>
        <w:tc>
          <w:tcPr>
            <w:tcW w:w="562" w:type="pct"/>
            <w:tcBorders>
              <w:top w:val="nil"/>
              <w:left w:val="nil"/>
              <w:bottom w:val="nil"/>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nil"/>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nil"/>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130 000,00</w:t>
            </w:r>
          </w:p>
        </w:tc>
        <w:tc>
          <w:tcPr>
            <w:tcW w:w="600"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1.3.2.</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Выплата ежемесячной стипендии одаренным детям </w:t>
            </w: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330</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170 000,00</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172 000,00</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172 000,00</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514 000,00</w:t>
            </w:r>
          </w:p>
        </w:tc>
        <w:tc>
          <w:tcPr>
            <w:tcW w:w="600" w:type="pct"/>
            <w:tcBorders>
              <w:top w:val="nil"/>
              <w:left w:val="nil"/>
              <w:bottom w:val="nil"/>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Выявление одаренных детей на территории Богучанского района</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1.3.3.</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муниципальных образовательных учреждениях</w:t>
            </w: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0114503</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111</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49 100,36</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49 100,36</w:t>
            </w:r>
          </w:p>
        </w:tc>
        <w:tc>
          <w:tcPr>
            <w:tcW w:w="60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Молодые специалисты района будут получать доплату к заработной плате</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1.3.4.</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Субсидия на реализацию муниципальных программ по работе с одаренными детьми</w:t>
            </w:r>
          </w:p>
        </w:tc>
        <w:tc>
          <w:tcPr>
            <w:tcW w:w="4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0117581</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138 252,00</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138 252,00</w:t>
            </w:r>
          </w:p>
        </w:tc>
        <w:tc>
          <w:tcPr>
            <w:tcW w:w="60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Приобретение оборудования и проведение  мастер-классов для одаренных детей</w:t>
            </w:r>
          </w:p>
        </w:tc>
      </w:tr>
      <w:tr w:rsidR="0067604D" w:rsidRPr="0067604D" w:rsidTr="0067604D">
        <w:trPr>
          <w:trHeight w:val="20"/>
        </w:trPr>
        <w:tc>
          <w:tcPr>
            <w:tcW w:w="8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Итого по задаче 3</w:t>
            </w:r>
          </w:p>
        </w:tc>
        <w:tc>
          <w:tcPr>
            <w:tcW w:w="4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17"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88"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32 689 178,96</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34 019 800,00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34 019 800,00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100 728 778,96</w:t>
            </w:r>
          </w:p>
        </w:tc>
        <w:tc>
          <w:tcPr>
            <w:tcW w:w="600"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r>
      <w:tr w:rsidR="0067604D" w:rsidRPr="0067604D" w:rsidTr="0067604D">
        <w:trPr>
          <w:trHeight w:val="20"/>
        </w:trPr>
        <w:tc>
          <w:tcPr>
            <w:tcW w:w="3321"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Задача № 4. Обеспечить безопасный, качественный отдых и оздоровление детей</w:t>
            </w:r>
          </w:p>
        </w:tc>
        <w:tc>
          <w:tcPr>
            <w:tcW w:w="493"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600" w:type="pct"/>
            <w:vMerge w:val="restart"/>
            <w:tcBorders>
              <w:top w:val="nil"/>
              <w:left w:val="single" w:sz="4" w:space="0" w:color="auto"/>
              <w:bottom w:val="nil"/>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Организован отдых и оздоровление в летний период в загородном лагере для 160 человек ежегодно,</w:t>
            </w:r>
            <w:r w:rsidRPr="0067604D">
              <w:rPr>
                <w:rFonts w:ascii="Times New Roman" w:eastAsia="Times New Roman" w:hAnsi="Times New Roman"/>
                <w:sz w:val="14"/>
                <w:szCs w:val="14"/>
                <w:lang w:eastAsia="ru-RU"/>
              </w:rPr>
              <w:br/>
              <w:t>1974 ребенка получат питание в лагерях с дневным пребыванием детей ежегодно,</w:t>
            </w:r>
            <w:r w:rsidRPr="0067604D">
              <w:rPr>
                <w:rFonts w:ascii="Times New Roman" w:eastAsia="Times New Roman" w:hAnsi="Times New Roman"/>
                <w:sz w:val="14"/>
                <w:szCs w:val="14"/>
                <w:lang w:eastAsia="ru-RU"/>
              </w:rPr>
              <w:br/>
              <w:t>4 работников государственных загородных оздоровительных лагерей получат доплаты ежегодно.</w:t>
            </w:r>
            <w:r w:rsidRPr="0067604D">
              <w:rPr>
                <w:rFonts w:ascii="Times New Roman" w:eastAsia="Times New Roman" w:hAnsi="Times New Roman"/>
                <w:sz w:val="14"/>
                <w:szCs w:val="14"/>
                <w:lang w:eastAsia="ru-RU"/>
              </w:rPr>
              <w:br/>
              <w:t>Организация сопровождения 240 детей к месту отдыха и здоровления</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val="restart"/>
            <w:tcBorders>
              <w:top w:val="nil"/>
              <w:left w:val="single" w:sz="4" w:space="0" w:color="auto"/>
              <w:bottom w:val="nil"/>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Расходы на отдых, оздоровление и занятость детей и подростков.</w:t>
            </w:r>
          </w:p>
        </w:tc>
        <w:tc>
          <w:tcPr>
            <w:tcW w:w="447" w:type="pct"/>
            <w:vMerge w:val="restart"/>
            <w:tcBorders>
              <w:top w:val="nil"/>
              <w:left w:val="single" w:sz="4" w:space="0" w:color="auto"/>
              <w:bottom w:val="nil"/>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                              Управление социальной защиты населения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848</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0118003</w:t>
            </w:r>
          </w:p>
        </w:tc>
        <w:tc>
          <w:tcPr>
            <w:tcW w:w="240"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113</w:t>
            </w:r>
          </w:p>
        </w:tc>
        <w:tc>
          <w:tcPr>
            <w:tcW w:w="481"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226 200,00</w:t>
            </w:r>
          </w:p>
        </w:tc>
        <w:tc>
          <w:tcPr>
            <w:tcW w:w="562" w:type="pct"/>
            <w:tcBorders>
              <w:top w:val="nil"/>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255 600,00</w:t>
            </w:r>
          </w:p>
        </w:tc>
        <w:tc>
          <w:tcPr>
            <w:tcW w:w="493" w:type="pct"/>
            <w:tcBorders>
              <w:top w:val="nil"/>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276 200,00</w:t>
            </w:r>
          </w:p>
        </w:tc>
        <w:tc>
          <w:tcPr>
            <w:tcW w:w="585" w:type="pct"/>
            <w:tcBorders>
              <w:top w:val="nil"/>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758 000,00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848</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0118003</w:t>
            </w:r>
          </w:p>
        </w:tc>
        <w:tc>
          <w:tcPr>
            <w:tcW w:w="240"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10 700,00</w:t>
            </w:r>
          </w:p>
        </w:tc>
        <w:tc>
          <w:tcPr>
            <w:tcW w:w="562"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1 200,00</w:t>
            </w:r>
          </w:p>
        </w:tc>
        <w:tc>
          <w:tcPr>
            <w:tcW w:w="493"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1 400,00</w:t>
            </w:r>
          </w:p>
        </w:tc>
        <w:tc>
          <w:tcPr>
            <w:tcW w:w="585"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13 300,00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0118003</w:t>
            </w:r>
          </w:p>
        </w:tc>
        <w:tc>
          <w:tcPr>
            <w:tcW w:w="240"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953 863,00</w:t>
            </w:r>
          </w:p>
        </w:tc>
        <w:tc>
          <w:tcPr>
            <w:tcW w:w="562"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861 900,00</w:t>
            </w:r>
          </w:p>
        </w:tc>
        <w:tc>
          <w:tcPr>
            <w:tcW w:w="493"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913 650,00</w:t>
            </w:r>
          </w:p>
        </w:tc>
        <w:tc>
          <w:tcPr>
            <w:tcW w:w="585"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2 729 413,00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0118003</w:t>
            </w:r>
          </w:p>
        </w:tc>
        <w:tc>
          <w:tcPr>
            <w:tcW w:w="240"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1 156 058,00</w:t>
            </w:r>
          </w:p>
        </w:tc>
        <w:tc>
          <w:tcPr>
            <w:tcW w:w="562"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1 388 312,00</w:t>
            </w:r>
          </w:p>
        </w:tc>
        <w:tc>
          <w:tcPr>
            <w:tcW w:w="493"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1 480 502,00</w:t>
            </w:r>
          </w:p>
        </w:tc>
        <w:tc>
          <w:tcPr>
            <w:tcW w:w="585"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4 024 872,00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0118206</w:t>
            </w:r>
          </w:p>
        </w:tc>
        <w:tc>
          <w:tcPr>
            <w:tcW w:w="240"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4 727,00</w:t>
            </w:r>
          </w:p>
        </w:tc>
        <w:tc>
          <w:tcPr>
            <w:tcW w:w="562"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4 963,00</w:t>
            </w:r>
          </w:p>
        </w:tc>
        <w:tc>
          <w:tcPr>
            <w:tcW w:w="493"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4 963,00</w:t>
            </w:r>
          </w:p>
        </w:tc>
        <w:tc>
          <w:tcPr>
            <w:tcW w:w="585"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14 653,00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07 02</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0114103</w:t>
            </w:r>
          </w:p>
        </w:tc>
        <w:tc>
          <w:tcPr>
            <w:tcW w:w="240"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111</w:t>
            </w:r>
          </w:p>
        </w:tc>
        <w:tc>
          <w:tcPr>
            <w:tcW w:w="481"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744 043,33</w:t>
            </w:r>
          </w:p>
        </w:tc>
        <w:tc>
          <w:tcPr>
            <w:tcW w:w="562"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744 043,33</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07 01</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0118002</w:t>
            </w:r>
          </w:p>
        </w:tc>
        <w:tc>
          <w:tcPr>
            <w:tcW w:w="240"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170 000,00</w:t>
            </w:r>
          </w:p>
        </w:tc>
        <w:tc>
          <w:tcPr>
            <w:tcW w:w="562"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175 000,00</w:t>
            </w:r>
          </w:p>
        </w:tc>
        <w:tc>
          <w:tcPr>
            <w:tcW w:w="493"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179 500,00</w:t>
            </w:r>
          </w:p>
        </w:tc>
        <w:tc>
          <w:tcPr>
            <w:tcW w:w="585"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524 500,00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0118207</w:t>
            </w:r>
          </w:p>
        </w:tc>
        <w:tc>
          <w:tcPr>
            <w:tcW w:w="240"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217,00</w:t>
            </w:r>
          </w:p>
        </w:tc>
        <w:tc>
          <w:tcPr>
            <w:tcW w:w="562"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217,00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0118208</w:t>
            </w:r>
          </w:p>
        </w:tc>
        <w:tc>
          <w:tcPr>
            <w:tcW w:w="240"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335 725,00</w:t>
            </w:r>
          </w:p>
        </w:tc>
        <w:tc>
          <w:tcPr>
            <w:tcW w:w="562"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352 525,00</w:t>
            </w:r>
          </w:p>
        </w:tc>
        <w:tc>
          <w:tcPr>
            <w:tcW w:w="493"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352 525,00</w:t>
            </w:r>
          </w:p>
        </w:tc>
        <w:tc>
          <w:tcPr>
            <w:tcW w:w="585"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1 040 775,00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011Ф003</w:t>
            </w:r>
          </w:p>
        </w:tc>
        <w:tc>
          <w:tcPr>
            <w:tcW w:w="240"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612</w:t>
            </w:r>
          </w:p>
        </w:tc>
        <w:tc>
          <w:tcPr>
            <w:tcW w:w="481"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112 510,00</w:t>
            </w:r>
          </w:p>
        </w:tc>
        <w:tc>
          <w:tcPr>
            <w:tcW w:w="562"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135 500,00</w:t>
            </w:r>
          </w:p>
        </w:tc>
        <w:tc>
          <w:tcPr>
            <w:tcW w:w="493"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70 760,00</w:t>
            </w:r>
          </w:p>
        </w:tc>
        <w:tc>
          <w:tcPr>
            <w:tcW w:w="585"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318 770,00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011Ц217</w:t>
            </w:r>
          </w:p>
        </w:tc>
        <w:tc>
          <w:tcPr>
            <w:tcW w:w="240"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612</w:t>
            </w:r>
          </w:p>
        </w:tc>
        <w:tc>
          <w:tcPr>
            <w:tcW w:w="481"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250 000,00</w:t>
            </w:r>
          </w:p>
        </w:tc>
        <w:tc>
          <w:tcPr>
            <w:tcW w:w="562" w:type="pct"/>
            <w:tcBorders>
              <w:top w:val="single" w:sz="4" w:space="0" w:color="auto"/>
              <w:left w:val="nil"/>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single" w:sz="4" w:space="0" w:color="auto"/>
              <w:left w:val="nil"/>
              <w:bottom w:val="nil"/>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250 000,00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161"/>
        </w:trPr>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1.4.1</w:t>
            </w: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011Ц001</w:t>
            </w:r>
          </w:p>
        </w:tc>
        <w:tc>
          <w:tcPr>
            <w:tcW w:w="240" w:type="pct"/>
            <w:vMerge w:val="restart"/>
            <w:tcBorders>
              <w:top w:val="single" w:sz="4" w:space="0" w:color="auto"/>
              <w:left w:val="single" w:sz="4" w:space="0" w:color="auto"/>
              <w:bottom w:val="nil"/>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612</w:t>
            </w:r>
          </w:p>
        </w:tc>
        <w:tc>
          <w:tcPr>
            <w:tcW w:w="4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150 000,00</w:t>
            </w:r>
          </w:p>
        </w:tc>
        <w:tc>
          <w:tcPr>
            <w:tcW w:w="562"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400 000,00</w:t>
            </w:r>
          </w:p>
        </w:tc>
        <w:tc>
          <w:tcPr>
            <w:tcW w:w="49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400 000,00</w:t>
            </w:r>
          </w:p>
        </w:tc>
        <w:tc>
          <w:tcPr>
            <w:tcW w:w="585"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950 000,00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161"/>
        </w:trPr>
        <w:tc>
          <w:tcPr>
            <w:tcW w:w="21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vMerge/>
            <w:tcBorders>
              <w:top w:val="nil"/>
              <w:left w:val="single" w:sz="4" w:space="0" w:color="auto"/>
              <w:bottom w:val="single" w:sz="4" w:space="0" w:color="auto"/>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1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88" w:type="pct"/>
            <w:vMerge/>
            <w:tcBorders>
              <w:top w:val="nil"/>
              <w:left w:val="single" w:sz="4" w:space="0" w:color="auto"/>
              <w:bottom w:val="single" w:sz="4" w:space="0" w:color="auto"/>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40" w:type="pct"/>
            <w:vMerge/>
            <w:tcBorders>
              <w:top w:val="single" w:sz="4" w:space="0" w:color="auto"/>
              <w:left w:val="single" w:sz="4" w:space="0" w:color="auto"/>
              <w:bottom w:val="nil"/>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81" w:type="pct"/>
            <w:vMerge/>
            <w:tcBorders>
              <w:top w:val="single" w:sz="4" w:space="0" w:color="auto"/>
              <w:left w:val="single" w:sz="4" w:space="0" w:color="auto"/>
              <w:bottom w:val="nil"/>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nil"/>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vMerge/>
            <w:tcBorders>
              <w:top w:val="single" w:sz="4" w:space="0" w:color="auto"/>
              <w:left w:val="single" w:sz="4" w:space="0" w:color="auto"/>
              <w:bottom w:val="nil"/>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vMerge/>
            <w:tcBorders>
              <w:top w:val="single" w:sz="4" w:space="0" w:color="auto"/>
              <w:left w:val="single" w:sz="4" w:space="0" w:color="auto"/>
              <w:bottom w:val="nil"/>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161"/>
        </w:trPr>
        <w:tc>
          <w:tcPr>
            <w:tcW w:w="21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6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vMerge/>
            <w:tcBorders>
              <w:top w:val="nil"/>
              <w:left w:val="single" w:sz="4" w:space="0" w:color="auto"/>
              <w:bottom w:val="single" w:sz="4" w:space="0" w:color="auto"/>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17" w:type="pct"/>
            <w:vMerge/>
            <w:tcBorders>
              <w:top w:val="nil"/>
              <w:left w:val="single" w:sz="4" w:space="0" w:color="auto"/>
              <w:bottom w:val="single" w:sz="4" w:space="0" w:color="auto"/>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88" w:type="pct"/>
            <w:vMerge/>
            <w:tcBorders>
              <w:top w:val="nil"/>
              <w:left w:val="single" w:sz="4" w:space="0" w:color="auto"/>
              <w:bottom w:val="single" w:sz="4" w:space="0" w:color="auto"/>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40" w:type="pct"/>
            <w:vMerge/>
            <w:tcBorders>
              <w:top w:val="single" w:sz="4" w:space="0" w:color="auto"/>
              <w:left w:val="single" w:sz="4" w:space="0" w:color="auto"/>
              <w:bottom w:val="nil"/>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81" w:type="pct"/>
            <w:vMerge/>
            <w:tcBorders>
              <w:top w:val="single" w:sz="4" w:space="0" w:color="auto"/>
              <w:left w:val="single" w:sz="4" w:space="0" w:color="auto"/>
              <w:bottom w:val="nil"/>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nil"/>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vMerge/>
            <w:tcBorders>
              <w:top w:val="single" w:sz="4" w:space="0" w:color="auto"/>
              <w:left w:val="single" w:sz="4" w:space="0" w:color="auto"/>
              <w:bottom w:val="nil"/>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vMerge/>
            <w:tcBorders>
              <w:top w:val="single" w:sz="4" w:space="0" w:color="auto"/>
              <w:left w:val="single" w:sz="4" w:space="0" w:color="auto"/>
              <w:bottom w:val="nil"/>
              <w:right w:val="single" w:sz="4" w:space="0" w:color="auto"/>
            </w:tcBorders>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1.4.2</w:t>
            </w:r>
          </w:p>
        </w:tc>
        <w:tc>
          <w:tcPr>
            <w:tcW w:w="6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Оплата стоимости питания в лагерях с дневным пребыванием детей, в том числе оплата стоимости набора продуктов питания или готовых блюд и их транспортировки.</w:t>
            </w:r>
          </w:p>
        </w:tc>
        <w:tc>
          <w:tcPr>
            <w:tcW w:w="4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Управление образования администрации Богучанского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0117582</w:t>
            </w:r>
          </w:p>
        </w:tc>
        <w:tc>
          <w:tcPr>
            <w:tcW w:w="240"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612</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69 914,25</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69 914,25</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0117582</w:t>
            </w:r>
          </w:p>
        </w:tc>
        <w:tc>
          <w:tcPr>
            <w:tcW w:w="240"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244</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4 656 385,75</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4 962 500,00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4 962 500,00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14 581 385,75</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1.4.3</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w:t>
            </w:r>
            <w:r w:rsidRPr="0067604D">
              <w:rPr>
                <w:rFonts w:ascii="Times New Roman" w:eastAsia="Times New Roman" w:hAnsi="Times New Roman"/>
                <w:sz w:val="14"/>
                <w:szCs w:val="14"/>
                <w:lang w:eastAsia="ru-RU"/>
              </w:rPr>
              <w:lastRenderedPageBreak/>
              <w:t>минимальной заработной платы (минимального размера оплаты труда) в муниципальных загородных оздоровительных лагерях.</w:t>
            </w: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0114104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97 700,00</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101 300,00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101 300,00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300 300,00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1.4.4</w:t>
            </w:r>
          </w:p>
        </w:tc>
        <w:tc>
          <w:tcPr>
            <w:tcW w:w="6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Субсидия на  организацию отдыха, оздоровления и занятости детей в муниципальных загородных оздоровительных лагерях</w:t>
            </w:r>
          </w:p>
        </w:tc>
        <w:tc>
          <w:tcPr>
            <w:tcW w:w="4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0117585</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1 042 900,00</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1 095 100,00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1 095 100,00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3 233 100,00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0117585</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612</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315 000,00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315 000,00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930 000,00</w:t>
            </w:r>
          </w:p>
        </w:tc>
        <w:tc>
          <w:tcPr>
            <w:tcW w:w="600" w:type="pct"/>
            <w:vMerge/>
            <w:tcBorders>
              <w:top w:val="nil"/>
              <w:left w:val="single" w:sz="4" w:space="0" w:color="auto"/>
              <w:bottom w:val="nil"/>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color w:val="000000"/>
                <w:sz w:val="14"/>
                <w:szCs w:val="14"/>
                <w:lang w:eastAsia="ru-RU"/>
              </w:rPr>
            </w:pPr>
            <w:r w:rsidRPr="0067604D">
              <w:rPr>
                <w:rFonts w:ascii="Times New Roman" w:eastAsia="Times New Roman" w:hAnsi="Times New Roman"/>
                <w:color w:val="000000"/>
                <w:sz w:val="14"/>
                <w:szCs w:val="14"/>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в муниципальных в муниципальных загородных оздоровительных лагерях, оказанных на договорной основе</w:t>
            </w:r>
          </w:p>
        </w:tc>
        <w:tc>
          <w:tcPr>
            <w:tcW w:w="447" w:type="pct"/>
            <w:vMerge w:val="restart"/>
            <w:tcBorders>
              <w:top w:val="nil"/>
              <w:left w:val="single" w:sz="4" w:space="0" w:color="auto"/>
              <w:bottom w:val="single" w:sz="4" w:space="0" w:color="000000"/>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0117584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216 900,00</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216 900,00</w:t>
            </w:r>
          </w:p>
        </w:tc>
        <w:tc>
          <w:tcPr>
            <w:tcW w:w="60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color w:val="000000"/>
                <w:sz w:val="14"/>
                <w:szCs w:val="14"/>
                <w:lang w:eastAsia="ru-RU"/>
              </w:rPr>
            </w:pPr>
            <w:r w:rsidRPr="0067604D">
              <w:rPr>
                <w:rFonts w:ascii="Times New Roman" w:eastAsia="Times New Roman" w:hAnsi="Times New Roman"/>
                <w:color w:val="000000"/>
                <w:sz w:val="14"/>
                <w:szCs w:val="14"/>
                <w:lang w:eastAsia="ru-RU"/>
              </w:rPr>
              <w:t>1.4.5</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w:t>
            </w:r>
          </w:p>
        </w:tc>
        <w:tc>
          <w:tcPr>
            <w:tcW w:w="447" w:type="pct"/>
            <w:vMerge/>
            <w:tcBorders>
              <w:top w:val="nil"/>
              <w:left w:val="single" w:sz="4" w:space="0" w:color="auto"/>
              <w:bottom w:val="single" w:sz="4" w:space="0" w:color="000000"/>
              <w:right w:val="single" w:sz="4" w:space="0" w:color="auto"/>
            </w:tcBorders>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827 500,00</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863 500,00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863 500,00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2 554 500,00</w:t>
            </w:r>
          </w:p>
        </w:tc>
        <w:tc>
          <w:tcPr>
            <w:tcW w:w="600" w:type="pct"/>
            <w:tcBorders>
              <w:top w:val="nil"/>
              <w:left w:val="nil"/>
              <w:bottom w:val="single" w:sz="4" w:space="0" w:color="auto"/>
              <w:right w:val="single" w:sz="4" w:space="0" w:color="auto"/>
            </w:tcBorders>
            <w:shd w:val="clear" w:color="auto" w:fill="auto"/>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xml:space="preserve">Создание условий для отдыха, оздоровления, занятости детей и подростков и укрепления материально-технической базы детского оздоровительного лагеря "Березка" </w:t>
            </w:r>
          </w:p>
        </w:tc>
      </w:tr>
      <w:tr w:rsidR="0067604D" w:rsidRPr="0067604D" w:rsidTr="0067604D">
        <w:trPr>
          <w:trHeight w:val="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7604D" w:rsidRPr="0067604D" w:rsidRDefault="0067604D" w:rsidP="0067604D">
            <w:pPr>
              <w:spacing w:after="0" w:line="240" w:lineRule="auto"/>
              <w:jc w:val="center"/>
              <w:rPr>
                <w:rFonts w:ascii="Times New Roman" w:eastAsia="Times New Roman" w:hAnsi="Times New Roman"/>
                <w:color w:val="000000"/>
                <w:sz w:val="14"/>
                <w:szCs w:val="14"/>
                <w:lang w:eastAsia="ru-RU"/>
              </w:rPr>
            </w:pPr>
            <w:r w:rsidRPr="0067604D">
              <w:rPr>
                <w:rFonts w:ascii="Times New Roman" w:eastAsia="Times New Roman" w:hAnsi="Times New Roman"/>
                <w:color w:val="000000"/>
                <w:sz w:val="14"/>
                <w:szCs w:val="14"/>
                <w:lang w:eastAsia="ru-RU"/>
              </w:rPr>
              <w:t>1.4.6</w:t>
            </w:r>
          </w:p>
        </w:tc>
        <w:tc>
          <w:tcPr>
            <w:tcW w:w="6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Субсидия в целях финансовой поддержки муниципальных учреждений, иных муниципальных организаций, оказывающих услуги по отдыху, оздоровлению и занятости детей</w:t>
            </w:r>
          </w:p>
        </w:tc>
        <w:tc>
          <w:tcPr>
            <w:tcW w:w="44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875</w:t>
            </w:r>
          </w:p>
        </w:tc>
        <w:tc>
          <w:tcPr>
            <w:tcW w:w="217"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07 07</w:t>
            </w:r>
          </w:p>
        </w:tc>
        <w:tc>
          <w:tcPr>
            <w:tcW w:w="288"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0114004</w:t>
            </w:r>
          </w:p>
        </w:tc>
        <w:tc>
          <w:tcPr>
            <w:tcW w:w="240" w:type="pct"/>
            <w:tcBorders>
              <w:top w:val="nil"/>
              <w:left w:val="nil"/>
              <w:bottom w:val="single" w:sz="4" w:space="0" w:color="auto"/>
              <w:right w:val="single" w:sz="4" w:space="0" w:color="auto"/>
            </w:tcBorders>
            <w:shd w:val="clear" w:color="auto" w:fill="auto"/>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611</w:t>
            </w: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494 700,00</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494 700,00</w:t>
            </w:r>
          </w:p>
        </w:tc>
        <w:tc>
          <w:tcPr>
            <w:tcW w:w="600" w:type="pct"/>
            <w:tcBorders>
              <w:top w:val="nil"/>
              <w:left w:val="nil"/>
              <w:bottom w:val="single" w:sz="4" w:space="0" w:color="auto"/>
              <w:right w:val="single" w:sz="4" w:space="0" w:color="auto"/>
            </w:tcBorders>
            <w:shd w:val="clear" w:color="auto" w:fill="auto"/>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Создание комфортных условий для отдыха, оздоровления и занятости детей.</w:t>
            </w:r>
          </w:p>
        </w:tc>
      </w:tr>
      <w:tr w:rsidR="0067604D" w:rsidRPr="0067604D" w:rsidTr="0067604D">
        <w:trPr>
          <w:trHeight w:val="20"/>
        </w:trPr>
        <w:tc>
          <w:tcPr>
            <w:tcW w:w="86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Итого по задаче 4</w:t>
            </w:r>
          </w:p>
        </w:tc>
        <w:tc>
          <w:tcPr>
            <w:tcW w:w="447" w:type="pct"/>
            <w:tcBorders>
              <w:top w:val="nil"/>
              <w:left w:val="nil"/>
              <w:bottom w:val="single" w:sz="4" w:space="0" w:color="auto"/>
              <w:right w:val="single" w:sz="4" w:space="0" w:color="auto"/>
            </w:tcBorders>
            <w:shd w:val="clear" w:color="auto" w:fill="auto"/>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17"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88"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40"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11 820 043,33</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10 912 400,00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11 016 900,00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33 749 343,33</w:t>
            </w:r>
          </w:p>
        </w:tc>
        <w:tc>
          <w:tcPr>
            <w:tcW w:w="600"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r>
      <w:tr w:rsidR="0067604D" w:rsidRPr="0067604D" w:rsidTr="0067604D">
        <w:trPr>
          <w:trHeight w:val="20"/>
        </w:trPr>
        <w:tc>
          <w:tcPr>
            <w:tcW w:w="86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67604D" w:rsidRPr="0067604D" w:rsidRDefault="0067604D" w:rsidP="0067604D">
            <w:pPr>
              <w:spacing w:after="0" w:line="240" w:lineRule="auto"/>
              <w:rPr>
                <w:rFonts w:ascii="Times New Roman" w:eastAsia="Times New Roman" w:hAnsi="Times New Roman"/>
                <w:bCs/>
                <w:sz w:val="14"/>
                <w:szCs w:val="14"/>
                <w:lang w:eastAsia="ru-RU"/>
              </w:rPr>
            </w:pPr>
            <w:r w:rsidRPr="0067604D">
              <w:rPr>
                <w:rFonts w:ascii="Times New Roman" w:eastAsia="Times New Roman" w:hAnsi="Times New Roman"/>
                <w:bCs/>
                <w:sz w:val="14"/>
                <w:szCs w:val="14"/>
                <w:lang w:eastAsia="ru-RU"/>
              </w:rPr>
              <w:t>Всего по подпрограмме</w:t>
            </w:r>
          </w:p>
        </w:tc>
        <w:tc>
          <w:tcPr>
            <w:tcW w:w="447" w:type="pct"/>
            <w:tcBorders>
              <w:top w:val="nil"/>
              <w:left w:val="nil"/>
              <w:bottom w:val="single" w:sz="4" w:space="0" w:color="auto"/>
              <w:right w:val="single" w:sz="4" w:space="0" w:color="auto"/>
            </w:tcBorders>
            <w:shd w:val="clear" w:color="auto" w:fill="auto"/>
            <w:hideMark/>
          </w:tcPr>
          <w:p w:rsidR="0067604D" w:rsidRPr="0067604D" w:rsidRDefault="0067604D" w:rsidP="0067604D">
            <w:pPr>
              <w:spacing w:after="0" w:line="240" w:lineRule="auto"/>
              <w:jc w:val="center"/>
              <w:rPr>
                <w:rFonts w:ascii="Times New Roman" w:eastAsia="Times New Roman" w:hAnsi="Times New Roman"/>
                <w:bCs/>
                <w:sz w:val="14"/>
                <w:szCs w:val="14"/>
                <w:lang w:eastAsia="ru-RU"/>
              </w:rPr>
            </w:pPr>
            <w:r w:rsidRPr="0067604D">
              <w:rPr>
                <w:rFonts w:ascii="Times New Roman" w:eastAsia="Times New Roman" w:hAnsi="Times New Roman"/>
                <w:bCs/>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bCs/>
                <w:sz w:val="14"/>
                <w:szCs w:val="14"/>
                <w:lang w:eastAsia="ru-RU"/>
              </w:rPr>
            </w:pPr>
          </w:p>
        </w:tc>
        <w:tc>
          <w:tcPr>
            <w:tcW w:w="217"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bCs/>
                <w:sz w:val="14"/>
                <w:szCs w:val="14"/>
                <w:lang w:eastAsia="ru-RU"/>
              </w:rPr>
            </w:pPr>
          </w:p>
        </w:tc>
        <w:tc>
          <w:tcPr>
            <w:tcW w:w="288"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bCs/>
                <w:sz w:val="14"/>
                <w:szCs w:val="14"/>
                <w:lang w:eastAsia="ru-RU"/>
              </w:rPr>
            </w:pPr>
          </w:p>
        </w:tc>
        <w:tc>
          <w:tcPr>
            <w:tcW w:w="240"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bCs/>
                <w:sz w:val="14"/>
                <w:szCs w:val="14"/>
                <w:lang w:eastAsia="ru-RU"/>
              </w:rPr>
            </w:pP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bCs/>
                <w:sz w:val="14"/>
                <w:szCs w:val="14"/>
                <w:lang w:eastAsia="ru-RU"/>
              </w:rPr>
            </w:pPr>
            <w:r w:rsidRPr="0067604D">
              <w:rPr>
                <w:rFonts w:ascii="Times New Roman" w:eastAsia="Times New Roman" w:hAnsi="Times New Roman"/>
                <w:bCs/>
                <w:sz w:val="14"/>
                <w:szCs w:val="14"/>
                <w:lang w:eastAsia="ru-RU"/>
              </w:rPr>
              <w:t>944 790 311,49</w:t>
            </w: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bCs/>
                <w:sz w:val="14"/>
                <w:szCs w:val="14"/>
                <w:lang w:eastAsia="ru-RU"/>
              </w:rPr>
            </w:pPr>
            <w:r w:rsidRPr="0067604D">
              <w:rPr>
                <w:rFonts w:ascii="Times New Roman" w:eastAsia="Times New Roman" w:hAnsi="Times New Roman"/>
                <w:bCs/>
                <w:sz w:val="14"/>
                <w:szCs w:val="14"/>
                <w:lang w:eastAsia="ru-RU"/>
              </w:rPr>
              <w:t>932 404 800,00</w:t>
            </w:r>
          </w:p>
        </w:tc>
        <w:tc>
          <w:tcPr>
            <w:tcW w:w="493"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bCs/>
                <w:sz w:val="14"/>
                <w:szCs w:val="14"/>
                <w:lang w:eastAsia="ru-RU"/>
              </w:rPr>
            </w:pPr>
            <w:r w:rsidRPr="0067604D">
              <w:rPr>
                <w:rFonts w:ascii="Times New Roman" w:eastAsia="Times New Roman" w:hAnsi="Times New Roman"/>
                <w:bCs/>
                <w:sz w:val="14"/>
                <w:szCs w:val="14"/>
                <w:lang w:eastAsia="ru-RU"/>
              </w:rPr>
              <w:t>922 004 800,00</w:t>
            </w:r>
          </w:p>
        </w:tc>
        <w:tc>
          <w:tcPr>
            <w:tcW w:w="585"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bCs/>
                <w:sz w:val="14"/>
                <w:szCs w:val="14"/>
                <w:lang w:eastAsia="ru-RU"/>
              </w:rPr>
            </w:pPr>
            <w:r w:rsidRPr="0067604D">
              <w:rPr>
                <w:rFonts w:ascii="Times New Roman" w:eastAsia="Times New Roman" w:hAnsi="Times New Roman"/>
                <w:bCs/>
                <w:sz w:val="14"/>
                <w:szCs w:val="14"/>
                <w:lang w:eastAsia="ru-RU"/>
              </w:rPr>
              <w:t>2 799 199 911,49</w:t>
            </w:r>
          </w:p>
        </w:tc>
        <w:tc>
          <w:tcPr>
            <w:tcW w:w="600"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r>
      <w:tr w:rsidR="0067604D" w:rsidRPr="0067604D" w:rsidTr="0067604D">
        <w:trPr>
          <w:trHeight w:val="20"/>
        </w:trPr>
        <w:tc>
          <w:tcPr>
            <w:tcW w:w="86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67604D" w:rsidRPr="0067604D" w:rsidRDefault="0067604D" w:rsidP="0067604D">
            <w:pPr>
              <w:spacing w:after="0" w:line="240" w:lineRule="auto"/>
              <w:rPr>
                <w:rFonts w:ascii="Times New Roman" w:eastAsia="Times New Roman" w:hAnsi="Times New Roman"/>
                <w:color w:val="000000"/>
                <w:sz w:val="14"/>
                <w:szCs w:val="14"/>
                <w:lang w:eastAsia="ru-RU"/>
              </w:rPr>
            </w:pPr>
            <w:r w:rsidRPr="0067604D">
              <w:rPr>
                <w:rFonts w:ascii="Times New Roman" w:eastAsia="Times New Roman" w:hAnsi="Times New Roman"/>
                <w:color w:val="000000"/>
                <w:sz w:val="14"/>
                <w:szCs w:val="14"/>
                <w:lang w:eastAsia="ru-RU"/>
              </w:rPr>
              <w:t>в том числе</w:t>
            </w:r>
          </w:p>
        </w:tc>
        <w:tc>
          <w:tcPr>
            <w:tcW w:w="447" w:type="pct"/>
            <w:tcBorders>
              <w:top w:val="nil"/>
              <w:left w:val="nil"/>
              <w:bottom w:val="single" w:sz="4" w:space="0" w:color="auto"/>
              <w:right w:val="single" w:sz="4" w:space="0" w:color="auto"/>
            </w:tcBorders>
            <w:shd w:val="clear" w:color="auto" w:fill="auto"/>
            <w:hideMark/>
          </w:tcPr>
          <w:p w:rsidR="0067604D" w:rsidRPr="0067604D" w:rsidRDefault="0067604D" w:rsidP="0067604D">
            <w:pPr>
              <w:spacing w:after="0" w:line="240" w:lineRule="auto"/>
              <w:jc w:val="center"/>
              <w:rPr>
                <w:rFonts w:ascii="Times New Roman" w:eastAsia="Times New Roman" w:hAnsi="Times New Roman"/>
                <w:color w:val="000000"/>
                <w:sz w:val="14"/>
                <w:szCs w:val="14"/>
                <w:lang w:eastAsia="ru-RU"/>
              </w:rPr>
            </w:pPr>
            <w:r w:rsidRPr="0067604D">
              <w:rPr>
                <w:rFonts w:ascii="Times New Roman" w:eastAsia="Times New Roman" w:hAnsi="Times New Roman"/>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color w:val="000000"/>
                <w:sz w:val="14"/>
                <w:szCs w:val="14"/>
                <w:lang w:eastAsia="ru-RU"/>
              </w:rPr>
            </w:pPr>
          </w:p>
        </w:tc>
        <w:tc>
          <w:tcPr>
            <w:tcW w:w="217"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color w:val="000000"/>
                <w:sz w:val="14"/>
                <w:szCs w:val="14"/>
                <w:lang w:eastAsia="ru-RU"/>
              </w:rPr>
            </w:pPr>
          </w:p>
        </w:tc>
        <w:tc>
          <w:tcPr>
            <w:tcW w:w="288"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color w:val="000000"/>
                <w:sz w:val="14"/>
                <w:szCs w:val="14"/>
                <w:lang w:eastAsia="ru-RU"/>
              </w:rPr>
            </w:pPr>
          </w:p>
        </w:tc>
        <w:tc>
          <w:tcPr>
            <w:tcW w:w="240" w:type="pct"/>
            <w:tcBorders>
              <w:top w:val="nil"/>
              <w:left w:val="nil"/>
              <w:bottom w:val="single" w:sz="4" w:space="0" w:color="auto"/>
              <w:right w:val="single" w:sz="4" w:space="0" w:color="auto"/>
            </w:tcBorders>
            <w:shd w:val="clear" w:color="auto" w:fill="auto"/>
            <w:hideMark/>
          </w:tcPr>
          <w:p w:rsidR="0067604D" w:rsidRPr="0067604D" w:rsidRDefault="0067604D" w:rsidP="00184914">
            <w:pPr>
              <w:spacing w:after="0" w:line="240" w:lineRule="auto"/>
              <w:jc w:val="center"/>
              <w:rPr>
                <w:rFonts w:ascii="Times New Roman" w:eastAsia="Times New Roman" w:hAnsi="Times New Roman"/>
                <w:color w:val="000000"/>
                <w:sz w:val="14"/>
                <w:szCs w:val="14"/>
                <w:lang w:eastAsia="ru-RU"/>
              </w:rPr>
            </w:pPr>
          </w:p>
        </w:tc>
        <w:tc>
          <w:tcPr>
            <w:tcW w:w="481"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color w:val="0066CC"/>
                <w:sz w:val="14"/>
                <w:szCs w:val="14"/>
                <w:lang w:eastAsia="ru-RU"/>
              </w:rPr>
            </w:pPr>
          </w:p>
        </w:tc>
        <w:tc>
          <w:tcPr>
            <w:tcW w:w="562" w:type="pct"/>
            <w:tcBorders>
              <w:top w:val="nil"/>
              <w:left w:val="nil"/>
              <w:bottom w:val="single" w:sz="4" w:space="0" w:color="auto"/>
              <w:right w:val="single" w:sz="4" w:space="0" w:color="auto"/>
            </w:tcBorders>
            <w:shd w:val="clear" w:color="auto" w:fill="auto"/>
            <w:noWrap/>
            <w:vAlign w:val="center"/>
            <w:hideMark/>
          </w:tcPr>
          <w:p w:rsidR="0067604D" w:rsidRPr="0067604D" w:rsidRDefault="0067604D" w:rsidP="00184914">
            <w:pPr>
              <w:spacing w:after="0" w:line="240" w:lineRule="auto"/>
              <w:jc w:val="center"/>
              <w:rPr>
                <w:rFonts w:ascii="Times New Roman" w:eastAsia="Times New Roman" w:hAnsi="Times New Roman"/>
                <w:color w:val="0066CC"/>
                <w:sz w:val="14"/>
                <w:szCs w:val="14"/>
                <w:lang w:eastAsia="ru-RU"/>
              </w:rPr>
            </w:pPr>
          </w:p>
        </w:tc>
        <w:tc>
          <w:tcPr>
            <w:tcW w:w="493"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600"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color w:val="000000"/>
                <w:sz w:val="14"/>
                <w:szCs w:val="14"/>
                <w:lang w:eastAsia="ru-RU"/>
              </w:rPr>
            </w:pPr>
            <w:r w:rsidRPr="0067604D">
              <w:rPr>
                <w:rFonts w:ascii="Times New Roman" w:eastAsia="Times New Roman" w:hAnsi="Times New Roman"/>
                <w:color w:val="000000"/>
                <w:sz w:val="14"/>
                <w:szCs w:val="14"/>
                <w:lang w:eastAsia="ru-RU"/>
              </w:rPr>
              <w:t> </w:t>
            </w:r>
          </w:p>
        </w:tc>
      </w:tr>
      <w:tr w:rsidR="0067604D" w:rsidRPr="0067604D" w:rsidTr="0067604D">
        <w:trPr>
          <w:trHeight w:val="20"/>
        </w:trPr>
        <w:tc>
          <w:tcPr>
            <w:tcW w:w="86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федеральный бюджет</w:t>
            </w:r>
          </w:p>
        </w:tc>
        <w:tc>
          <w:tcPr>
            <w:tcW w:w="447" w:type="pct"/>
            <w:tcBorders>
              <w:top w:val="nil"/>
              <w:left w:val="nil"/>
              <w:bottom w:val="single" w:sz="4" w:space="0" w:color="auto"/>
              <w:right w:val="single" w:sz="4" w:space="0" w:color="auto"/>
            </w:tcBorders>
            <w:shd w:val="clear" w:color="auto" w:fill="auto"/>
            <w:noWrap/>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auto" w:fill="auto"/>
            <w:noWrap/>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17" w:type="pct"/>
            <w:tcBorders>
              <w:top w:val="nil"/>
              <w:left w:val="nil"/>
              <w:bottom w:val="single" w:sz="4" w:space="0" w:color="auto"/>
              <w:right w:val="single" w:sz="4" w:space="0" w:color="auto"/>
            </w:tcBorders>
            <w:shd w:val="clear" w:color="auto" w:fill="auto"/>
            <w:noWrap/>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88" w:type="pct"/>
            <w:tcBorders>
              <w:top w:val="nil"/>
              <w:left w:val="nil"/>
              <w:bottom w:val="single" w:sz="4" w:space="0" w:color="auto"/>
              <w:right w:val="single" w:sz="4" w:space="0" w:color="auto"/>
            </w:tcBorders>
            <w:shd w:val="clear" w:color="auto" w:fill="auto"/>
            <w:noWrap/>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40" w:type="pct"/>
            <w:tcBorders>
              <w:top w:val="nil"/>
              <w:left w:val="nil"/>
              <w:bottom w:val="single" w:sz="4" w:space="0" w:color="auto"/>
              <w:right w:val="single" w:sz="4" w:space="0" w:color="auto"/>
            </w:tcBorders>
            <w:shd w:val="clear" w:color="auto" w:fill="auto"/>
            <w:noWrap/>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color w:val="800080"/>
                <w:sz w:val="14"/>
                <w:szCs w:val="14"/>
                <w:lang w:eastAsia="ru-RU"/>
              </w:rPr>
            </w:pPr>
          </w:p>
        </w:tc>
        <w:tc>
          <w:tcPr>
            <w:tcW w:w="562"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color w:val="800080"/>
                <w:sz w:val="14"/>
                <w:szCs w:val="14"/>
                <w:lang w:eastAsia="ru-RU"/>
              </w:rPr>
            </w:pPr>
          </w:p>
        </w:tc>
        <w:tc>
          <w:tcPr>
            <w:tcW w:w="493"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585"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600"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r>
      <w:tr w:rsidR="0067604D" w:rsidRPr="0067604D" w:rsidTr="0067604D">
        <w:trPr>
          <w:trHeight w:val="20"/>
        </w:trPr>
        <w:tc>
          <w:tcPr>
            <w:tcW w:w="131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color w:val="000000"/>
                <w:sz w:val="14"/>
                <w:szCs w:val="14"/>
                <w:lang w:eastAsia="ru-RU"/>
              </w:rPr>
            </w:pPr>
            <w:r w:rsidRPr="0067604D">
              <w:rPr>
                <w:rFonts w:ascii="Times New Roman" w:eastAsia="Times New Roman" w:hAnsi="Times New Roman"/>
                <w:color w:val="000000"/>
                <w:sz w:val="14"/>
                <w:szCs w:val="14"/>
                <w:lang w:eastAsia="ru-RU"/>
              </w:rPr>
              <w:t>краевой бюджет</w:t>
            </w:r>
          </w:p>
        </w:tc>
        <w:tc>
          <w:tcPr>
            <w:tcW w:w="223"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color w:val="000000"/>
                <w:sz w:val="14"/>
                <w:szCs w:val="14"/>
                <w:lang w:eastAsia="ru-RU"/>
              </w:rPr>
            </w:pPr>
          </w:p>
        </w:tc>
        <w:tc>
          <w:tcPr>
            <w:tcW w:w="217"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color w:val="000000"/>
                <w:sz w:val="14"/>
                <w:szCs w:val="14"/>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color w:val="000000"/>
                <w:sz w:val="14"/>
                <w:szCs w:val="14"/>
                <w:lang w:eastAsia="ru-RU"/>
              </w:rPr>
            </w:pPr>
          </w:p>
        </w:tc>
        <w:tc>
          <w:tcPr>
            <w:tcW w:w="240"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color w:val="000000"/>
                <w:sz w:val="14"/>
                <w:szCs w:val="14"/>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color w:val="000000"/>
                <w:sz w:val="14"/>
                <w:szCs w:val="14"/>
                <w:lang w:eastAsia="ru-RU"/>
              </w:rPr>
            </w:pPr>
            <w:r w:rsidRPr="0067604D">
              <w:rPr>
                <w:rFonts w:ascii="Times New Roman" w:eastAsia="Times New Roman" w:hAnsi="Times New Roman"/>
                <w:color w:val="000000"/>
                <w:sz w:val="14"/>
                <w:szCs w:val="14"/>
                <w:lang w:eastAsia="ru-RU"/>
              </w:rPr>
              <w:t>570 825 828,30</w:t>
            </w:r>
          </w:p>
        </w:tc>
        <w:tc>
          <w:tcPr>
            <w:tcW w:w="562"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550 169 500,00</w:t>
            </w:r>
          </w:p>
        </w:tc>
        <w:tc>
          <w:tcPr>
            <w:tcW w:w="493"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550 169 500,00</w:t>
            </w:r>
          </w:p>
        </w:tc>
        <w:tc>
          <w:tcPr>
            <w:tcW w:w="585"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1 671 164 828,30</w:t>
            </w:r>
          </w:p>
        </w:tc>
        <w:tc>
          <w:tcPr>
            <w:tcW w:w="600"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jc w:val="right"/>
              <w:rPr>
                <w:rFonts w:ascii="Times New Roman" w:eastAsia="Times New Roman" w:hAnsi="Times New Roman"/>
                <w:color w:val="000000"/>
                <w:sz w:val="14"/>
                <w:szCs w:val="14"/>
                <w:lang w:eastAsia="ru-RU"/>
              </w:rPr>
            </w:pPr>
            <w:r w:rsidRPr="0067604D">
              <w:rPr>
                <w:rFonts w:ascii="Times New Roman" w:eastAsia="Times New Roman" w:hAnsi="Times New Roman"/>
                <w:color w:val="000000"/>
                <w:sz w:val="14"/>
                <w:szCs w:val="14"/>
                <w:lang w:eastAsia="ru-RU"/>
              </w:rPr>
              <w:t> </w:t>
            </w:r>
          </w:p>
        </w:tc>
      </w:tr>
      <w:tr w:rsidR="0067604D" w:rsidRPr="0067604D" w:rsidTr="0067604D">
        <w:trPr>
          <w:trHeight w:val="20"/>
        </w:trPr>
        <w:tc>
          <w:tcPr>
            <w:tcW w:w="864"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lastRenderedPageBreak/>
              <w:t>районный бюджет</w:t>
            </w:r>
          </w:p>
        </w:tc>
        <w:tc>
          <w:tcPr>
            <w:tcW w:w="447" w:type="pct"/>
            <w:tcBorders>
              <w:top w:val="nil"/>
              <w:left w:val="nil"/>
              <w:bottom w:val="single" w:sz="4" w:space="0" w:color="auto"/>
              <w:right w:val="single" w:sz="4" w:space="0" w:color="auto"/>
            </w:tcBorders>
            <w:shd w:val="clear" w:color="auto" w:fill="auto"/>
            <w:noWrap/>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auto" w:fill="auto"/>
            <w:noWrap/>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17" w:type="pct"/>
            <w:tcBorders>
              <w:top w:val="nil"/>
              <w:left w:val="nil"/>
              <w:bottom w:val="single" w:sz="4" w:space="0" w:color="auto"/>
              <w:right w:val="single" w:sz="4" w:space="0" w:color="auto"/>
            </w:tcBorders>
            <w:shd w:val="clear" w:color="auto" w:fill="auto"/>
            <w:noWrap/>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88" w:type="pct"/>
            <w:tcBorders>
              <w:top w:val="nil"/>
              <w:left w:val="nil"/>
              <w:bottom w:val="single" w:sz="4" w:space="0" w:color="auto"/>
              <w:right w:val="single" w:sz="4" w:space="0" w:color="auto"/>
            </w:tcBorders>
            <w:shd w:val="clear" w:color="auto" w:fill="auto"/>
            <w:noWrap/>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240" w:type="pct"/>
            <w:tcBorders>
              <w:top w:val="nil"/>
              <w:left w:val="nil"/>
              <w:bottom w:val="single" w:sz="4" w:space="0" w:color="auto"/>
              <w:right w:val="single" w:sz="4" w:space="0" w:color="auto"/>
            </w:tcBorders>
            <w:shd w:val="clear" w:color="auto" w:fill="auto"/>
            <w:noWrap/>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373 964 483,19</w:t>
            </w:r>
          </w:p>
        </w:tc>
        <w:tc>
          <w:tcPr>
            <w:tcW w:w="562"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382 235 300,00</w:t>
            </w:r>
          </w:p>
        </w:tc>
        <w:tc>
          <w:tcPr>
            <w:tcW w:w="493"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371 835 300,00</w:t>
            </w:r>
          </w:p>
        </w:tc>
        <w:tc>
          <w:tcPr>
            <w:tcW w:w="585"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184914">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1 128 035 083,19</w:t>
            </w:r>
          </w:p>
        </w:tc>
        <w:tc>
          <w:tcPr>
            <w:tcW w:w="600"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r>
      <w:tr w:rsidR="0067604D" w:rsidRPr="0067604D" w:rsidTr="0067604D">
        <w:trPr>
          <w:trHeight w:val="20"/>
        </w:trPr>
        <w:tc>
          <w:tcPr>
            <w:tcW w:w="864"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внебюджетные источники</w:t>
            </w:r>
          </w:p>
        </w:tc>
        <w:tc>
          <w:tcPr>
            <w:tcW w:w="447" w:type="pct"/>
            <w:tcBorders>
              <w:top w:val="nil"/>
              <w:left w:val="nil"/>
              <w:bottom w:val="single" w:sz="4" w:space="0" w:color="auto"/>
              <w:right w:val="single" w:sz="4" w:space="0" w:color="auto"/>
            </w:tcBorders>
            <w:shd w:val="clear" w:color="auto" w:fill="auto"/>
            <w:noWrap/>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auto" w:fill="auto"/>
            <w:noWrap/>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88" w:type="pct"/>
            <w:tcBorders>
              <w:top w:val="nil"/>
              <w:left w:val="nil"/>
              <w:bottom w:val="single" w:sz="4" w:space="0" w:color="auto"/>
              <w:right w:val="single" w:sz="4" w:space="0" w:color="auto"/>
            </w:tcBorders>
            <w:shd w:val="clear" w:color="auto" w:fill="auto"/>
            <w:noWrap/>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auto" w:fill="auto"/>
            <w:noWrap/>
            <w:hideMark/>
          </w:tcPr>
          <w:p w:rsidR="0067604D" w:rsidRPr="0067604D" w:rsidRDefault="0067604D" w:rsidP="0067604D">
            <w:pPr>
              <w:spacing w:after="0" w:line="240" w:lineRule="auto"/>
              <w:jc w:val="center"/>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81"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585"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c>
          <w:tcPr>
            <w:tcW w:w="600" w:type="pct"/>
            <w:tcBorders>
              <w:top w:val="nil"/>
              <w:left w:val="nil"/>
              <w:bottom w:val="single" w:sz="4" w:space="0" w:color="auto"/>
              <w:right w:val="single" w:sz="4" w:space="0" w:color="auto"/>
            </w:tcBorders>
            <w:shd w:val="clear" w:color="auto" w:fill="auto"/>
            <w:noWrap/>
            <w:vAlign w:val="bottom"/>
            <w:hideMark/>
          </w:tcPr>
          <w:p w:rsidR="0067604D" w:rsidRPr="0067604D" w:rsidRDefault="0067604D" w:rsidP="0067604D">
            <w:pPr>
              <w:spacing w:after="0" w:line="240" w:lineRule="auto"/>
              <w:rPr>
                <w:rFonts w:ascii="Times New Roman" w:eastAsia="Times New Roman" w:hAnsi="Times New Roman"/>
                <w:sz w:val="14"/>
                <w:szCs w:val="14"/>
                <w:lang w:eastAsia="ru-RU"/>
              </w:rPr>
            </w:pPr>
            <w:r w:rsidRPr="0067604D">
              <w:rPr>
                <w:rFonts w:ascii="Times New Roman" w:eastAsia="Times New Roman" w:hAnsi="Times New Roman"/>
                <w:sz w:val="14"/>
                <w:szCs w:val="14"/>
                <w:lang w:eastAsia="ru-RU"/>
              </w:rPr>
              <w:t> </w:t>
            </w:r>
          </w:p>
        </w:tc>
      </w:tr>
    </w:tbl>
    <w:p w:rsidR="0067604D" w:rsidRDefault="0067604D" w:rsidP="0094254B">
      <w:pPr>
        <w:spacing w:after="0" w:line="240" w:lineRule="auto"/>
        <w:jc w:val="both"/>
        <w:rPr>
          <w:rFonts w:ascii="Times New Roman" w:eastAsia="Times New Roman" w:hAnsi="Times New Roman"/>
          <w:sz w:val="20"/>
          <w:szCs w:val="20"/>
          <w:lang w:eastAsia="ru-RU"/>
        </w:rPr>
      </w:pPr>
    </w:p>
    <w:p w:rsidR="00184914" w:rsidRDefault="00184914" w:rsidP="00184914">
      <w:pPr>
        <w:pStyle w:val="20"/>
        <w:spacing w:before="0" w:after="0" w:line="240" w:lineRule="auto"/>
        <w:jc w:val="right"/>
        <w:rPr>
          <w:rFonts w:ascii="Times New Roman" w:hAnsi="Times New Roman" w:cs="Times New Roman"/>
          <w:b w:val="0"/>
          <w:i w:val="0"/>
          <w:sz w:val="18"/>
          <w:szCs w:val="18"/>
        </w:rPr>
      </w:pPr>
      <w:r w:rsidRPr="00184914">
        <w:rPr>
          <w:rFonts w:ascii="Times New Roman" w:eastAsia="Times New Roman" w:hAnsi="Times New Roman" w:cs="Times New Roman"/>
          <w:b w:val="0"/>
          <w:i w:val="0"/>
          <w:sz w:val="18"/>
          <w:szCs w:val="18"/>
        </w:rPr>
        <w:t xml:space="preserve">Приложение № 4 </w:t>
      </w:r>
    </w:p>
    <w:p w:rsidR="00184914" w:rsidRPr="00184914" w:rsidRDefault="00184914" w:rsidP="00184914">
      <w:pPr>
        <w:pStyle w:val="20"/>
        <w:spacing w:before="0" w:after="0" w:line="240" w:lineRule="auto"/>
        <w:jc w:val="right"/>
        <w:rPr>
          <w:rFonts w:ascii="Times New Roman" w:eastAsia="Times New Roman" w:hAnsi="Times New Roman" w:cs="Times New Roman"/>
          <w:b w:val="0"/>
          <w:i w:val="0"/>
          <w:sz w:val="18"/>
          <w:szCs w:val="18"/>
        </w:rPr>
      </w:pPr>
      <w:r w:rsidRPr="00184914">
        <w:rPr>
          <w:rFonts w:ascii="Times New Roman" w:eastAsia="Times New Roman" w:hAnsi="Times New Roman" w:cs="Times New Roman"/>
          <w:b w:val="0"/>
          <w:i w:val="0"/>
          <w:sz w:val="18"/>
          <w:szCs w:val="18"/>
        </w:rPr>
        <w:t>к постановлению администрации</w:t>
      </w:r>
    </w:p>
    <w:p w:rsidR="00184914" w:rsidRPr="00184914" w:rsidRDefault="00184914" w:rsidP="00184914">
      <w:pPr>
        <w:pStyle w:val="20"/>
        <w:spacing w:before="0" w:after="0" w:line="240" w:lineRule="auto"/>
        <w:jc w:val="right"/>
        <w:rPr>
          <w:rFonts w:ascii="Times New Roman" w:eastAsia="Times New Roman" w:hAnsi="Times New Roman" w:cs="Times New Roman"/>
          <w:b w:val="0"/>
          <w:i w:val="0"/>
          <w:sz w:val="18"/>
          <w:szCs w:val="18"/>
        </w:rPr>
      </w:pPr>
      <w:r w:rsidRPr="00184914">
        <w:rPr>
          <w:rFonts w:ascii="Times New Roman" w:eastAsia="Times New Roman" w:hAnsi="Times New Roman" w:cs="Times New Roman"/>
          <w:b w:val="0"/>
          <w:i w:val="0"/>
        </w:rPr>
        <w:tab/>
      </w:r>
      <w:r w:rsidRPr="00184914">
        <w:rPr>
          <w:rFonts w:ascii="Times New Roman" w:eastAsia="Times New Roman" w:hAnsi="Times New Roman" w:cs="Times New Roman"/>
          <w:b w:val="0"/>
          <w:i w:val="0"/>
        </w:rPr>
        <w:tab/>
      </w:r>
      <w:r w:rsidRPr="00184914">
        <w:rPr>
          <w:rFonts w:ascii="Times New Roman" w:eastAsia="Times New Roman" w:hAnsi="Times New Roman" w:cs="Times New Roman"/>
          <w:b w:val="0"/>
          <w:i w:val="0"/>
          <w:sz w:val="18"/>
          <w:szCs w:val="18"/>
        </w:rPr>
        <w:tab/>
      </w:r>
      <w:r w:rsidRPr="00184914">
        <w:rPr>
          <w:rFonts w:ascii="Times New Roman" w:eastAsia="Times New Roman" w:hAnsi="Times New Roman" w:cs="Times New Roman"/>
          <w:b w:val="0"/>
          <w:i w:val="0"/>
          <w:sz w:val="18"/>
          <w:szCs w:val="18"/>
        </w:rPr>
        <w:tab/>
      </w:r>
      <w:r w:rsidRPr="00184914">
        <w:rPr>
          <w:rFonts w:ascii="Times New Roman" w:eastAsia="Times New Roman" w:hAnsi="Times New Roman" w:cs="Times New Roman"/>
          <w:b w:val="0"/>
          <w:i w:val="0"/>
          <w:sz w:val="18"/>
          <w:szCs w:val="18"/>
        </w:rPr>
        <w:tab/>
      </w:r>
      <w:r w:rsidRPr="00184914">
        <w:rPr>
          <w:rFonts w:ascii="Times New Roman" w:eastAsia="Times New Roman" w:hAnsi="Times New Roman" w:cs="Times New Roman"/>
          <w:b w:val="0"/>
          <w:i w:val="0"/>
          <w:sz w:val="18"/>
          <w:szCs w:val="18"/>
        </w:rPr>
        <w:tab/>
        <w:t>Богучан</w:t>
      </w:r>
      <w:r>
        <w:rPr>
          <w:rFonts w:ascii="Times New Roman" w:hAnsi="Times New Roman" w:cs="Times New Roman"/>
          <w:b w:val="0"/>
          <w:i w:val="0"/>
          <w:sz w:val="18"/>
          <w:szCs w:val="18"/>
        </w:rPr>
        <w:t xml:space="preserve">ского </w:t>
      </w:r>
      <w:r w:rsidRPr="00184914">
        <w:rPr>
          <w:rFonts w:ascii="Times New Roman" w:eastAsia="Times New Roman" w:hAnsi="Times New Roman" w:cs="Times New Roman"/>
          <w:b w:val="0"/>
          <w:i w:val="0"/>
          <w:sz w:val="18"/>
          <w:szCs w:val="18"/>
        </w:rPr>
        <w:t>района от 02.06.2014 № 671-п</w:t>
      </w:r>
    </w:p>
    <w:p w:rsidR="00184914" w:rsidRPr="00184914" w:rsidRDefault="00184914" w:rsidP="00184914">
      <w:pPr>
        <w:pStyle w:val="20"/>
        <w:spacing w:before="0" w:after="0" w:line="240" w:lineRule="auto"/>
        <w:jc w:val="right"/>
        <w:rPr>
          <w:rFonts w:ascii="Times New Roman" w:eastAsia="Times New Roman" w:hAnsi="Times New Roman" w:cs="Times New Roman"/>
          <w:b w:val="0"/>
          <w:i w:val="0"/>
          <w:sz w:val="18"/>
          <w:szCs w:val="18"/>
        </w:rPr>
      </w:pPr>
    </w:p>
    <w:p w:rsidR="00184914" w:rsidRPr="00184914" w:rsidRDefault="00184914" w:rsidP="00184914">
      <w:pPr>
        <w:pStyle w:val="20"/>
        <w:spacing w:before="0" w:after="0" w:line="240" w:lineRule="auto"/>
        <w:jc w:val="right"/>
        <w:rPr>
          <w:rFonts w:ascii="Times New Roman" w:eastAsia="Times New Roman" w:hAnsi="Times New Roman" w:cs="Times New Roman"/>
          <w:b w:val="0"/>
          <w:i w:val="0"/>
          <w:sz w:val="18"/>
          <w:szCs w:val="18"/>
        </w:rPr>
      </w:pPr>
      <w:r w:rsidRPr="00184914">
        <w:rPr>
          <w:rFonts w:ascii="Times New Roman" w:eastAsia="Times New Roman" w:hAnsi="Times New Roman" w:cs="Times New Roman"/>
          <w:b w:val="0"/>
          <w:i w:val="0"/>
          <w:sz w:val="18"/>
          <w:szCs w:val="18"/>
        </w:rPr>
        <w:t xml:space="preserve">   Приложение №  2 </w:t>
      </w:r>
    </w:p>
    <w:p w:rsidR="00184914" w:rsidRPr="00184914" w:rsidRDefault="00184914" w:rsidP="00184914">
      <w:pPr>
        <w:pStyle w:val="20"/>
        <w:spacing w:before="0" w:after="0" w:line="240" w:lineRule="auto"/>
        <w:jc w:val="right"/>
        <w:rPr>
          <w:rFonts w:ascii="Times New Roman" w:eastAsia="Times New Roman" w:hAnsi="Times New Roman" w:cs="Times New Roman"/>
          <w:b w:val="0"/>
          <w:i w:val="0"/>
          <w:sz w:val="18"/>
          <w:szCs w:val="18"/>
        </w:rPr>
      </w:pPr>
      <w:r w:rsidRPr="00184914">
        <w:rPr>
          <w:rFonts w:ascii="Times New Roman" w:eastAsia="Times New Roman" w:hAnsi="Times New Roman" w:cs="Times New Roman"/>
          <w:b w:val="0"/>
          <w:i w:val="0"/>
          <w:sz w:val="18"/>
          <w:szCs w:val="18"/>
        </w:rPr>
        <w:t xml:space="preserve">                                                             к подпрограмме 4 «Обеспечение реализации муниципальной </w:t>
      </w:r>
    </w:p>
    <w:p w:rsidR="00184914" w:rsidRPr="00184914" w:rsidRDefault="00184914" w:rsidP="00184914">
      <w:pPr>
        <w:pStyle w:val="20"/>
        <w:spacing w:before="0" w:after="0" w:line="240" w:lineRule="auto"/>
        <w:jc w:val="right"/>
        <w:rPr>
          <w:rFonts w:ascii="Cambria" w:eastAsia="Times New Roman" w:hAnsi="Cambria" w:cs="Times New Roman"/>
        </w:rPr>
      </w:pPr>
      <w:r w:rsidRPr="00184914">
        <w:rPr>
          <w:rFonts w:ascii="Times New Roman" w:eastAsia="Times New Roman" w:hAnsi="Times New Roman" w:cs="Times New Roman"/>
          <w:b w:val="0"/>
          <w:i w:val="0"/>
          <w:sz w:val="18"/>
          <w:szCs w:val="18"/>
        </w:rPr>
        <w:t xml:space="preserve">   программы и прочие мероприятия в области образования"</w:t>
      </w:r>
      <w:r w:rsidRPr="00184914">
        <w:rPr>
          <w:rFonts w:ascii="Cambria" w:eastAsia="Times New Roman" w:hAnsi="Cambria" w:cs="Times New Roman"/>
        </w:rPr>
        <w:t xml:space="preserve"> </w:t>
      </w:r>
      <w:r w:rsidRPr="00184914">
        <w:rPr>
          <w:rFonts w:ascii="Cambria" w:eastAsia="Times New Roman" w:hAnsi="Cambria" w:cs="Times New Roman"/>
        </w:rPr>
        <w:br/>
        <w:t xml:space="preserve">                                                                                                                                                                     </w:t>
      </w:r>
    </w:p>
    <w:p w:rsidR="00184914" w:rsidRPr="00184914" w:rsidRDefault="00184914" w:rsidP="00184914">
      <w:pPr>
        <w:autoSpaceDE w:val="0"/>
        <w:autoSpaceDN w:val="0"/>
        <w:adjustRightInd w:val="0"/>
        <w:jc w:val="center"/>
        <w:outlineLvl w:val="0"/>
        <w:rPr>
          <w:rFonts w:ascii="Times New Roman" w:hAnsi="Times New Roman"/>
          <w:sz w:val="20"/>
          <w:szCs w:val="20"/>
        </w:rPr>
      </w:pPr>
      <w:r w:rsidRPr="00184914">
        <w:rPr>
          <w:rFonts w:ascii="Times New Roman" w:hAnsi="Times New Roman"/>
          <w:sz w:val="20"/>
          <w:szCs w:val="20"/>
        </w:rPr>
        <w:t>Перечень мероприятий подпрограммы 4"Обеспечение реализации муниципальной программы и прочие мероприятия в области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597"/>
        <w:gridCol w:w="564"/>
        <w:gridCol w:w="776"/>
        <w:gridCol w:w="456"/>
        <w:gridCol w:w="1056"/>
        <w:gridCol w:w="1056"/>
        <w:gridCol w:w="1056"/>
        <w:gridCol w:w="1136"/>
      </w:tblGrid>
      <w:tr w:rsidR="00184914" w:rsidRPr="00184914" w:rsidTr="00184914">
        <w:trPr>
          <w:trHeight w:val="20"/>
        </w:trPr>
        <w:tc>
          <w:tcPr>
            <w:tcW w:w="1760" w:type="pct"/>
            <w:vMerge w:val="restart"/>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Наименование  программы, подпрограммы</w:t>
            </w:r>
          </w:p>
        </w:tc>
        <w:tc>
          <w:tcPr>
            <w:tcW w:w="1245" w:type="pct"/>
            <w:gridSpan w:val="4"/>
            <w:vMerge w:val="restart"/>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Код бюджетной классификации</w:t>
            </w:r>
          </w:p>
        </w:tc>
        <w:tc>
          <w:tcPr>
            <w:tcW w:w="1996" w:type="pct"/>
            <w:gridSpan w:val="4"/>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Расходы</w:t>
            </w:r>
          </w:p>
        </w:tc>
      </w:tr>
      <w:tr w:rsidR="00184914" w:rsidRPr="00184914" w:rsidTr="00184914">
        <w:trPr>
          <w:trHeight w:val="20"/>
        </w:trPr>
        <w:tc>
          <w:tcPr>
            <w:tcW w:w="1760" w:type="pct"/>
            <w:vMerge/>
            <w:vAlign w:val="center"/>
          </w:tcPr>
          <w:p w:rsidR="00184914" w:rsidRPr="00184914" w:rsidRDefault="00184914" w:rsidP="00184914">
            <w:pPr>
              <w:spacing w:after="0" w:line="240" w:lineRule="auto"/>
              <w:rPr>
                <w:rFonts w:ascii="Times New Roman" w:hAnsi="Times New Roman"/>
                <w:sz w:val="16"/>
                <w:szCs w:val="16"/>
              </w:rPr>
            </w:pPr>
          </w:p>
        </w:tc>
        <w:tc>
          <w:tcPr>
            <w:tcW w:w="1245" w:type="pct"/>
            <w:gridSpan w:val="4"/>
            <w:vMerge/>
            <w:vAlign w:val="center"/>
          </w:tcPr>
          <w:p w:rsidR="00184914" w:rsidRPr="00184914" w:rsidRDefault="00184914" w:rsidP="00184914">
            <w:pPr>
              <w:spacing w:after="0" w:line="240" w:lineRule="auto"/>
              <w:rPr>
                <w:rFonts w:ascii="Times New Roman" w:hAnsi="Times New Roman"/>
                <w:sz w:val="16"/>
                <w:szCs w:val="16"/>
              </w:rPr>
            </w:pPr>
          </w:p>
        </w:tc>
        <w:tc>
          <w:tcPr>
            <w:tcW w:w="1996" w:type="pct"/>
            <w:gridSpan w:val="4"/>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в рублях, годы</w:t>
            </w:r>
          </w:p>
        </w:tc>
      </w:tr>
      <w:tr w:rsidR="00184914" w:rsidRPr="00184914" w:rsidTr="00184914">
        <w:trPr>
          <w:trHeight w:val="20"/>
        </w:trPr>
        <w:tc>
          <w:tcPr>
            <w:tcW w:w="1760" w:type="pct"/>
            <w:vMerge/>
            <w:vAlign w:val="center"/>
          </w:tcPr>
          <w:p w:rsidR="00184914" w:rsidRPr="00184914" w:rsidRDefault="00184914" w:rsidP="00184914">
            <w:pPr>
              <w:spacing w:after="0" w:line="240" w:lineRule="auto"/>
              <w:rPr>
                <w:rFonts w:ascii="Times New Roman" w:hAnsi="Times New Roman"/>
                <w:sz w:val="16"/>
                <w:szCs w:val="16"/>
              </w:rPr>
            </w:pPr>
          </w:p>
        </w:tc>
        <w:tc>
          <w:tcPr>
            <w:tcW w:w="288" w:type="pct"/>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ГРБС</w:t>
            </w:r>
          </w:p>
        </w:tc>
        <w:tc>
          <w:tcPr>
            <w:tcW w:w="319" w:type="pct"/>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РзПр</w:t>
            </w:r>
          </w:p>
        </w:tc>
        <w:tc>
          <w:tcPr>
            <w:tcW w:w="396" w:type="pct"/>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ЦСР</w:t>
            </w:r>
          </w:p>
        </w:tc>
        <w:tc>
          <w:tcPr>
            <w:tcW w:w="242" w:type="pct"/>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ВР</w:t>
            </w:r>
          </w:p>
        </w:tc>
        <w:tc>
          <w:tcPr>
            <w:tcW w:w="511" w:type="pct"/>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2014 год</w:t>
            </w:r>
          </w:p>
        </w:tc>
        <w:tc>
          <w:tcPr>
            <w:tcW w:w="478" w:type="pct"/>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2015 год</w:t>
            </w:r>
          </w:p>
        </w:tc>
        <w:tc>
          <w:tcPr>
            <w:tcW w:w="478" w:type="pct"/>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2016 год</w:t>
            </w:r>
          </w:p>
        </w:tc>
        <w:tc>
          <w:tcPr>
            <w:tcW w:w="528" w:type="pct"/>
            <w:shd w:val="clear" w:color="000000" w:fill="FFFFFF"/>
            <w:vAlign w:val="center"/>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Итого на период</w:t>
            </w:r>
          </w:p>
        </w:tc>
      </w:tr>
      <w:tr w:rsidR="00184914" w:rsidRPr="00184914" w:rsidTr="00184914">
        <w:trPr>
          <w:trHeight w:val="20"/>
        </w:trPr>
        <w:tc>
          <w:tcPr>
            <w:tcW w:w="1760" w:type="pct"/>
            <w:shd w:val="clear" w:color="000000" w:fill="FFFFFF"/>
          </w:tcPr>
          <w:p w:rsidR="00184914" w:rsidRPr="00184914" w:rsidRDefault="00184914" w:rsidP="00184914">
            <w:pPr>
              <w:spacing w:after="0" w:line="240" w:lineRule="auto"/>
              <w:ind w:left="-108"/>
              <w:rPr>
                <w:rFonts w:ascii="Times New Roman" w:hAnsi="Times New Roman"/>
                <w:sz w:val="16"/>
                <w:szCs w:val="16"/>
              </w:rPr>
            </w:pPr>
            <w:r w:rsidRPr="00184914">
              <w:rPr>
                <w:rFonts w:ascii="Times New Roman" w:hAnsi="Times New Roman"/>
                <w:sz w:val="16"/>
                <w:szCs w:val="16"/>
              </w:rPr>
              <w:t xml:space="preserve">Цель подпрограммы: </w:t>
            </w:r>
            <w:r w:rsidRPr="00184914">
              <w:rPr>
                <w:rFonts w:ascii="Times New Roman" w:hAnsi="Times New Roman"/>
                <w:sz w:val="16"/>
                <w:szCs w:val="16"/>
              </w:rPr>
              <w:br/>
              <w:t>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p w:rsidR="00184914" w:rsidRPr="00184914" w:rsidRDefault="00184914" w:rsidP="00184914">
            <w:pPr>
              <w:spacing w:after="0" w:line="240" w:lineRule="auto"/>
              <w:rPr>
                <w:rFonts w:ascii="Times New Roman" w:hAnsi="Times New Roman"/>
                <w:sz w:val="16"/>
                <w:szCs w:val="16"/>
              </w:rPr>
            </w:pPr>
          </w:p>
        </w:tc>
        <w:tc>
          <w:tcPr>
            <w:tcW w:w="288"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875</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875</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875</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875</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875</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875</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875</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875</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875</w:t>
            </w:r>
          </w:p>
        </w:tc>
        <w:tc>
          <w:tcPr>
            <w:tcW w:w="319"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0709</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0709</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0709</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0709</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0709</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0709</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0709</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0709</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0709</w:t>
            </w:r>
          </w:p>
        </w:tc>
        <w:tc>
          <w:tcPr>
            <w:tcW w:w="396"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0144000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0144005</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0144100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0144000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0144000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0144000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0146000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0146000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0146000</w:t>
            </w:r>
          </w:p>
        </w:tc>
        <w:tc>
          <w:tcPr>
            <w:tcW w:w="242"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111</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111</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111</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112</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243</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244</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121</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122</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244</w:t>
            </w:r>
          </w:p>
        </w:tc>
        <w:tc>
          <w:tcPr>
            <w:tcW w:w="511"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25537465,91</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752530,00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106025,09</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542900,00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200000,00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7374158,8 1</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4517000,00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330800,00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269100,00</w:t>
            </w:r>
          </w:p>
        </w:tc>
        <w:tc>
          <w:tcPr>
            <w:tcW w:w="478"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26529200,00</w:t>
            </w:r>
          </w:p>
          <w:p w:rsidR="00184914" w:rsidRPr="00184914" w:rsidRDefault="00184914" w:rsidP="00184914">
            <w:pPr>
              <w:spacing w:after="0" w:line="240" w:lineRule="auto"/>
              <w:jc w:val="center"/>
              <w:rPr>
                <w:rFonts w:ascii="Times New Roman" w:hAnsi="Times New Roman"/>
                <w:sz w:val="16"/>
                <w:szCs w:val="16"/>
              </w:rPr>
            </w:pPr>
          </w:p>
          <w:p w:rsidR="00184914" w:rsidRPr="00184914" w:rsidRDefault="00184914" w:rsidP="00184914">
            <w:pPr>
              <w:spacing w:after="0" w:line="240" w:lineRule="auto"/>
              <w:jc w:val="center"/>
              <w:rPr>
                <w:rFonts w:ascii="Times New Roman" w:hAnsi="Times New Roman"/>
                <w:sz w:val="16"/>
                <w:szCs w:val="16"/>
              </w:rPr>
            </w:pP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570000,00</w:t>
            </w:r>
          </w:p>
          <w:p w:rsidR="00184914" w:rsidRPr="00184914" w:rsidRDefault="00184914" w:rsidP="00184914">
            <w:pPr>
              <w:spacing w:after="0" w:line="240" w:lineRule="auto"/>
              <w:jc w:val="center"/>
              <w:rPr>
                <w:rFonts w:ascii="Times New Roman" w:hAnsi="Times New Roman"/>
                <w:sz w:val="16"/>
                <w:szCs w:val="16"/>
              </w:rPr>
            </w:pP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8534200,00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4684300,00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347300,00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276600,00</w:t>
            </w:r>
          </w:p>
        </w:tc>
        <w:tc>
          <w:tcPr>
            <w:tcW w:w="478"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26529200,00</w:t>
            </w:r>
          </w:p>
          <w:p w:rsidR="00184914" w:rsidRPr="00184914" w:rsidRDefault="00184914" w:rsidP="00184914">
            <w:pPr>
              <w:spacing w:after="0" w:line="240" w:lineRule="auto"/>
              <w:jc w:val="center"/>
              <w:rPr>
                <w:rFonts w:ascii="Times New Roman" w:hAnsi="Times New Roman"/>
                <w:sz w:val="16"/>
                <w:szCs w:val="16"/>
              </w:rPr>
            </w:pPr>
          </w:p>
          <w:p w:rsidR="00184914" w:rsidRPr="00184914" w:rsidRDefault="00184914" w:rsidP="00184914">
            <w:pPr>
              <w:spacing w:after="0" w:line="240" w:lineRule="auto"/>
              <w:jc w:val="center"/>
              <w:rPr>
                <w:rFonts w:ascii="Times New Roman" w:hAnsi="Times New Roman"/>
                <w:sz w:val="16"/>
                <w:szCs w:val="16"/>
              </w:rPr>
            </w:pP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570000,00</w:t>
            </w:r>
          </w:p>
          <w:p w:rsidR="00184914" w:rsidRPr="00184914" w:rsidRDefault="00184914" w:rsidP="00184914">
            <w:pPr>
              <w:spacing w:after="0" w:line="240" w:lineRule="auto"/>
              <w:jc w:val="center"/>
              <w:rPr>
                <w:rFonts w:ascii="Times New Roman" w:hAnsi="Times New Roman"/>
                <w:sz w:val="16"/>
                <w:szCs w:val="16"/>
              </w:rPr>
            </w:pP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8534200,00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4684300,00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347300,00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276600,00</w:t>
            </w:r>
          </w:p>
        </w:tc>
        <w:tc>
          <w:tcPr>
            <w:tcW w:w="528"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78595865,91</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752530,00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106025,09</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1682900,00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200000,00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24442558,81</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13885600,00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1025400,00</w:t>
            </w:r>
          </w:p>
          <w:p w:rsidR="00184914" w:rsidRPr="00184914" w:rsidRDefault="00184914" w:rsidP="00184914">
            <w:pPr>
              <w:spacing w:after="0" w:line="240" w:lineRule="auto"/>
              <w:jc w:val="center"/>
              <w:rPr>
                <w:rFonts w:ascii="Times New Roman" w:hAnsi="Times New Roman"/>
                <w:sz w:val="16"/>
                <w:szCs w:val="16"/>
              </w:rPr>
            </w:pPr>
            <w:r w:rsidRPr="00184914">
              <w:rPr>
                <w:rFonts w:ascii="Times New Roman" w:hAnsi="Times New Roman"/>
                <w:sz w:val="16"/>
                <w:szCs w:val="16"/>
              </w:rPr>
              <w:t>822300,00</w:t>
            </w:r>
          </w:p>
        </w:tc>
      </w:tr>
      <w:tr w:rsidR="00184914" w:rsidRPr="00184914" w:rsidTr="00184914">
        <w:trPr>
          <w:trHeight w:val="20"/>
        </w:trPr>
        <w:tc>
          <w:tcPr>
            <w:tcW w:w="1760" w:type="pct"/>
            <w:shd w:val="clear" w:color="000000" w:fill="FFFFFF"/>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1.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c>
          <w:tcPr>
            <w:tcW w:w="28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p>
        </w:tc>
        <w:tc>
          <w:tcPr>
            <w:tcW w:w="319" w:type="pct"/>
            <w:shd w:val="clear" w:color="000000" w:fill="FFFFFF"/>
            <w:noWrap/>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w:t>
            </w:r>
          </w:p>
        </w:tc>
        <w:tc>
          <w:tcPr>
            <w:tcW w:w="396" w:type="pct"/>
            <w:shd w:val="clear" w:color="000000" w:fill="FFFFFF"/>
            <w:noWrap/>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w:t>
            </w:r>
          </w:p>
        </w:tc>
        <w:tc>
          <w:tcPr>
            <w:tcW w:w="242" w:type="pct"/>
            <w:shd w:val="clear" w:color="000000" w:fill="FFFFFF"/>
            <w:noWrap/>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w:t>
            </w:r>
          </w:p>
        </w:tc>
        <w:tc>
          <w:tcPr>
            <w:tcW w:w="511"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39629979,81</w:t>
            </w:r>
          </w:p>
        </w:tc>
        <w:tc>
          <w:tcPr>
            <w:tcW w:w="47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40941600,0</w:t>
            </w:r>
          </w:p>
        </w:tc>
        <w:tc>
          <w:tcPr>
            <w:tcW w:w="47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40941600,0</w:t>
            </w:r>
          </w:p>
        </w:tc>
        <w:tc>
          <w:tcPr>
            <w:tcW w:w="52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121513179,81</w:t>
            </w:r>
          </w:p>
        </w:tc>
      </w:tr>
      <w:tr w:rsidR="00184914" w:rsidRPr="00184914" w:rsidTr="00184914">
        <w:trPr>
          <w:trHeight w:val="20"/>
        </w:trPr>
        <w:tc>
          <w:tcPr>
            <w:tcW w:w="1760" w:type="pct"/>
            <w:shd w:val="clear" w:color="000000" w:fill="FFFFFF"/>
          </w:tcPr>
          <w:p w:rsidR="00184914" w:rsidRPr="00184914" w:rsidRDefault="00184914" w:rsidP="00184914">
            <w:pPr>
              <w:numPr>
                <w:ilvl w:val="1"/>
                <w:numId w:val="25"/>
              </w:numPr>
              <w:spacing w:after="0" w:line="240" w:lineRule="auto"/>
              <w:rPr>
                <w:rFonts w:ascii="Times New Roman" w:hAnsi="Times New Roman"/>
                <w:sz w:val="16"/>
                <w:szCs w:val="16"/>
              </w:rPr>
            </w:pPr>
            <w:r w:rsidRPr="00184914">
              <w:rPr>
                <w:rFonts w:ascii="Times New Roman" w:hAnsi="Times New Roman"/>
                <w:sz w:val="16"/>
                <w:szCs w:val="16"/>
              </w:rPr>
              <w:t>Обеспечение соблюдения требований законодательства Российской Федерации в сфере образования учреждениями, осуществляющими образовательную деятельность на территории Богучанского района  а также органами местного самоуправления, осуществляющими управление в сфере образования на территории Богучанского района</w:t>
            </w:r>
          </w:p>
        </w:tc>
        <w:tc>
          <w:tcPr>
            <w:tcW w:w="288"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p>
        </w:tc>
        <w:tc>
          <w:tcPr>
            <w:tcW w:w="319"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p>
        </w:tc>
        <w:tc>
          <w:tcPr>
            <w:tcW w:w="396"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p>
        </w:tc>
        <w:tc>
          <w:tcPr>
            <w:tcW w:w="242" w:type="pct"/>
            <w:shd w:val="clear" w:color="000000" w:fill="FFFFFF"/>
            <w:noWrap/>
          </w:tcPr>
          <w:p w:rsidR="00184914" w:rsidRPr="00184914" w:rsidRDefault="00184914" w:rsidP="00184914">
            <w:pPr>
              <w:spacing w:after="0" w:line="240" w:lineRule="auto"/>
              <w:jc w:val="center"/>
              <w:rPr>
                <w:rFonts w:ascii="Times New Roman" w:hAnsi="Times New Roman"/>
                <w:sz w:val="16"/>
                <w:szCs w:val="16"/>
              </w:rPr>
            </w:pPr>
          </w:p>
        </w:tc>
        <w:tc>
          <w:tcPr>
            <w:tcW w:w="511"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39629979,81</w:t>
            </w:r>
          </w:p>
        </w:tc>
        <w:tc>
          <w:tcPr>
            <w:tcW w:w="47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40941600,0</w:t>
            </w:r>
          </w:p>
        </w:tc>
        <w:tc>
          <w:tcPr>
            <w:tcW w:w="47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40941600,0</w:t>
            </w:r>
          </w:p>
        </w:tc>
        <w:tc>
          <w:tcPr>
            <w:tcW w:w="52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121513179,81</w:t>
            </w:r>
          </w:p>
        </w:tc>
      </w:tr>
      <w:tr w:rsidR="00184914" w:rsidRPr="00184914" w:rsidTr="00184914">
        <w:trPr>
          <w:trHeight w:val="20"/>
        </w:trPr>
        <w:tc>
          <w:tcPr>
            <w:tcW w:w="1760" w:type="pct"/>
            <w:shd w:val="clear" w:color="000000" w:fill="FFFFFF"/>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xml:space="preserve">В том числе </w:t>
            </w:r>
          </w:p>
        </w:tc>
        <w:tc>
          <w:tcPr>
            <w:tcW w:w="288" w:type="pct"/>
            <w:shd w:val="clear" w:color="000000" w:fill="FFFFFF"/>
            <w:noWrap/>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w:t>
            </w:r>
          </w:p>
        </w:tc>
        <w:tc>
          <w:tcPr>
            <w:tcW w:w="319" w:type="pct"/>
            <w:shd w:val="clear" w:color="000000" w:fill="FFFFFF"/>
            <w:noWrap/>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w:t>
            </w:r>
          </w:p>
        </w:tc>
        <w:tc>
          <w:tcPr>
            <w:tcW w:w="396" w:type="pct"/>
            <w:shd w:val="clear" w:color="000000" w:fill="FFFFFF"/>
            <w:noWrap/>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w:t>
            </w:r>
          </w:p>
        </w:tc>
        <w:tc>
          <w:tcPr>
            <w:tcW w:w="242" w:type="pct"/>
            <w:shd w:val="clear" w:color="000000" w:fill="FFFFFF"/>
            <w:noWrap/>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w:t>
            </w:r>
          </w:p>
        </w:tc>
        <w:tc>
          <w:tcPr>
            <w:tcW w:w="511"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39629979,81</w:t>
            </w:r>
          </w:p>
        </w:tc>
        <w:tc>
          <w:tcPr>
            <w:tcW w:w="47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40941600,0</w:t>
            </w:r>
          </w:p>
        </w:tc>
        <w:tc>
          <w:tcPr>
            <w:tcW w:w="47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40941600,0</w:t>
            </w:r>
          </w:p>
        </w:tc>
        <w:tc>
          <w:tcPr>
            <w:tcW w:w="52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r w:rsidRPr="00184914">
              <w:rPr>
                <w:rFonts w:ascii="Times New Roman" w:hAnsi="Times New Roman"/>
                <w:sz w:val="16"/>
                <w:szCs w:val="16"/>
              </w:rPr>
              <w:t>121513179,81</w:t>
            </w:r>
          </w:p>
        </w:tc>
      </w:tr>
      <w:tr w:rsidR="00184914" w:rsidRPr="00184914" w:rsidTr="00184914">
        <w:trPr>
          <w:trHeight w:val="20"/>
        </w:trPr>
        <w:tc>
          <w:tcPr>
            <w:tcW w:w="1760" w:type="pct"/>
            <w:shd w:val="clear" w:color="000000" w:fill="FFFFFF"/>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Управление образования администрации Богучанского района</w:t>
            </w:r>
          </w:p>
        </w:tc>
        <w:tc>
          <w:tcPr>
            <w:tcW w:w="288" w:type="pct"/>
            <w:shd w:val="clear" w:color="000000" w:fill="FFFFFF"/>
            <w:noWrap/>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w:t>
            </w:r>
          </w:p>
        </w:tc>
        <w:tc>
          <w:tcPr>
            <w:tcW w:w="319" w:type="pct"/>
            <w:shd w:val="clear" w:color="000000" w:fill="FFFFFF"/>
            <w:noWrap/>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w:t>
            </w:r>
          </w:p>
        </w:tc>
        <w:tc>
          <w:tcPr>
            <w:tcW w:w="396" w:type="pct"/>
            <w:shd w:val="clear" w:color="000000" w:fill="FFFFFF"/>
            <w:noWrap/>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w:t>
            </w:r>
          </w:p>
        </w:tc>
        <w:tc>
          <w:tcPr>
            <w:tcW w:w="242" w:type="pct"/>
            <w:shd w:val="clear" w:color="000000" w:fill="FFFFFF"/>
            <w:noWrap/>
          </w:tcPr>
          <w:p w:rsidR="00184914" w:rsidRPr="00184914" w:rsidRDefault="00184914" w:rsidP="00184914">
            <w:pPr>
              <w:spacing w:after="0" w:line="240" w:lineRule="auto"/>
              <w:rPr>
                <w:rFonts w:ascii="Times New Roman" w:hAnsi="Times New Roman"/>
                <w:sz w:val="16"/>
                <w:szCs w:val="16"/>
              </w:rPr>
            </w:pPr>
            <w:r w:rsidRPr="00184914">
              <w:rPr>
                <w:rFonts w:ascii="Times New Roman" w:hAnsi="Times New Roman"/>
                <w:sz w:val="16"/>
                <w:szCs w:val="16"/>
              </w:rPr>
              <w:t> </w:t>
            </w:r>
          </w:p>
        </w:tc>
        <w:tc>
          <w:tcPr>
            <w:tcW w:w="511"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p>
        </w:tc>
        <w:tc>
          <w:tcPr>
            <w:tcW w:w="47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p>
        </w:tc>
        <w:tc>
          <w:tcPr>
            <w:tcW w:w="47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p>
        </w:tc>
        <w:tc>
          <w:tcPr>
            <w:tcW w:w="528" w:type="pct"/>
            <w:shd w:val="clear" w:color="000000" w:fill="FFFFFF"/>
            <w:noWrap/>
          </w:tcPr>
          <w:p w:rsidR="00184914" w:rsidRPr="00184914" w:rsidRDefault="00184914" w:rsidP="00184914">
            <w:pPr>
              <w:spacing w:after="0" w:line="240" w:lineRule="auto"/>
              <w:jc w:val="right"/>
              <w:rPr>
                <w:rFonts w:ascii="Times New Roman" w:hAnsi="Times New Roman"/>
                <w:sz w:val="16"/>
                <w:szCs w:val="16"/>
              </w:rPr>
            </w:pPr>
          </w:p>
        </w:tc>
      </w:tr>
    </w:tbl>
    <w:p w:rsidR="00184914" w:rsidRDefault="00184914" w:rsidP="00184914">
      <w:pPr>
        <w:autoSpaceDE w:val="0"/>
        <w:autoSpaceDN w:val="0"/>
        <w:adjustRightInd w:val="0"/>
        <w:spacing w:after="0"/>
        <w:outlineLvl w:val="0"/>
      </w:pPr>
    </w:p>
    <w:p w:rsidR="00595681" w:rsidRPr="00595681" w:rsidRDefault="00595681" w:rsidP="00595681">
      <w:pPr>
        <w:spacing w:after="0" w:line="240" w:lineRule="auto"/>
        <w:jc w:val="center"/>
        <w:rPr>
          <w:rFonts w:ascii="Times New Roman" w:hAnsi="Times New Roman"/>
          <w:sz w:val="18"/>
          <w:szCs w:val="18"/>
        </w:rPr>
      </w:pPr>
      <w:r w:rsidRPr="00595681">
        <w:rPr>
          <w:rFonts w:ascii="Times New Roman" w:hAnsi="Times New Roman"/>
          <w:sz w:val="18"/>
          <w:szCs w:val="18"/>
        </w:rPr>
        <w:t xml:space="preserve">АДМИНИСТРАЦИЯ БОГУЧАНСКОГО  РАЙОНА  </w:t>
      </w:r>
    </w:p>
    <w:p w:rsidR="00595681" w:rsidRPr="00595681" w:rsidRDefault="00595681" w:rsidP="00595681">
      <w:pPr>
        <w:spacing w:after="0" w:line="240" w:lineRule="auto"/>
        <w:jc w:val="center"/>
        <w:rPr>
          <w:rFonts w:ascii="Times New Roman" w:hAnsi="Times New Roman"/>
          <w:sz w:val="18"/>
          <w:szCs w:val="18"/>
        </w:rPr>
      </w:pPr>
      <w:r w:rsidRPr="00595681">
        <w:rPr>
          <w:rFonts w:ascii="Times New Roman" w:hAnsi="Times New Roman"/>
          <w:sz w:val="18"/>
          <w:szCs w:val="18"/>
        </w:rPr>
        <w:t>КРАСНОЯРСКОГО КРАЯ</w:t>
      </w:r>
    </w:p>
    <w:p w:rsidR="00595681" w:rsidRPr="00595681" w:rsidRDefault="00595681" w:rsidP="00595681">
      <w:pPr>
        <w:spacing w:after="0" w:line="240" w:lineRule="auto"/>
        <w:jc w:val="center"/>
        <w:rPr>
          <w:rFonts w:ascii="Times New Roman" w:hAnsi="Times New Roman"/>
          <w:sz w:val="18"/>
          <w:szCs w:val="18"/>
        </w:rPr>
      </w:pPr>
      <w:r w:rsidRPr="00595681">
        <w:rPr>
          <w:rFonts w:ascii="Times New Roman" w:hAnsi="Times New Roman"/>
          <w:sz w:val="18"/>
          <w:szCs w:val="18"/>
        </w:rPr>
        <w:t xml:space="preserve"> ПОСТАНОВЛЕНИЕ</w:t>
      </w:r>
    </w:p>
    <w:p w:rsidR="00595681" w:rsidRPr="00595681" w:rsidRDefault="00595681" w:rsidP="00595681">
      <w:pPr>
        <w:pStyle w:val="ab"/>
        <w:spacing w:after="0" w:line="240" w:lineRule="auto"/>
        <w:rPr>
          <w:rFonts w:ascii="Times New Roman" w:hAnsi="Times New Roman"/>
          <w:sz w:val="20"/>
          <w:szCs w:val="20"/>
        </w:rPr>
      </w:pPr>
      <w:r w:rsidRPr="00595681">
        <w:rPr>
          <w:rFonts w:ascii="Times New Roman" w:hAnsi="Times New Roman"/>
          <w:sz w:val="20"/>
          <w:szCs w:val="20"/>
        </w:rPr>
        <w:t xml:space="preserve">02.06.2014                                        </w:t>
      </w:r>
      <w:r>
        <w:rPr>
          <w:rFonts w:ascii="Times New Roman" w:hAnsi="Times New Roman"/>
          <w:sz w:val="20"/>
          <w:szCs w:val="20"/>
        </w:rPr>
        <w:t xml:space="preserve">                          </w:t>
      </w:r>
      <w:r w:rsidRPr="00595681">
        <w:rPr>
          <w:rFonts w:ascii="Times New Roman" w:hAnsi="Times New Roman"/>
          <w:sz w:val="20"/>
          <w:szCs w:val="20"/>
        </w:rPr>
        <w:t xml:space="preserve">с. Богучаны                                     </w:t>
      </w:r>
      <w:r>
        <w:rPr>
          <w:rFonts w:ascii="Times New Roman" w:hAnsi="Times New Roman"/>
          <w:sz w:val="20"/>
          <w:szCs w:val="20"/>
        </w:rPr>
        <w:t xml:space="preserve">                              </w:t>
      </w:r>
      <w:r w:rsidRPr="00595681">
        <w:rPr>
          <w:rFonts w:ascii="Times New Roman" w:hAnsi="Times New Roman"/>
          <w:sz w:val="20"/>
          <w:szCs w:val="20"/>
        </w:rPr>
        <w:t>№ 672-п</w:t>
      </w:r>
    </w:p>
    <w:p w:rsidR="00595681" w:rsidRPr="00595681" w:rsidRDefault="00595681" w:rsidP="00595681">
      <w:pPr>
        <w:pStyle w:val="ab"/>
        <w:spacing w:after="0" w:line="240" w:lineRule="auto"/>
        <w:jc w:val="both"/>
        <w:rPr>
          <w:rFonts w:ascii="Times New Roman" w:hAnsi="Times New Roman"/>
          <w:sz w:val="20"/>
          <w:szCs w:val="20"/>
        </w:rPr>
      </w:pPr>
    </w:p>
    <w:p w:rsidR="00595681" w:rsidRPr="00595681" w:rsidRDefault="00595681" w:rsidP="00595681">
      <w:pPr>
        <w:pStyle w:val="ab"/>
        <w:spacing w:after="0" w:line="240" w:lineRule="auto"/>
        <w:jc w:val="center"/>
        <w:rPr>
          <w:rFonts w:ascii="Times New Roman" w:hAnsi="Times New Roman"/>
          <w:sz w:val="20"/>
          <w:szCs w:val="20"/>
        </w:rPr>
      </w:pPr>
      <w:r w:rsidRPr="00595681">
        <w:rPr>
          <w:rFonts w:ascii="Times New Roman" w:hAnsi="Times New Roman"/>
          <w:sz w:val="20"/>
          <w:szCs w:val="20"/>
        </w:rPr>
        <w:t>О внесении изменений в муниципальную программу «Развитие инвестиционной, инновационной деятельности, малого и среднего предпринимательства на территории  Богучанского района» на 2014  - 2016 годы,  утвержденную   постановлением   администрации Богучанского района  от 01.11.2013  № 1389 - п</w:t>
      </w:r>
    </w:p>
    <w:p w:rsidR="00595681" w:rsidRPr="00595681" w:rsidRDefault="00595681" w:rsidP="00595681">
      <w:pPr>
        <w:spacing w:after="0" w:line="240" w:lineRule="auto"/>
        <w:jc w:val="center"/>
        <w:rPr>
          <w:rFonts w:ascii="Times New Roman" w:hAnsi="Times New Roman"/>
          <w:sz w:val="20"/>
          <w:szCs w:val="20"/>
        </w:rPr>
      </w:pPr>
    </w:p>
    <w:p w:rsidR="00595681" w:rsidRPr="00595681" w:rsidRDefault="00595681" w:rsidP="00595681">
      <w:pPr>
        <w:autoSpaceDE w:val="0"/>
        <w:spacing w:after="0" w:line="240" w:lineRule="auto"/>
        <w:ind w:firstLine="720"/>
        <w:jc w:val="both"/>
        <w:rPr>
          <w:rFonts w:ascii="Times New Roman" w:hAnsi="Times New Roman"/>
          <w:sz w:val="20"/>
          <w:szCs w:val="20"/>
        </w:rPr>
      </w:pPr>
      <w:r w:rsidRPr="00595681">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ПОСТАНОВЛЯЮ:</w:t>
      </w:r>
    </w:p>
    <w:p w:rsidR="00595681" w:rsidRPr="00595681" w:rsidRDefault="00595681" w:rsidP="00595681">
      <w:pPr>
        <w:pStyle w:val="ab"/>
        <w:spacing w:after="0" w:line="240" w:lineRule="auto"/>
        <w:ind w:firstLine="720"/>
        <w:jc w:val="both"/>
        <w:rPr>
          <w:rFonts w:ascii="Times New Roman" w:hAnsi="Times New Roman"/>
          <w:sz w:val="20"/>
          <w:szCs w:val="20"/>
        </w:rPr>
      </w:pPr>
      <w:r w:rsidRPr="00595681">
        <w:rPr>
          <w:rFonts w:ascii="Times New Roman" w:hAnsi="Times New Roman"/>
          <w:sz w:val="20"/>
          <w:szCs w:val="20"/>
        </w:rPr>
        <w:t xml:space="preserve">1. Внести  в муниципальную программу «Развитие инвестиционной, инновационной деятельности, малого и среднего предпринимательства на территории  Богучанского района» на 2014  - 2016 годы,  </w:t>
      </w:r>
      <w:r w:rsidRPr="00595681">
        <w:rPr>
          <w:rFonts w:ascii="Times New Roman" w:hAnsi="Times New Roman"/>
          <w:sz w:val="20"/>
          <w:szCs w:val="20"/>
        </w:rPr>
        <w:lastRenderedPageBreak/>
        <w:t>утвержденную   постановлением   администрации Богучанского района  от 01.11.2013  № 1389 –п   следующие изменения:</w:t>
      </w:r>
    </w:p>
    <w:p w:rsidR="00595681" w:rsidRPr="00595681" w:rsidRDefault="00595681" w:rsidP="00595681">
      <w:pPr>
        <w:autoSpaceDE w:val="0"/>
        <w:autoSpaceDN w:val="0"/>
        <w:adjustRightInd w:val="0"/>
        <w:spacing w:after="0" w:line="240" w:lineRule="auto"/>
        <w:ind w:firstLine="709"/>
        <w:jc w:val="both"/>
        <w:rPr>
          <w:rFonts w:ascii="Times New Roman" w:hAnsi="Times New Roman"/>
          <w:sz w:val="20"/>
          <w:szCs w:val="20"/>
        </w:rPr>
      </w:pPr>
      <w:r w:rsidRPr="00595681">
        <w:rPr>
          <w:rFonts w:ascii="Times New Roman" w:hAnsi="Times New Roman"/>
          <w:sz w:val="20"/>
          <w:szCs w:val="20"/>
        </w:rPr>
        <w:t>1.1. в приложении № 5 к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на 2014-2016 годы в  разделе  2.3.3 «Финансовая поддержка субъектов малого и среднего предпринимательства»  абзац  первый  пункта 3 изложить в новой редакции:</w:t>
      </w:r>
    </w:p>
    <w:p w:rsidR="00595681" w:rsidRPr="00595681" w:rsidRDefault="00595681" w:rsidP="00595681">
      <w:pPr>
        <w:pStyle w:val="ConsPlusNormal"/>
        <w:widowControl/>
        <w:jc w:val="both"/>
        <w:rPr>
          <w:rFonts w:ascii="Times New Roman" w:hAnsi="Times New Roman" w:cs="Times New Roman"/>
        </w:rPr>
      </w:pPr>
      <w:r w:rsidRPr="00595681">
        <w:rPr>
          <w:rFonts w:ascii="Times New Roman" w:hAnsi="Times New Roman" w:cs="Times New Roman"/>
        </w:rPr>
        <w:t>«Субсидии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w:t>
      </w:r>
      <w:r>
        <w:rPr>
          <w:rFonts w:ascii="Times New Roman" w:hAnsi="Times New Roman" w:cs="Times New Roman"/>
        </w:rPr>
        <w:t xml:space="preserve">дства товаров   </w:t>
      </w:r>
      <w:r w:rsidRPr="00595681">
        <w:rPr>
          <w:rFonts w:ascii="Times New Roman" w:hAnsi="Times New Roman" w:cs="Times New Roman"/>
        </w:rPr>
        <w:t>(работ, услуг)»;</w:t>
      </w:r>
    </w:p>
    <w:p w:rsidR="00595681" w:rsidRPr="00595681" w:rsidRDefault="00595681" w:rsidP="00595681">
      <w:pPr>
        <w:autoSpaceDE w:val="0"/>
        <w:spacing w:after="0" w:line="240" w:lineRule="auto"/>
        <w:ind w:firstLine="720"/>
        <w:jc w:val="both"/>
        <w:rPr>
          <w:rFonts w:ascii="Times New Roman" w:hAnsi="Times New Roman"/>
          <w:sz w:val="20"/>
          <w:szCs w:val="20"/>
        </w:rPr>
      </w:pPr>
      <w:r w:rsidRPr="00595681">
        <w:rPr>
          <w:rFonts w:ascii="Times New Roman" w:hAnsi="Times New Roman"/>
          <w:sz w:val="20"/>
          <w:szCs w:val="20"/>
        </w:rPr>
        <w:t>абзац третий  пункта 3  исключить.</w:t>
      </w:r>
    </w:p>
    <w:p w:rsidR="00595681" w:rsidRPr="00595681" w:rsidRDefault="00595681" w:rsidP="00595681">
      <w:pPr>
        <w:autoSpaceDE w:val="0"/>
        <w:spacing w:after="0" w:line="240" w:lineRule="auto"/>
        <w:ind w:firstLine="720"/>
        <w:jc w:val="both"/>
        <w:rPr>
          <w:rFonts w:ascii="Times New Roman" w:hAnsi="Times New Roman"/>
          <w:sz w:val="20"/>
          <w:szCs w:val="20"/>
        </w:rPr>
      </w:pPr>
      <w:r w:rsidRPr="00595681">
        <w:rPr>
          <w:rFonts w:ascii="Times New Roman" w:hAnsi="Times New Roman"/>
          <w:sz w:val="20"/>
          <w:szCs w:val="20"/>
        </w:rPr>
        <w:t xml:space="preserve">1.2. В приложении </w:t>
      </w:r>
      <w:r>
        <w:rPr>
          <w:rFonts w:ascii="Times New Roman" w:hAnsi="Times New Roman"/>
          <w:sz w:val="20"/>
          <w:szCs w:val="20"/>
        </w:rPr>
        <w:t xml:space="preserve"> № 2 к </w:t>
      </w:r>
      <w:r w:rsidRPr="00595681">
        <w:rPr>
          <w:rFonts w:ascii="Times New Roman" w:hAnsi="Times New Roman"/>
          <w:sz w:val="20"/>
          <w:szCs w:val="20"/>
        </w:rPr>
        <w:t>подпрограмме «Развит</w:t>
      </w:r>
      <w:r>
        <w:rPr>
          <w:rFonts w:ascii="Times New Roman" w:hAnsi="Times New Roman"/>
          <w:sz w:val="20"/>
          <w:szCs w:val="20"/>
        </w:rPr>
        <w:t xml:space="preserve">ие субъектов малого и среднего </w:t>
      </w:r>
      <w:r w:rsidRPr="00595681">
        <w:rPr>
          <w:rFonts w:ascii="Times New Roman" w:hAnsi="Times New Roman"/>
          <w:sz w:val="20"/>
          <w:szCs w:val="20"/>
        </w:rPr>
        <w:t>предпринимательства в  Богучанском районе» на 2014-2016 годы подпункт 3.3  пункта 3  изложить в новой редакции:</w:t>
      </w:r>
    </w:p>
    <w:p w:rsidR="00595681" w:rsidRPr="00595681" w:rsidRDefault="00595681" w:rsidP="00595681">
      <w:pPr>
        <w:pStyle w:val="ConsPlusNormal"/>
        <w:widowControl/>
        <w:jc w:val="both"/>
        <w:rPr>
          <w:rFonts w:ascii="Times New Roman" w:hAnsi="Times New Roman" w:cs="Times New Roman"/>
        </w:rPr>
      </w:pPr>
      <w:r w:rsidRPr="00595681">
        <w:rPr>
          <w:rFonts w:ascii="Times New Roman" w:hAnsi="Times New Roman" w:cs="Times New Roman"/>
        </w:rPr>
        <w:t>«Субсидии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w:t>
      </w:r>
      <w:r>
        <w:rPr>
          <w:rFonts w:ascii="Times New Roman" w:hAnsi="Times New Roman" w:cs="Times New Roman"/>
        </w:rPr>
        <w:t xml:space="preserve">дства товаров   </w:t>
      </w:r>
      <w:r w:rsidRPr="00595681">
        <w:rPr>
          <w:rFonts w:ascii="Times New Roman" w:hAnsi="Times New Roman" w:cs="Times New Roman"/>
        </w:rPr>
        <w:t>(работ, услуг)».</w:t>
      </w:r>
    </w:p>
    <w:p w:rsidR="00595681" w:rsidRPr="00595681" w:rsidRDefault="00595681" w:rsidP="00595681">
      <w:pPr>
        <w:autoSpaceDE w:val="0"/>
        <w:spacing w:after="0" w:line="240" w:lineRule="auto"/>
        <w:ind w:firstLine="720"/>
        <w:jc w:val="both"/>
        <w:rPr>
          <w:rFonts w:ascii="Times New Roman" w:hAnsi="Times New Roman"/>
          <w:color w:val="000000"/>
          <w:sz w:val="20"/>
          <w:szCs w:val="20"/>
        </w:rPr>
      </w:pPr>
      <w:r w:rsidRPr="00595681">
        <w:rPr>
          <w:rFonts w:ascii="Times New Roman" w:hAnsi="Times New Roman"/>
          <w:color w:val="000000"/>
          <w:sz w:val="20"/>
          <w:szCs w:val="20"/>
        </w:rPr>
        <w:t>2. Контроль за исполнением настоящего постановления возложить на заместителя Главы администрации Богучанского района по экономике и финансам Н.В.Илиндееву.</w:t>
      </w:r>
    </w:p>
    <w:p w:rsidR="00595681" w:rsidRPr="00595681" w:rsidRDefault="00595681" w:rsidP="00595681">
      <w:pPr>
        <w:spacing w:after="0" w:line="240" w:lineRule="auto"/>
        <w:jc w:val="both"/>
        <w:rPr>
          <w:rFonts w:ascii="Times New Roman" w:hAnsi="Times New Roman"/>
          <w:sz w:val="20"/>
          <w:szCs w:val="20"/>
        </w:rPr>
      </w:pPr>
      <w:r w:rsidRPr="00595681">
        <w:rPr>
          <w:rFonts w:ascii="Times New Roman" w:hAnsi="Times New Roman"/>
          <w:color w:val="000000"/>
          <w:sz w:val="20"/>
          <w:szCs w:val="20"/>
        </w:rPr>
        <w:t xml:space="preserve">           </w:t>
      </w:r>
      <w:r>
        <w:rPr>
          <w:rFonts w:ascii="Times New Roman" w:hAnsi="Times New Roman"/>
          <w:color w:val="000000"/>
          <w:sz w:val="20"/>
          <w:szCs w:val="20"/>
        </w:rPr>
        <w:tab/>
      </w:r>
      <w:r w:rsidRPr="00595681">
        <w:rPr>
          <w:rFonts w:ascii="Times New Roman" w:hAnsi="Times New Roman"/>
          <w:color w:val="000000"/>
          <w:sz w:val="20"/>
          <w:szCs w:val="20"/>
        </w:rPr>
        <w:t xml:space="preserve">3. </w:t>
      </w:r>
      <w:r w:rsidRPr="00595681">
        <w:rPr>
          <w:rFonts w:ascii="Times New Roman" w:hAnsi="Times New Roman"/>
          <w:sz w:val="20"/>
          <w:szCs w:val="20"/>
        </w:rPr>
        <w:t>Постановление вступает в силу  со дня, следующего за днем опубликования в Официальном вестнике Богучанского района.</w:t>
      </w:r>
    </w:p>
    <w:p w:rsidR="00595681" w:rsidRPr="00595681" w:rsidRDefault="00595681" w:rsidP="00595681">
      <w:pPr>
        <w:autoSpaceDE w:val="0"/>
        <w:spacing w:after="0" w:line="240" w:lineRule="auto"/>
        <w:rPr>
          <w:rFonts w:ascii="Times New Roman" w:hAnsi="Times New Roman"/>
          <w:sz w:val="20"/>
          <w:szCs w:val="20"/>
        </w:rPr>
      </w:pPr>
      <w:r w:rsidRPr="00595681">
        <w:rPr>
          <w:rFonts w:ascii="Times New Roman" w:hAnsi="Times New Roman"/>
          <w:sz w:val="20"/>
          <w:szCs w:val="20"/>
        </w:rPr>
        <w:tab/>
      </w:r>
    </w:p>
    <w:p w:rsidR="00595681" w:rsidRPr="00595681" w:rsidRDefault="00595681" w:rsidP="00595681">
      <w:pPr>
        <w:autoSpaceDE w:val="0"/>
        <w:spacing w:after="0" w:line="240" w:lineRule="auto"/>
        <w:rPr>
          <w:rFonts w:ascii="Times New Roman" w:hAnsi="Times New Roman"/>
          <w:sz w:val="20"/>
          <w:szCs w:val="20"/>
        </w:rPr>
      </w:pPr>
      <w:r w:rsidRPr="00595681">
        <w:rPr>
          <w:rFonts w:ascii="Times New Roman" w:hAnsi="Times New Roman"/>
          <w:sz w:val="20"/>
          <w:szCs w:val="20"/>
        </w:rPr>
        <w:t>Глава администрации</w:t>
      </w:r>
    </w:p>
    <w:p w:rsidR="00595681" w:rsidRDefault="00595681" w:rsidP="00595681">
      <w:pPr>
        <w:autoSpaceDE w:val="0"/>
        <w:spacing w:after="0" w:line="240" w:lineRule="auto"/>
        <w:rPr>
          <w:sz w:val="28"/>
          <w:szCs w:val="28"/>
        </w:rPr>
      </w:pPr>
      <w:r w:rsidRPr="00595681">
        <w:rPr>
          <w:rFonts w:ascii="Times New Roman" w:hAnsi="Times New Roman"/>
          <w:sz w:val="20"/>
          <w:szCs w:val="20"/>
        </w:rPr>
        <w:t xml:space="preserve">Богучанского района                                                                     </w:t>
      </w:r>
      <w:r>
        <w:rPr>
          <w:rFonts w:ascii="Times New Roman" w:hAnsi="Times New Roman"/>
          <w:sz w:val="20"/>
          <w:szCs w:val="20"/>
        </w:rPr>
        <w:t xml:space="preserve">                                                  </w:t>
      </w:r>
      <w:r w:rsidRPr="00595681">
        <w:rPr>
          <w:rFonts w:ascii="Times New Roman" w:hAnsi="Times New Roman"/>
          <w:sz w:val="20"/>
          <w:szCs w:val="20"/>
        </w:rPr>
        <w:t>В.Ю. Карнаухов</w:t>
      </w:r>
      <w:r>
        <w:rPr>
          <w:sz w:val="28"/>
          <w:szCs w:val="28"/>
        </w:rPr>
        <w:t xml:space="preserve">      </w:t>
      </w:r>
    </w:p>
    <w:p w:rsidR="00595681" w:rsidRDefault="00595681" w:rsidP="00595681">
      <w:pPr>
        <w:autoSpaceDE w:val="0"/>
        <w:spacing w:after="0" w:line="240" w:lineRule="auto"/>
        <w:rPr>
          <w:sz w:val="28"/>
          <w:szCs w:val="28"/>
        </w:rPr>
      </w:pPr>
    </w:p>
    <w:p w:rsidR="00595681" w:rsidRPr="00595681" w:rsidRDefault="00595681" w:rsidP="00595681">
      <w:pPr>
        <w:spacing w:after="0" w:line="240" w:lineRule="auto"/>
        <w:jc w:val="center"/>
        <w:rPr>
          <w:rFonts w:ascii="Times New Roman" w:hAnsi="Times New Roman"/>
          <w:sz w:val="18"/>
          <w:szCs w:val="18"/>
        </w:rPr>
      </w:pPr>
      <w:r w:rsidRPr="00595681">
        <w:rPr>
          <w:rFonts w:ascii="Times New Roman" w:hAnsi="Times New Roman"/>
          <w:sz w:val="18"/>
          <w:szCs w:val="18"/>
        </w:rPr>
        <w:t>АДМИНИСТРАЦИЯ  БОГУЧАНСКОГО РАЙОНА</w:t>
      </w:r>
    </w:p>
    <w:p w:rsidR="00595681" w:rsidRPr="00595681" w:rsidRDefault="00595681" w:rsidP="00595681">
      <w:pPr>
        <w:spacing w:after="0" w:line="240" w:lineRule="auto"/>
        <w:jc w:val="center"/>
        <w:rPr>
          <w:rFonts w:ascii="Times New Roman" w:hAnsi="Times New Roman"/>
          <w:sz w:val="18"/>
          <w:szCs w:val="18"/>
        </w:rPr>
      </w:pPr>
      <w:r w:rsidRPr="00595681">
        <w:rPr>
          <w:rFonts w:ascii="Times New Roman" w:hAnsi="Times New Roman"/>
          <w:sz w:val="18"/>
          <w:szCs w:val="18"/>
        </w:rPr>
        <w:t>КРАСНОЯРСКОГО КРАЯ</w:t>
      </w:r>
    </w:p>
    <w:p w:rsidR="00595681" w:rsidRPr="00595681" w:rsidRDefault="00595681" w:rsidP="00595681">
      <w:pPr>
        <w:spacing w:after="0" w:line="240" w:lineRule="auto"/>
        <w:jc w:val="center"/>
        <w:rPr>
          <w:rFonts w:ascii="Times New Roman" w:hAnsi="Times New Roman"/>
          <w:sz w:val="18"/>
          <w:szCs w:val="18"/>
        </w:rPr>
      </w:pPr>
      <w:r w:rsidRPr="00595681">
        <w:rPr>
          <w:rFonts w:ascii="Times New Roman" w:hAnsi="Times New Roman"/>
          <w:sz w:val="18"/>
          <w:szCs w:val="18"/>
        </w:rPr>
        <w:t>ПОСТАНОВЛЕНИЕ</w:t>
      </w:r>
    </w:p>
    <w:p w:rsidR="00595681" w:rsidRPr="00595681" w:rsidRDefault="00595681" w:rsidP="00595681">
      <w:pPr>
        <w:spacing w:after="0" w:line="240" w:lineRule="auto"/>
        <w:rPr>
          <w:rFonts w:ascii="Times New Roman" w:hAnsi="Times New Roman"/>
          <w:sz w:val="20"/>
          <w:szCs w:val="20"/>
        </w:rPr>
      </w:pPr>
      <w:r w:rsidRPr="00595681">
        <w:rPr>
          <w:rFonts w:ascii="Times New Roman" w:hAnsi="Times New Roman"/>
          <w:sz w:val="20"/>
          <w:szCs w:val="20"/>
        </w:rPr>
        <w:t xml:space="preserve">02.06.2014                                          </w:t>
      </w:r>
      <w:r>
        <w:rPr>
          <w:rFonts w:ascii="Times New Roman" w:hAnsi="Times New Roman"/>
          <w:sz w:val="20"/>
          <w:szCs w:val="20"/>
        </w:rPr>
        <w:t xml:space="preserve">                      </w:t>
      </w:r>
      <w:r w:rsidRPr="00595681">
        <w:rPr>
          <w:rFonts w:ascii="Times New Roman" w:hAnsi="Times New Roman"/>
          <w:sz w:val="20"/>
          <w:szCs w:val="20"/>
        </w:rPr>
        <w:t xml:space="preserve"> с. Богучаны                                         </w:t>
      </w:r>
      <w:r>
        <w:rPr>
          <w:rFonts w:ascii="Times New Roman" w:hAnsi="Times New Roman"/>
          <w:sz w:val="20"/>
          <w:szCs w:val="20"/>
        </w:rPr>
        <w:t xml:space="preserve">                        </w:t>
      </w:r>
      <w:r w:rsidRPr="00595681">
        <w:rPr>
          <w:rFonts w:ascii="Times New Roman" w:hAnsi="Times New Roman"/>
          <w:sz w:val="20"/>
          <w:szCs w:val="20"/>
        </w:rPr>
        <w:t xml:space="preserve"> №  673-п</w:t>
      </w:r>
    </w:p>
    <w:p w:rsidR="00595681" w:rsidRPr="00595681" w:rsidRDefault="00595681" w:rsidP="00595681">
      <w:pPr>
        <w:spacing w:after="0" w:line="240" w:lineRule="auto"/>
        <w:jc w:val="both"/>
        <w:rPr>
          <w:rFonts w:ascii="Times New Roman" w:hAnsi="Times New Roman"/>
          <w:sz w:val="20"/>
          <w:szCs w:val="20"/>
        </w:rPr>
      </w:pPr>
    </w:p>
    <w:p w:rsidR="00595681" w:rsidRPr="00595681" w:rsidRDefault="00595681" w:rsidP="00595681">
      <w:pPr>
        <w:pStyle w:val="ConsPlusNormal"/>
        <w:widowControl/>
        <w:jc w:val="center"/>
        <w:rPr>
          <w:rFonts w:ascii="Times New Roman" w:hAnsi="Times New Roman" w:cs="Times New Roman"/>
        </w:rPr>
      </w:pPr>
      <w:r w:rsidRPr="00595681">
        <w:rPr>
          <w:rFonts w:ascii="Times New Roman" w:hAnsi="Times New Roman" w:cs="Times New Roman"/>
        </w:rPr>
        <w:t>Об утверждении Порядка  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595681" w:rsidRPr="00595681" w:rsidRDefault="00595681" w:rsidP="00595681">
      <w:pPr>
        <w:spacing w:after="0" w:line="240" w:lineRule="auto"/>
        <w:jc w:val="center"/>
        <w:rPr>
          <w:rFonts w:ascii="Times New Roman" w:hAnsi="Times New Roman"/>
          <w:sz w:val="20"/>
          <w:szCs w:val="20"/>
        </w:rPr>
      </w:pPr>
    </w:p>
    <w:p w:rsidR="00595681" w:rsidRPr="00595681" w:rsidRDefault="00595681" w:rsidP="00595681">
      <w:pPr>
        <w:spacing w:after="0" w:line="240" w:lineRule="auto"/>
        <w:ind w:firstLine="709"/>
        <w:jc w:val="both"/>
        <w:rPr>
          <w:rFonts w:ascii="Times New Roman" w:hAnsi="Times New Roman"/>
          <w:sz w:val="20"/>
          <w:szCs w:val="20"/>
        </w:rPr>
      </w:pPr>
      <w:r w:rsidRPr="00595681">
        <w:rPr>
          <w:rFonts w:ascii="Times New Roman" w:hAnsi="Times New Roman"/>
          <w:sz w:val="20"/>
          <w:szCs w:val="20"/>
        </w:rPr>
        <w:t>Руководствуясь Федеральным законом от 24.07.2007 № 209-ФЗ «О развитии малого и среднего предпринимательства в Российской Федерации»,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на 2014-2016 годы, статьями 7, 47, 48, Устава Богучанского района  ПОСТАНОВЛЯЮ:</w:t>
      </w:r>
    </w:p>
    <w:p w:rsidR="00595681" w:rsidRPr="00595681" w:rsidRDefault="00595681" w:rsidP="00595681">
      <w:pPr>
        <w:pStyle w:val="ConsPlusNormal"/>
        <w:widowControl/>
        <w:ind w:firstLine="567"/>
        <w:jc w:val="both"/>
        <w:rPr>
          <w:rFonts w:ascii="Times New Roman" w:hAnsi="Times New Roman" w:cs="Times New Roman"/>
        </w:rPr>
      </w:pPr>
      <w:r>
        <w:rPr>
          <w:rFonts w:ascii="Times New Roman" w:hAnsi="Times New Roman" w:cs="Times New Roman"/>
        </w:rPr>
        <w:tab/>
      </w:r>
      <w:r w:rsidRPr="00595681">
        <w:rPr>
          <w:rFonts w:ascii="Times New Roman" w:hAnsi="Times New Roman" w:cs="Times New Roman"/>
        </w:rPr>
        <w:t>1. Утвердить  Порядок  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согласно приложению.</w:t>
      </w:r>
    </w:p>
    <w:p w:rsidR="00595681" w:rsidRPr="00595681" w:rsidRDefault="00595681" w:rsidP="00595681">
      <w:pPr>
        <w:spacing w:after="0" w:line="240" w:lineRule="auto"/>
        <w:ind w:firstLine="567"/>
        <w:jc w:val="both"/>
        <w:rPr>
          <w:rFonts w:ascii="Times New Roman" w:hAnsi="Times New Roman"/>
          <w:sz w:val="20"/>
          <w:szCs w:val="20"/>
        </w:rPr>
      </w:pPr>
      <w:r>
        <w:rPr>
          <w:rFonts w:ascii="Times New Roman" w:hAnsi="Times New Roman"/>
          <w:sz w:val="20"/>
          <w:szCs w:val="20"/>
        </w:rPr>
        <w:tab/>
      </w:r>
      <w:r w:rsidRPr="00595681">
        <w:rPr>
          <w:rFonts w:ascii="Times New Roman" w:hAnsi="Times New Roman"/>
          <w:sz w:val="20"/>
          <w:szCs w:val="20"/>
        </w:rPr>
        <w:t>2. Признать утратившим силу  Постановление администрации  Богучанского района № 124-п  от  31.01.2014 «Об утверждении порядка  предоставления субсидии на возмещение части затрат субъектов малого и среднего предпринимательства, занимающихся лесопереработкой, переработкой дикоросов, переработкой  сельскохозяйственной  продукции (кроме включенных в реестр субъектов агропромышленного комплекса  края), претендующих на получение поддержки на приобретение специальной техники, перерабатывающего (обрабатывающего) оборудования, агрегатов и комплексов».</w:t>
      </w:r>
    </w:p>
    <w:p w:rsidR="00595681" w:rsidRPr="00595681" w:rsidRDefault="00595681" w:rsidP="00595681">
      <w:pPr>
        <w:spacing w:after="0" w:line="240" w:lineRule="auto"/>
        <w:ind w:firstLine="567"/>
        <w:jc w:val="both"/>
        <w:rPr>
          <w:rFonts w:ascii="Times New Roman" w:hAnsi="Times New Roman"/>
          <w:sz w:val="20"/>
          <w:szCs w:val="20"/>
        </w:rPr>
      </w:pPr>
      <w:r>
        <w:rPr>
          <w:rFonts w:ascii="Times New Roman" w:hAnsi="Times New Roman"/>
          <w:sz w:val="20"/>
          <w:szCs w:val="20"/>
        </w:rPr>
        <w:tab/>
      </w:r>
      <w:r w:rsidRPr="00595681">
        <w:rPr>
          <w:rFonts w:ascii="Times New Roman" w:hAnsi="Times New Roman"/>
          <w:sz w:val="20"/>
          <w:szCs w:val="20"/>
        </w:rPr>
        <w:t>3. Контроль за исполнением  настоящего  постановления возложить на заместителя Главы  администрации  Богучанского  района  по экономике и финансам  Н.В.Илиндееву.</w:t>
      </w:r>
    </w:p>
    <w:p w:rsidR="00595681" w:rsidRPr="00595681" w:rsidRDefault="00595681" w:rsidP="00595681">
      <w:pPr>
        <w:pStyle w:val="23"/>
        <w:ind w:right="-1" w:firstLine="709"/>
        <w:rPr>
          <w:sz w:val="20"/>
        </w:rPr>
      </w:pPr>
      <w:r w:rsidRPr="00595681">
        <w:rPr>
          <w:sz w:val="20"/>
        </w:rPr>
        <w:t xml:space="preserve">4. Постановление вступает в силу со дня, следующего за днем опубликования  в Официальном вестнике Богучанского района.  </w:t>
      </w:r>
    </w:p>
    <w:p w:rsidR="00595681" w:rsidRPr="00595681" w:rsidRDefault="00595681" w:rsidP="00595681">
      <w:pPr>
        <w:autoSpaceDE w:val="0"/>
        <w:spacing w:after="0" w:line="240" w:lineRule="auto"/>
        <w:rPr>
          <w:rFonts w:ascii="Times New Roman" w:hAnsi="Times New Roman"/>
          <w:sz w:val="20"/>
          <w:szCs w:val="20"/>
        </w:rPr>
      </w:pPr>
    </w:p>
    <w:p w:rsidR="00595681" w:rsidRDefault="00595681" w:rsidP="00595681">
      <w:pPr>
        <w:spacing w:after="0" w:line="240" w:lineRule="auto"/>
        <w:rPr>
          <w:rFonts w:ascii="Times New Roman" w:hAnsi="Times New Roman"/>
          <w:sz w:val="20"/>
          <w:szCs w:val="20"/>
        </w:rPr>
      </w:pPr>
      <w:r w:rsidRPr="00595681">
        <w:rPr>
          <w:rFonts w:ascii="Times New Roman" w:hAnsi="Times New Roman"/>
          <w:sz w:val="20"/>
          <w:szCs w:val="20"/>
        </w:rPr>
        <w:t xml:space="preserve">Глава администрации </w:t>
      </w:r>
    </w:p>
    <w:p w:rsidR="00595681" w:rsidRPr="00595681" w:rsidRDefault="00595681" w:rsidP="00595681">
      <w:pPr>
        <w:spacing w:after="0" w:line="240" w:lineRule="auto"/>
        <w:rPr>
          <w:rFonts w:ascii="Times New Roman" w:hAnsi="Times New Roman"/>
          <w:sz w:val="20"/>
          <w:szCs w:val="20"/>
        </w:rPr>
      </w:pPr>
      <w:r w:rsidRPr="00595681">
        <w:rPr>
          <w:rFonts w:ascii="Times New Roman" w:hAnsi="Times New Roman"/>
          <w:sz w:val="20"/>
          <w:szCs w:val="20"/>
        </w:rPr>
        <w:t xml:space="preserve">Богучанского </w:t>
      </w:r>
      <w:r>
        <w:rPr>
          <w:rFonts w:ascii="Times New Roman" w:hAnsi="Times New Roman"/>
          <w:sz w:val="20"/>
          <w:szCs w:val="20"/>
        </w:rPr>
        <w:t xml:space="preserve"> </w:t>
      </w:r>
      <w:r w:rsidRPr="00595681">
        <w:rPr>
          <w:rFonts w:ascii="Times New Roman" w:hAnsi="Times New Roman"/>
          <w:sz w:val="20"/>
          <w:szCs w:val="20"/>
        </w:rPr>
        <w:t xml:space="preserve">района                                                                                                       </w:t>
      </w:r>
      <w:r>
        <w:rPr>
          <w:rFonts w:ascii="Times New Roman" w:hAnsi="Times New Roman"/>
          <w:sz w:val="20"/>
          <w:szCs w:val="20"/>
        </w:rPr>
        <w:t xml:space="preserve">                  </w:t>
      </w:r>
      <w:r w:rsidRPr="00595681">
        <w:rPr>
          <w:rFonts w:ascii="Times New Roman" w:hAnsi="Times New Roman"/>
          <w:sz w:val="20"/>
          <w:szCs w:val="20"/>
        </w:rPr>
        <w:t xml:space="preserve">В.Ю.Карнаухов    </w:t>
      </w:r>
    </w:p>
    <w:p w:rsidR="00595681" w:rsidRPr="00595681" w:rsidRDefault="00595681" w:rsidP="00595681">
      <w:pPr>
        <w:spacing w:after="0" w:line="240" w:lineRule="auto"/>
        <w:rPr>
          <w:rFonts w:ascii="Times New Roman" w:hAnsi="Times New Roman"/>
          <w:sz w:val="20"/>
          <w:szCs w:val="20"/>
        </w:rPr>
      </w:pPr>
    </w:p>
    <w:tbl>
      <w:tblPr>
        <w:tblStyle w:val="a8"/>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0"/>
        <w:gridCol w:w="4578"/>
      </w:tblGrid>
      <w:tr w:rsidR="00595681" w:rsidRPr="00595681" w:rsidTr="00595681">
        <w:trPr>
          <w:trHeight w:val="349"/>
        </w:trPr>
        <w:tc>
          <w:tcPr>
            <w:tcW w:w="5070" w:type="dxa"/>
          </w:tcPr>
          <w:p w:rsidR="00595681" w:rsidRPr="00595681" w:rsidRDefault="00595681" w:rsidP="00595681">
            <w:pPr>
              <w:spacing w:after="0" w:line="240" w:lineRule="auto"/>
              <w:ind w:firstLine="709"/>
              <w:jc w:val="both"/>
              <w:rPr>
                <w:rFonts w:ascii="Times New Roman" w:hAnsi="Times New Roman"/>
                <w:sz w:val="20"/>
                <w:szCs w:val="20"/>
              </w:rPr>
            </w:pPr>
            <w:r w:rsidRPr="00595681">
              <w:rPr>
                <w:rFonts w:ascii="Times New Roman" w:hAnsi="Times New Roman"/>
                <w:sz w:val="20"/>
                <w:szCs w:val="20"/>
              </w:rPr>
              <w:t xml:space="preserve">                            </w:t>
            </w:r>
          </w:p>
          <w:p w:rsidR="00595681" w:rsidRPr="00595681" w:rsidRDefault="00595681" w:rsidP="00595681">
            <w:pPr>
              <w:spacing w:after="0" w:line="240" w:lineRule="auto"/>
              <w:ind w:firstLine="709"/>
              <w:jc w:val="both"/>
              <w:rPr>
                <w:rFonts w:ascii="Times New Roman" w:hAnsi="Times New Roman"/>
                <w:sz w:val="20"/>
                <w:szCs w:val="20"/>
              </w:rPr>
            </w:pPr>
          </w:p>
          <w:p w:rsidR="00595681" w:rsidRPr="00595681" w:rsidRDefault="00595681" w:rsidP="00595681">
            <w:pPr>
              <w:spacing w:after="0" w:line="240" w:lineRule="auto"/>
              <w:ind w:firstLine="709"/>
              <w:jc w:val="both"/>
              <w:rPr>
                <w:rFonts w:ascii="Times New Roman" w:hAnsi="Times New Roman"/>
                <w:sz w:val="20"/>
                <w:szCs w:val="20"/>
              </w:rPr>
            </w:pPr>
          </w:p>
        </w:tc>
        <w:tc>
          <w:tcPr>
            <w:tcW w:w="4578" w:type="dxa"/>
          </w:tcPr>
          <w:p w:rsidR="00595681" w:rsidRPr="00595681" w:rsidRDefault="00595681" w:rsidP="00595681">
            <w:pPr>
              <w:spacing w:after="0" w:line="240" w:lineRule="auto"/>
              <w:jc w:val="right"/>
              <w:rPr>
                <w:rFonts w:ascii="Times New Roman" w:hAnsi="Times New Roman"/>
                <w:sz w:val="18"/>
                <w:szCs w:val="18"/>
              </w:rPr>
            </w:pPr>
          </w:p>
          <w:p w:rsidR="00595681" w:rsidRDefault="00595681" w:rsidP="00595681">
            <w:pPr>
              <w:spacing w:after="0" w:line="240" w:lineRule="auto"/>
              <w:jc w:val="right"/>
              <w:rPr>
                <w:rFonts w:ascii="Times New Roman" w:hAnsi="Times New Roman"/>
                <w:sz w:val="18"/>
                <w:szCs w:val="18"/>
              </w:rPr>
            </w:pPr>
          </w:p>
          <w:p w:rsidR="00595681" w:rsidRPr="00595681" w:rsidRDefault="00595681" w:rsidP="00595681">
            <w:pPr>
              <w:spacing w:after="0" w:line="240" w:lineRule="auto"/>
              <w:jc w:val="right"/>
              <w:rPr>
                <w:rFonts w:ascii="Times New Roman" w:hAnsi="Times New Roman"/>
                <w:sz w:val="18"/>
                <w:szCs w:val="18"/>
              </w:rPr>
            </w:pPr>
            <w:r w:rsidRPr="00595681">
              <w:rPr>
                <w:rFonts w:ascii="Times New Roman" w:hAnsi="Times New Roman"/>
                <w:sz w:val="18"/>
                <w:szCs w:val="18"/>
              </w:rPr>
              <w:t>Приложение</w:t>
            </w:r>
          </w:p>
          <w:p w:rsidR="00595681" w:rsidRDefault="00595681" w:rsidP="00595681">
            <w:pPr>
              <w:spacing w:after="0" w:line="240" w:lineRule="auto"/>
              <w:jc w:val="right"/>
              <w:rPr>
                <w:rFonts w:ascii="Times New Roman" w:hAnsi="Times New Roman"/>
                <w:sz w:val="18"/>
                <w:szCs w:val="18"/>
              </w:rPr>
            </w:pPr>
            <w:r w:rsidRPr="00595681">
              <w:rPr>
                <w:rFonts w:ascii="Times New Roman" w:hAnsi="Times New Roman"/>
                <w:sz w:val="18"/>
                <w:szCs w:val="18"/>
              </w:rPr>
              <w:t xml:space="preserve">к Постановлению администрации  </w:t>
            </w:r>
          </w:p>
          <w:p w:rsidR="00595681" w:rsidRPr="00595681" w:rsidRDefault="00595681" w:rsidP="00595681">
            <w:pPr>
              <w:spacing w:after="0" w:line="240" w:lineRule="auto"/>
              <w:jc w:val="right"/>
              <w:rPr>
                <w:rFonts w:ascii="Times New Roman" w:hAnsi="Times New Roman"/>
                <w:sz w:val="18"/>
                <w:szCs w:val="18"/>
              </w:rPr>
            </w:pPr>
            <w:r w:rsidRPr="00595681">
              <w:rPr>
                <w:rFonts w:ascii="Times New Roman" w:hAnsi="Times New Roman"/>
                <w:sz w:val="18"/>
                <w:szCs w:val="18"/>
              </w:rPr>
              <w:t xml:space="preserve">Богучанского района от 02.06.2014г. № 673-п  </w:t>
            </w:r>
          </w:p>
        </w:tc>
      </w:tr>
    </w:tbl>
    <w:p w:rsidR="00595681" w:rsidRPr="00595681" w:rsidRDefault="00595681" w:rsidP="00595681">
      <w:pPr>
        <w:pStyle w:val="ConsNonformat"/>
        <w:widowControl/>
        <w:ind w:right="0" w:firstLine="709"/>
        <w:jc w:val="both"/>
        <w:rPr>
          <w:rFonts w:ascii="Times New Roman" w:hAnsi="Times New Roman" w:cs="Times New Roman"/>
        </w:rPr>
      </w:pPr>
    </w:p>
    <w:p w:rsidR="00595681" w:rsidRPr="00595681" w:rsidRDefault="00595681" w:rsidP="00595681">
      <w:pPr>
        <w:pStyle w:val="ConsPlusNormal"/>
        <w:widowControl/>
        <w:ind w:firstLine="540"/>
        <w:jc w:val="both"/>
        <w:rPr>
          <w:rFonts w:ascii="Times New Roman" w:hAnsi="Times New Roman" w:cs="Times New Roman"/>
        </w:rPr>
      </w:pPr>
    </w:p>
    <w:p w:rsidR="00595681" w:rsidRPr="00595681" w:rsidRDefault="00595681" w:rsidP="00595681">
      <w:pPr>
        <w:pStyle w:val="ConsPlusNormal"/>
        <w:widowControl/>
        <w:ind w:firstLine="540"/>
        <w:jc w:val="both"/>
        <w:rPr>
          <w:rFonts w:ascii="Times New Roman" w:hAnsi="Times New Roman" w:cs="Times New Roman"/>
        </w:rPr>
      </w:pPr>
    </w:p>
    <w:p w:rsidR="00595681" w:rsidRPr="00595681" w:rsidRDefault="00595681" w:rsidP="00595681">
      <w:pPr>
        <w:pStyle w:val="ConsPlusTitle"/>
        <w:widowControl/>
        <w:jc w:val="center"/>
        <w:rPr>
          <w:rFonts w:ascii="Times New Roman" w:hAnsi="Times New Roman" w:cs="Times New Roman"/>
          <w:b w:val="0"/>
          <w:bCs w:val="0"/>
        </w:rPr>
      </w:pPr>
      <w:r w:rsidRPr="00595681">
        <w:rPr>
          <w:rFonts w:ascii="Times New Roman" w:hAnsi="Times New Roman" w:cs="Times New Roman"/>
          <w:b w:val="0"/>
          <w:bCs w:val="0"/>
        </w:rPr>
        <w:lastRenderedPageBreak/>
        <w:t>Порядок</w:t>
      </w:r>
    </w:p>
    <w:p w:rsidR="00595681" w:rsidRDefault="00595681" w:rsidP="00595681">
      <w:pPr>
        <w:pStyle w:val="ConsPlusNormal"/>
        <w:widowControl/>
        <w:jc w:val="center"/>
        <w:rPr>
          <w:rFonts w:ascii="Times New Roman" w:hAnsi="Times New Roman" w:cs="Times New Roman"/>
        </w:rPr>
      </w:pPr>
      <w:r w:rsidRPr="00595681">
        <w:rPr>
          <w:rFonts w:ascii="Times New Roman" w:hAnsi="Times New Roman" w:cs="Times New Roman"/>
        </w:rPr>
        <w:t>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w:t>
      </w:r>
      <w:r>
        <w:rPr>
          <w:rFonts w:ascii="Times New Roman" w:hAnsi="Times New Roman" w:cs="Times New Roman"/>
        </w:rPr>
        <w:t xml:space="preserve"> товаров  </w:t>
      </w:r>
      <w:r w:rsidRPr="00595681">
        <w:rPr>
          <w:rFonts w:ascii="Times New Roman" w:hAnsi="Times New Roman" w:cs="Times New Roman"/>
        </w:rPr>
        <w:t xml:space="preserve"> (работ, услуг)</w:t>
      </w:r>
    </w:p>
    <w:p w:rsidR="00595681" w:rsidRPr="00595681" w:rsidRDefault="00595681" w:rsidP="00595681">
      <w:pPr>
        <w:pStyle w:val="ConsPlusNormal"/>
        <w:widowControl/>
        <w:jc w:val="center"/>
        <w:rPr>
          <w:rFonts w:ascii="Times New Roman" w:hAnsi="Times New Roman" w:cs="Times New Roman"/>
        </w:rPr>
      </w:pPr>
    </w:p>
    <w:p w:rsidR="00595681" w:rsidRPr="00595681" w:rsidRDefault="00595681" w:rsidP="00595681">
      <w:pPr>
        <w:pStyle w:val="ConsPlusNormal"/>
        <w:widowControl/>
        <w:tabs>
          <w:tab w:val="left" w:pos="2268"/>
        </w:tabs>
        <w:ind w:firstLine="540"/>
        <w:jc w:val="center"/>
        <w:rPr>
          <w:rFonts w:ascii="Times New Roman" w:hAnsi="Times New Roman" w:cs="Times New Roman"/>
        </w:rPr>
      </w:pPr>
      <w:r w:rsidRPr="00595681">
        <w:rPr>
          <w:rFonts w:ascii="Times New Roman" w:hAnsi="Times New Roman" w:cs="Times New Roman"/>
        </w:rPr>
        <w:t>1. Общие положения</w:t>
      </w:r>
    </w:p>
    <w:p w:rsidR="00595681" w:rsidRPr="00595681" w:rsidRDefault="00595681" w:rsidP="00595681">
      <w:pPr>
        <w:pStyle w:val="ConsPlusNormal"/>
        <w:widowControl/>
        <w:ind w:firstLine="540"/>
        <w:jc w:val="center"/>
        <w:rPr>
          <w:rFonts w:ascii="Times New Roman" w:hAnsi="Times New Roman" w:cs="Times New Roman"/>
        </w:rPr>
      </w:pPr>
    </w:p>
    <w:p w:rsidR="00595681" w:rsidRPr="008C5783" w:rsidRDefault="008C5783" w:rsidP="008C5783">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1.1.</w:t>
      </w:r>
      <w:r w:rsidR="00595681" w:rsidRPr="008C5783">
        <w:rPr>
          <w:rFonts w:ascii="Times New Roman" w:hAnsi="Times New Roman"/>
          <w:sz w:val="20"/>
          <w:szCs w:val="20"/>
        </w:rPr>
        <w:t xml:space="preserve"> Настоящий Порядок  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(далее - Порядок), устанавливает механизм и условия предоставления финансовой  поддержки в форме субсидии  на возмещение части затрат, понесенных субъектами малого и (или) среднего предпринимательства на приобретение оборудования в целях создания, и (или) развития, и (или) модернизации производства товаров (работ, услуг) (далее – субсидия).</w:t>
      </w:r>
    </w:p>
    <w:p w:rsidR="00595681" w:rsidRPr="00595681" w:rsidRDefault="008C5783" w:rsidP="00595681">
      <w:pPr>
        <w:pStyle w:val="ConsPlusNormal"/>
        <w:widowControl/>
        <w:ind w:firstLine="540"/>
        <w:jc w:val="both"/>
        <w:rPr>
          <w:rFonts w:ascii="Times New Roman" w:hAnsi="Times New Roman" w:cs="Times New Roman"/>
        </w:rPr>
      </w:pPr>
      <w:r>
        <w:rPr>
          <w:rFonts w:ascii="Times New Roman" w:hAnsi="Times New Roman" w:cs="Times New Roman"/>
        </w:rPr>
        <w:tab/>
      </w:r>
      <w:r w:rsidR="00595681" w:rsidRPr="00595681">
        <w:rPr>
          <w:rFonts w:ascii="Times New Roman" w:hAnsi="Times New Roman" w:cs="Times New Roman"/>
        </w:rPr>
        <w:t>Порядок разработан в соответствии  с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на 2014-2016 годы (далее – Постановление).</w:t>
      </w:r>
    </w:p>
    <w:p w:rsidR="00595681" w:rsidRPr="008C5783" w:rsidRDefault="00595681" w:rsidP="008C5783">
      <w:pPr>
        <w:pStyle w:val="20"/>
        <w:keepNext w:val="0"/>
        <w:tabs>
          <w:tab w:val="num" w:pos="0"/>
        </w:tabs>
        <w:spacing w:before="0" w:after="0" w:line="240" w:lineRule="auto"/>
        <w:ind w:firstLine="709"/>
        <w:jc w:val="both"/>
        <w:rPr>
          <w:rFonts w:ascii="Times New Roman" w:hAnsi="Times New Roman" w:cs="Times New Roman"/>
          <w:b w:val="0"/>
          <w:bCs w:val="0"/>
          <w:i w:val="0"/>
          <w:sz w:val="20"/>
          <w:szCs w:val="20"/>
        </w:rPr>
      </w:pPr>
      <w:r w:rsidRPr="008C5783">
        <w:rPr>
          <w:rFonts w:ascii="Times New Roman" w:hAnsi="Times New Roman" w:cs="Times New Roman"/>
          <w:b w:val="0"/>
          <w:bCs w:val="0"/>
          <w:i w:val="0"/>
          <w:sz w:val="20"/>
          <w:szCs w:val="20"/>
        </w:rPr>
        <w:t>1.2.</w:t>
      </w:r>
      <w:r w:rsidRPr="008C5783">
        <w:rPr>
          <w:rFonts w:ascii="Times New Roman" w:hAnsi="Times New Roman" w:cs="Times New Roman"/>
          <w:b w:val="0"/>
          <w:i w:val="0"/>
          <w:sz w:val="20"/>
          <w:szCs w:val="20"/>
        </w:rPr>
        <w:t xml:space="preserve">  </w:t>
      </w:r>
      <w:r w:rsidRPr="008C5783">
        <w:rPr>
          <w:rFonts w:ascii="Times New Roman" w:hAnsi="Times New Roman" w:cs="Times New Roman"/>
          <w:b w:val="0"/>
          <w:bCs w:val="0"/>
          <w:i w:val="0"/>
          <w:sz w:val="20"/>
          <w:szCs w:val="20"/>
        </w:rPr>
        <w:t>Используемые в настоящем Порядке понятия:</w:t>
      </w:r>
    </w:p>
    <w:p w:rsidR="00595681" w:rsidRPr="00595681" w:rsidRDefault="00595681" w:rsidP="00595681">
      <w:pPr>
        <w:autoSpaceDE w:val="0"/>
        <w:autoSpaceDN w:val="0"/>
        <w:adjustRightInd w:val="0"/>
        <w:spacing w:after="0" w:line="240" w:lineRule="auto"/>
        <w:ind w:firstLine="540"/>
        <w:jc w:val="both"/>
        <w:outlineLvl w:val="1"/>
        <w:rPr>
          <w:rFonts w:ascii="Times New Roman" w:hAnsi="Times New Roman"/>
          <w:sz w:val="20"/>
          <w:szCs w:val="20"/>
        </w:rPr>
      </w:pPr>
      <w:r w:rsidRPr="00595681">
        <w:rPr>
          <w:rFonts w:ascii="Times New Roman" w:hAnsi="Times New Roman"/>
          <w:sz w:val="20"/>
          <w:szCs w:val="20"/>
        </w:rPr>
        <w:t>субъект малого предпринимательства и субъект среднего предпринимательства  понимается в том значении, в котором они определены в Федеральном Законе от 24.07.2007 N 209-ФЗ «О развитии малого и среднего предпринимательства в Российской Федерации» (далее - Федеральный закон);</w:t>
      </w:r>
    </w:p>
    <w:p w:rsidR="00595681" w:rsidRPr="00595681" w:rsidRDefault="00595681" w:rsidP="008C5783">
      <w:pPr>
        <w:spacing w:after="0" w:line="240" w:lineRule="auto"/>
        <w:ind w:firstLine="709"/>
        <w:jc w:val="both"/>
        <w:rPr>
          <w:rFonts w:ascii="Times New Roman" w:hAnsi="Times New Roman"/>
          <w:sz w:val="20"/>
          <w:szCs w:val="20"/>
        </w:rPr>
      </w:pPr>
      <w:r w:rsidRPr="00595681">
        <w:rPr>
          <w:rFonts w:ascii="Times New Roman" w:hAnsi="Times New Roman"/>
          <w:sz w:val="20"/>
          <w:szCs w:val="20"/>
        </w:rPr>
        <w:t>уполномоченный орган по предоставлению субсидий – администрация Богучанского района - при условии получения ею субсидии на финансирование мероприятий   по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на 2014  - 2016 годы,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 на 2014-2016 годы   из краевого бюджета;</w:t>
      </w:r>
    </w:p>
    <w:p w:rsidR="00595681" w:rsidRPr="00595681" w:rsidRDefault="008C5783" w:rsidP="00595681">
      <w:pPr>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заявитель – субъект малого или среднего предпринимательства, обратившийся с заявлением о предоставлении субсидии;</w:t>
      </w:r>
    </w:p>
    <w:p w:rsidR="00595681" w:rsidRPr="00595681" w:rsidRDefault="008C5783" w:rsidP="00595681">
      <w:pPr>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заявление – комплект документов, поданный заявителем для принятия администрацией Богучанского района  решения о предоставлении или отказе в предоставлении заявителю субсидии;</w:t>
      </w:r>
    </w:p>
    <w:p w:rsidR="00595681" w:rsidRPr="00595681" w:rsidRDefault="008C5783" w:rsidP="00595681">
      <w:pPr>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получатель субсидии – субъект малого или  среднего предпринимательства, в отношении которого администрацией  Богучанского района  принято решение о предоставлении субсидии;</w:t>
      </w:r>
    </w:p>
    <w:p w:rsidR="00595681" w:rsidRPr="00595681" w:rsidRDefault="00595681" w:rsidP="008C5783">
      <w:pPr>
        <w:widowControl w:val="0"/>
        <w:autoSpaceDE w:val="0"/>
        <w:autoSpaceDN w:val="0"/>
        <w:adjustRightInd w:val="0"/>
        <w:spacing w:after="0" w:line="240" w:lineRule="auto"/>
        <w:ind w:firstLine="709"/>
        <w:jc w:val="both"/>
        <w:rPr>
          <w:rFonts w:ascii="Times New Roman" w:hAnsi="Times New Roman"/>
          <w:sz w:val="20"/>
          <w:szCs w:val="20"/>
        </w:rPr>
      </w:pPr>
      <w:r w:rsidRPr="00595681">
        <w:rPr>
          <w:rFonts w:ascii="Times New Roman" w:hAnsi="Times New Roman"/>
          <w:sz w:val="20"/>
          <w:szCs w:val="20"/>
        </w:rPr>
        <w:t>конкурс – организуемый администрацией Богучанского  района  отбор технико-экономических обоснований заявителей для оказания муниципальной  поддержки в форме предоставления субсидий.</w:t>
      </w:r>
    </w:p>
    <w:p w:rsidR="00595681" w:rsidRPr="00595681" w:rsidRDefault="008C5783" w:rsidP="00595681">
      <w:pPr>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1.3. Предоставление субсидии получателям субсидии производится  в пределах средств, предусмотренных на эти цели в районном бюджете.</w:t>
      </w:r>
    </w:p>
    <w:p w:rsidR="00595681" w:rsidRPr="00595681" w:rsidRDefault="00595681" w:rsidP="00595681">
      <w:pPr>
        <w:pStyle w:val="ConsPlusNormal"/>
        <w:widowControl/>
        <w:ind w:firstLine="567"/>
        <w:jc w:val="both"/>
        <w:rPr>
          <w:rFonts w:ascii="Times New Roman" w:hAnsi="Times New Roman" w:cs="Times New Roman"/>
        </w:rPr>
      </w:pPr>
      <w:r w:rsidRPr="00595681">
        <w:rPr>
          <w:rFonts w:ascii="Times New Roman" w:hAnsi="Times New Roman" w:cs="Times New Roman"/>
        </w:rPr>
        <w:t xml:space="preserve">                            </w:t>
      </w:r>
    </w:p>
    <w:p w:rsidR="00595681" w:rsidRPr="00595681" w:rsidRDefault="00595681" w:rsidP="00595681">
      <w:pPr>
        <w:pStyle w:val="ConsPlusNormal"/>
        <w:widowControl/>
        <w:ind w:firstLine="567"/>
        <w:jc w:val="center"/>
        <w:rPr>
          <w:rFonts w:ascii="Times New Roman" w:hAnsi="Times New Roman" w:cs="Times New Roman"/>
        </w:rPr>
      </w:pPr>
      <w:r w:rsidRPr="00595681">
        <w:rPr>
          <w:rFonts w:ascii="Times New Roman" w:hAnsi="Times New Roman" w:cs="Times New Roman"/>
        </w:rPr>
        <w:t>2. Условия предоставления субсидии</w:t>
      </w:r>
    </w:p>
    <w:p w:rsidR="00595681" w:rsidRPr="00595681" w:rsidRDefault="00595681" w:rsidP="00595681">
      <w:pPr>
        <w:pStyle w:val="ConsPlusNormal"/>
        <w:widowControl/>
        <w:ind w:firstLine="0"/>
        <w:jc w:val="both"/>
        <w:rPr>
          <w:rFonts w:ascii="Times New Roman" w:hAnsi="Times New Roman" w:cs="Times New Roman"/>
        </w:rPr>
      </w:pPr>
    </w:p>
    <w:p w:rsidR="00595681" w:rsidRPr="00595681" w:rsidRDefault="008C5783" w:rsidP="00595681">
      <w:pPr>
        <w:widowControl w:val="0"/>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2.1.  Условиями предоставления субсидии являются:</w:t>
      </w:r>
    </w:p>
    <w:p w:rsidR="00595681" w:rsidRPr="00595681" w:rsidRDefault="008C5783" w:rsidP="00595681">
      <w:pPr>
        <w:widowControl w:val="0"/>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регистрация заявителя в качестве юридического лица или индивидуального предпринимателя  на территории Красноярского края Богучанского района не позднее 1 января текущего финансового года и осуществляющие деятельность на территории  Богучанского района;</w:t>
      </w:r>
    </w:p>
    <w:p w:rsidR="00595681" w:rsidRPr="00595681" w:rsidRDefault="008C5783" w:rsidP="00595681">
      <w:pPr>
        <w:widowControl w:val="0"/>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отсутствие у заявителя  просроченной задолженности по налоговым и иным обязательным платежам в бюджетную систему Российской Федерации;</w:t>
      </w:r>
    </w:p>
    <w:p w:rsidR="00595681" w:rsidRPr="00595681" w:rsidRDefault="008C5783" w:rsidP="00595681">
      <w:pPr>
        <w:widowControl w:val="0"/>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отсутствие на момент подачи заявки состояния ликвидации, реорганизации или применения к заявителю процедуры, применяемой в деле о банкротстве;</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осуществление заявителем выплаты заработной платы работникам в размере не ниже прожиточного минимума для трудоспособного населения, установленного на территории Богучанского района на момент подачи заявления;</w:t>
      </w:r>
    </w:p>
    <w:p w:rsidR="00595681" w:rsidRPr="00595681" w:rsidRDefault="00595681" w:rsidP="008C5783">
      <w:pPr>
        <w:widowControl w:val="0"/>
        <w:autoSpaceDE w:val="0"/>
        <w:autoSpaceDN w:val="0"/>
        <w:adjustRightInd w:val="0"/>
        <w:spacing w:after="0" w:line="240" w:lineRule="auto"/>
        <w:ind w:firstLine="709"/>
        <w:jc w:val="both"/>
        <w:rPr>
          <w:rFonts w:ascii="Times New Roman" w:hAnsi="Times New Roman"/>
          <w:sz w:val="20"/>
          <w:szCs w:val="20"/>
        </w:rPr>
      </w:pPr>
      <w:r w:rsidRPr="00595681">
        <w:rPr>
          <w:rFonts w:ascii="Times New Roman" w:hAnsi="Times New Roman"/>
          <w:sz w:val="20"/>
          <w:szCs w:val="20"/>
        </w:rPr>
        <w:t>приобретение оборудования, устройств, механизмов, автотранспортных средств, приборов, аппар</w:t>
      </w:r>
      <w:r w:rsidR="008C5783">
        <w:rPr>
          <w:rFonts w:ascii="Times New Roman" w:hAnsi="Times New Roman"/>
          <w:sz w:val="20"/>
          <w:szCs w:val="20"/>
        </w:rPr>
        <w:tab/>
      </w:r>
      <w:r w:rsidRPr="00595681">
        <w:rPr>
          <w:rFonts w:ascii="Times New Roman" w:hAnsi="Times New Roman"/>
          <w:sz w:val="20"/>
          <w:szCs w:val="20"/>
        </w:rPr>
        <w:t>атов, агрегатов, установок, машин, средств и технологий, соответствующих кодам подраздела 14 «Машины и оборудование», а также кодам 15 3410020–15 3410226, 15 3410340– 15 3410442, 15 3420140–15 3420219, 15 3599300–15 3599309 подраздела 15 «Средства транспортные» Общероссийского классификатора основных фондов, утвержденного постановлением Госстандарта Российской Федерации  от 26.12.1994 № 359 (далее – оборудование);</w:t>
      </w:r>
    </w:p>
    <w:p w:rsidR="00595681" w:rsidRPr="00595681" w:rsidRDefault="00595681" w:rsidP="008C5783">
      <w:pPr>
        <w:widowControl w:val="0"/>
        <w:autoSpaceDE w:val="0"/>
        <w:autoSpaceDN w:val="0"/>
        <w:adjustRightInd w:val="0"/>
        <w:spacing w:after="0" w:line="240" w:lineRule="auto"/>
        <w:ind w:firstLine="709"/>
        <w:jc w:val="both"/>
        <w:rPr>
          <w:rFonts w:ascii="Times New Roman" w:hAnsi="Times New Roman"/>
          <w:sz w:val="20"/>
          <w:szCs w:val="20"/>
        </w:rPr>
      </w:pPr>
      <w:r w:rsidRPr="00595681">
        <w:rPr>
          <w:rFonts w:ascii="Times New Roman" w:hAnsi="Times New Roman"/>
          <w:sz w:val="20"/>
          <w:szCs w:val="20"/>
        </w:rPr>
        <w:t>приобретение заявителем оборудования,</w:t>
      </w:r>
      <w:r w:rsidR="008C5783">
        <w:rPr>
          <w:rFonts w:ascii="Times New Roman" w:hAnsi="Times New Roman"/>
          <w:sz w:val="20"/>
          <w:szCs w:val="20"/>
        </w:rPr>
        <w:t xml:space="preserve"> необходимого </w:t>
      </w:r>
      <w:r w:rsidRPr="00595681">
        <w:rPr>
          <w:rFonts w:ascii="Times New Roman" w:hAnsi="Times New Roman"/>
          <w:sz w:val="20"/>
          <w:szCs w:val="20"/>
        </w:rPr>
        <w:t>для осуществления заявителем видов экономической деятельности (ОКВЭД), сведения о которых внесены в ЕГРЮЛ или ЕГРИП;</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приобретение оборуд</w:t>
      </w:r>
      <w:r>
        <w:rPr>
          <w:rFonts w:ascii="Times New Roman" w:hAnsi="Times New Roman"/>
          <w:sz w:val="20"/>
          <w:szCs w:val="20"/>
        </w:rPr>
        <w:t xml:space="preserve">ования должно осуществляться у </w:t>
      </w:r>
      <w:r w:rsidR="00595681" w:rsidRPr="00595681">
        <w:rPr>
          <w:rFonts w:ascii="Times New Roman" w:hAnsi="Times New Roman"/>
          <w:sz w:val="20"/>
          <w:szCs w:val="20"/>
        </w:rPr>
        <w:t xml:space="preserve">организаций, являющихся производителями необходимого заявителю оборудования, либо у официальных дилеров указанных организаций, либо в </w:t>
      </w:r>
      <w:r w:rsidR="00595681" w:rsidRPr="00595681">
        <w:rPr>
          <w:rFonts w:ascii="Times New Roman" w:hAnsi="Times New Roman"/>
          <w:sz w:val="20"/>
          <w:szCs w:val="20"/>
        </w:rPr>
        <w:lastRenderedPageBreak/>
        <w:t>специализированных магазинах, реализующих вышеуказанное оборудование, для целей, не связанных с их передачей в пользование (аренду, прокат);</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приобретение заявителем нового (не бывшего в употреблении) оборудования, с момента выпуска которого прошло не более трех лет;</w:t>
      </w:r>
    </w:p>
    <w:p w:rsidR="00595681" w:rsidRPr="00595681" w:rsidRDefault="008C5783" w:rsidP="00595681">
      <w:pPr>
        <w:widowControl w:val="0"/>
        <w:autoSpaceDE w:val="0"/>
        <w:autoSpaceDN w:val="0"/>
        <w:adjustRightInd w:val="0"/>
        <w:spacing w:after="0" w:line="240" w:lineRule="auto"/>
        <w:ind w:firstLine="567"/>
        <w:jc w:val="both"/>
        <w:outlineLvl w:val="2"/>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представление в полном объеме и надлежащем (пункт 3.2 настоящего Порядка)  виде документов, обозначенных в пункте 3.1 настоящего Порядка.</w:t>
      </w:r>
    </w:p>
    <w:p w:rsidR="00595681" w:rsidRPr="00595681" w:rsidRDefault="00595681" w:rsidP="00595681">
      <w:pPr>
        <w:widowControl w:val="0"/>
        <w:autoSpaceDE w:val="0"/>
        <w:autoSpaceDN w:val="0"/>
        <w:adjustRightInd w:val="0"/>
        <w:spacing w:after="0" w:line="240" w:lineRule="auto"/>
        <w:jc w:val="center"/>
        <w:outlineLvl w:val="2"/>
        <w:rPr>
          <w:rFonts w:ascii="Times New Roman" w:hAnsi="Times New Roman"/>
          <w:sz w:val="20"/>
          <w:szCs w:val="20"/>
        </w:rPr>
      </w:pPr>
    </w:p>
    <w:p w:rsidR="00595681" w:rsidRPr="00595681" w:rsidRDefault="00595681" w:rsidP="00595681">
      <w:pPr>
        <w:widowControl w:val="0"/>
        <w:autoSpaceDE w:val="0"/>
        <w:autoSpaceDN w:val="0"/>
        <w:adjustRightInd w:val="0"/>
        <w:spacing w:after="0" w:line="240" w:lineRule="auto"/>
        <w:jc w:val="center"/>
        <w:outlineLvl w:val="2"/>
        <w:rPr>
          <w:rFonts w:ascii="Times New Roman" w:hAnsi="Times New Roman"/>
          <w:sz w:val="20"/>
          <w:szCs w:val="20"/>
        </w:rPr>
      </w:pPr>
      <w:r w:rsidRPr="00595681">
        <w:rPr>
          <w:rFonts w:ascii="Times New Roman" w:hAnsi="Times New Roman"/>
          <w:sz w:val="20"/>
          <w:szCs w:val="20"/>
        </w:rPr>
        <w:t>3. Требования к заявлению  на предоставление субсидии</w:t>
      </w:r>
    </w:p>
    <w:p w:rsidR="00595681" w:rsidRPr="00595681" w:rsidRDefault="00595681" w:rsidP="00595681">
      <w:pPr>
        <w:autoSpaceDE w:val="0"/>
        <w:autoSpaceDN w:val="0"/>
        <w:adjustRightInd w:val="0"/>
        <w:spacing w:after="0" w:line="240" w:lineRule="auto"/>
        <w:ind w:firstLine="540"/>
        <w:jc w:val="both"/>
        <w:outlineLvl w:val="1"/>
        <w:rPr>
          <w:rFonts w:ascii="Times New Roman" w:hAnsi="Times New Roman"/>
          <w:sz w:val="20"/>
          <w:szCs w:val="20"/>
        </w:rPr>
      </w:pP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3.1.  Для участия в конкурсе заявителем представляются  в администрацию Богучанского района  следующие документы:</w:t>
      </w:r>
    </w:p>
    <w:p w:rsidR="00595681" w:rsidRPr="00595681" w:rsidRDefault="008C5783" w:rsidP="00595681">
      <w:pPr>
        <w:pStyle w:val="ConsPlusNormal"/>
        <w:widowControl/>
        <w:ind w:firstLine="567"/>
        <w:jc w:val="both"/>
        <w:rPr>
          <w:rFonts w:ascii="Times New Roman" w:hAnsi="Times New Roman" w:cs="Times New Roman"/>
        </w:rPr>
      </w:pPr>
      <w:r>
        <w:rPr>
          <w:rFonts w:ascii="Times New Roman" w:hAnsi="Times New Roman" w:cs="Times New Roman"/>
        </w:rPr>
        <w:tab/>
      </w:r>
      <w:r w:rsidR="00595681" w:rsidRPr="00595681">
        <w:rPr>
          <w:rFonts w:ascii="Times New Roman" w:hAnsi="Times New Roman" w:cs="Times New Roman"/>
        </w:rPr>
        <w:t>1) заявление о предоставлении субсидии по форме согласно приложению N 1 к настоящему Порядку;</w:t>
      </w:r>
    </w:p>
    <w:p w:rsidR="00595681" w:rsidRPr="00595681" w:rsidRDefault="008C5783" w:rsidP="00595681">
      <w:pPr>
        <w:pStyle w:val="ConsPlusNormal"/>
        <w:widowControl/>
        <w:ind w:firstLine="567"/>
        <w:jc w:val="both"/>
        <w:rPr>
          <w:rFonts w:ascii="Times New Roman" w:hAnsi="Times New Roman" w:cs="Times New Roman"/>
        </w:rPr>
      </w:pPr>
      <w:r>
        <w:rPr>
          <w:rFonts w:ascii="Times New Roman" w:hAnsi="Times New Roman" w:cs="Times New Roman"/>
        </w:rPr>
        <w:tab/>
      </w:r>
      <w:r w:rsidR="00595681" w:rsidRPr="00595681">
        <w:rPr>
          <w:rFonts w:ascii="Times New Roman" w:hAnsi="Times New Roman" w:cs="Times New Roman"/>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полученные в срок не ранее 1 января текущего финансового года;</w:t>
      </w:r>
    </w:p>
    <w:p w:rsidR="00595681" w:rsidRPr="00595681" w:rsidRDefault="008C5783" w:rsidP="00595681">
      <w:pPr>
        <w:pStyle w:val="ConsPlusNormal"/>
        <w:widowControl/>
        <w:ind w:firstLine="567"/>
        <w:jc w:val="both"/>
        <w:rPr>
          <w:rFonts w:ascii="Times New Roman" w:hAnsi="Times New Roman" w:cs="Times New Roman"/>
        </w:rPr>
      </w:pPr>
      <w:r>
        <w:rPr>
          <w:rFonts w:ascii="Times New Roman" w:hAnsi="Times New Roman" w:cs="Times New Roman"/>
        </w:rPr>
        <w:tab/>
      </w:r>
      <w:r w:rsidR="00595681" w:rsidRPr="00595681">
        <w:rPr>
          <w:rFonts w:ascii="Times New Roman" w:hAnsi="Times New Roman" w:cs="Times New Roman"/>
        </w:rPr>
        <w:t>3) справки Межрайонной  инспекции Федеральной налоговой службы России по Красноярскому краю о состоянии расчетов по налогам, сборам и взносам, Пенсионного фонда Российской федерации о состоянии расчетов по страховым взносам, пеням и штрафам,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30 дней   до даты подачи заявления;</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  копии договоров на приобретение в собственность оборудования;</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 xml:space="preserve">5) копии платежных документов, подтверждающих оплату приобретенного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 </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6) копии документов, подтверждающих получение оборудования: товарные (или товарно-транспортные) накладные, акты приема-передачи товара;</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7)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 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8) копия документа, подтверждаю</w:t>
      </w:r>
      <w:r>
        <w:rPr>
          <w:rFonts w:ascii="Times New Roman" w:hAnsi="Times New Roman"/>
          <w:sz w:val="20"/>
          <w:szCs w:val="20"/>
        </w:rPr>
        <w:t xml:space="preserve">щего приобретение оборудования </w:t>
      </w:r>
      <w:r w:rsidR="00595681" w:rsidRPr="00595681">
        <w:rPr>
          <w:rFonts w:ascii="Times New Roman" w:hAnsi="Times New Roman"/>
          <w:sz w:val="20"/>
          <w:szCs w:val="20"/>
        </w:rPr>
        <w:t>у организации, являющейся производите</w:t>
      </w:r>
      <w:r>
        <w:rPr>
          <w:rFonts w:ascii="Times New Roman" w:hAnsi="Times New Roman"/>
          <w:sz w:val="20"/>
          <w:szCs w:val="20"/>
        </w:rPr>
        <w:t xml:space="preserve">лем данного оборудования, либо </w:t>
      </w:r>
      <w:r w:rsidR="00595681" w:rsidRPr="00595681">
        <w:rPr>
          <w:rFonts w:ascii="Times New Roman" w:hAnsi="Times New Roman"/>
          <w:sz w:val="20"/>
          <w:szCs w:val="20"/>
        </w:rPr>
        <w:t>у официального дилера указанной организации, либо в специализированном магазине, реализующем вышеуказанное оборудование;</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9)  копии бухгалтерского баланса (форма N 1), отчета о прибылях и убытках (форма N 2), налоговых деклараций при специальных режимах налогообложения за предшествующий календарный год и последний отчетный период, заверенные субъектом малого и (или) среднего предпринимательства. Для субъектов малого или среднего предпринимательства,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N 2 к настоящему Порядку;</w:t>
      </w:r>
    </w:p>
    <w:p w:rsidR="00595681" w:rsidRPr="00595681" w:rsidRDefault="00595681" w:rsidP="008C5783">
      <w:pPr>
        <w:widowControl w:val="0"/>
        <w:autoSpaceDE w:val="0"/>
        <w:autoSpaceDN w:val="0"/>
        <w:adjustRightInd w:val="0"/>
        <w:spacing w:after="0" w:line="240" w:lineRule="auto"/>
        <w:ind w:firstLine="709"/>
        <w:jc w:val="both"/>
        <w:rPr>
          <w:rFonts w:ascii="Times New Roman" w:hAnsi="Times New Roman"/>
          <w:sz w:val="20"/>
          <w:szCs w:val="20"/>
        </w:rPr>
      </w:pPr>
      <w:r w:rsidRPr="00595681">
        <w:rPr>
          <w:rFonts w:ascii="Times New Roman" w:hAnsi="Times New Roman"/>
          <w:sz w:val="20"/>
          <w:szCs w:val="20"/>
        </w:rPr>
        <w:t>10)  технико-экономическое обоснование приобретения оборудования в   целях создания и (или) развития, и (или)   модернизации  производства товаров      (работ, услуг),  заявленное  на  конкурсный  отбор  (далее – ТЭО).     ТЭО оформляется    в соответствии с приложением  № 3 к настоящему Порядку.</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3.2. Все документы в заявке, кроме</w:t>
      </w:r>
      <w:r>
        <w:rPr>
          <w:rFonts w:ascii="Times New Roman" w:hAnsi="Times New Roman"/>
          <w:sz w:val="20"/>
          <w:szCs w:val="20"/>
        </w:rPr>
        <w:t xml:space="preserve"> ТЭО, должны быть сброшюрованы </w:t>
      </w:r>
      <w:r w:rsidR="00595681" w:rsidRPr="00595681">
        <w:rPr>
          <w:rFonts w:ascii="Times New Roman" w:hAnsi="Times New Roman"/>
          <w:sz w:val="20"/>
          <w:szCs w:val="20"/>
        </w:rPr>
        <w:t>в одну папку с указанием количества ли</w:t>
      </w:r>
      <w:r>
        <w:rPr>
          <w:rFonts w:ascii="Times New Roman" w:hAnsi="Times New Roman"/>
          <w:sz w:val="20"/>
          <w:szCs w:val="20"/>
        </w:rPr>
        <w:t xml:space="preserve">стов, подписаны </w:t>
      </w:r>
      <w:r w:rsidR="00595681" w:rsidRPr="00595681">
        <w:rPr>
          <w:rFonts w:ascii="Times New Roman" w:hAnsi="Times New Roman"/>
          <w:sz w:val="20"/>
          <w:szCs w:val="20"/>
        </w:rPr>
        <w:t>и заверены печатью заявителя при ее наличии. Первым подшивается заявление, далее документы под</w:t>
      </w:r>
      <w:r>
        <w:rPr>
          <w:rFonts w:ascii="Times New Roman" w:hAnsi="Times New Roman"/>
          <w:sz w:val="20"/>
          <w:szCs w:val="20"/>
        </w:rPr>
        <w:t xml:space="preserve">шиваются строго по очередности </w:t>
      </w:r>
      <w:r w:rsidR="00595681" w:rsidRPr="00595681">
        <w:rPr>
          <w:rFonts w:ascii="Times New Roman" w:hAnsi="Times New Roman"/>
          <w:sz w:val="20"/>
          <w:szCs w:val="20"/>
        </w:rPr>
        <w:t xml:space="preserve">в соответствии с </w:t>
      </w:r>
      <w:hyperlink r:id="rId15" w:history="1">
        <w:r w:rsidR="00595681" w:rsidRPr="008C5783">
          <w:rPr>
            <w:rStyle w:val="af6"/>
            <w:rFonts w:ascii="Times New Roman" w:hAnsi="Times New Roman"/>
            <w:color w:val="auto"/>
            <w:sz w:val="20"/>
            <w:szCs w:val="20"/>
            <w:u w:val="none"/>
          </w:rPr>
          <w:t>пунктом 3.1</w:t>
        </w:r>
      </w:hyperlink>
      <w:r w:rsidR="00595681" w:rsidRPr="00595681">
        <w:rPr>
          <w:rFonts w:ascii="Times New Roman" w:hAnsi="Times New Roman"/>
          <w:sz w:val="20"/>
          <w:szCs w:val="20"/>
        </w:rPr>
        <w:t xml:space="preserve"> настоящег</w:t>
      </w:r>
      <w:r>
        <w:rPr>
          <w:rFonts w:ascii="Times New Roman" w:hAnsi="Times New Roman"/>
          <w:sz w:val="20"/>
          <w:szCs w:val="20"/>
        </w:rPr>
        <w:t xml:space="preserve">о Порядка. ТЭО подается вместе </w:t>
      </w:r>
      <w:r w:rsidR="00595681" w:rsidRPr="00595681">
        <w:rPr>
          <w:rFonts w:ascii="Times New Roman" w:hAnsi="Times New Roman"/>
          <w:sz w:val="20"/>
          <w:szCs w:val="20"/>
        </w:rPr>
        <w:t>с пакетом документов, но брошюруется отдельно, подписывается, листы нумеруются и заверяются печатью  заявителя при ее наличии. Копии всех документов должны быть заверены заявителем.</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 xml:space="preserve">Представляемые в соответствии с </w:t>
      </w:r>
      <w:hyperlink r:id="rId16" w:history="1">
        <w:r w:rsidR="00595681" w:rsidRPr="008C5783">
          <w:rPr>
            <w:rFonts w:ascii="Times New Roman" w:hAnsi="Times New Roman"/>
            <w:sz w:val="20"/>
            <w:szCs w:val="20"/>
          </w:rPr>
          <w:t>пунктом 3.</w:t>
        </w:r>
      </w:hyperlink>
      <w:r w:rsidR="00595681" w:rsidRPr="008C5783">
        <w:rPr>
          <w:rFonts w:ascii="Times New Roman" w:hAnsi="Times New Roman"/>
          <w:sz w:val="20"/>
          <w:szCs w:val="20"/>
        </w:rPr>
        <w:t>1</w:t>
      </w:r>
      <w:r w:rsidR="00595681" w:rsidRPr="00595681">
        <w:rPr>
          <w:rFonts w:ascii="Times New Roman" w:hAnsi="Times New Roman"/>
          <w:sz w:val="20"/>
          <w:szCs w:val="2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595681" w:rsidRPr="00595681" w:rsidRDefault="00595681" w:rsidP="00595681">
      <w:pPr>
        <w:pStyle w:val="ConsPlusNormal"/>
        <w:widowControl/>
        <w:ind w:firstLine="540"/>
        <w:jc w:val="both"/>
        <w:rPr>
          <w:rFonts w:ascii="Times New Roman" w:hAnsi="Times New Roman" w:cs="Times New Roman"/>
        </w:rPr>
      </w:pPr>
    </w:p>
    <w:p w:rsidR="00595681" w:rsidRPr="00595681" w:rsidRDefault="00595681" w:rsidP="00595681">
      <w:pPr>
        <w:widowControl w:val="0"/>
        <w:autoSpaceDE w:val="0"/>
        <w:autoSpaceDN w:val="0"/>
        <w:adjustRightInd w:val="0"/>
        <w:spacing w:after="0" w:line="240" w:lineRule="auto"/>
        <w:ind w:firstLine="540"/>
        <w:jc w:val="center"/>
        <w:rPr>
          <w:rFonts w:ascii="Times New Roman" w:hAnsi="Times New Roman"/>
          <w:sz w:val="20"/>
          <w:szCs w:val="20"/>
        </w:rPr>
      </w:pPr>
      <w:r w:rsidRPr="00595681">
        <w:rPr>
          <w:rFonts w:ascii="Times New Roman" w:hAnsi="Times New Roman"/>
          <w:sz w:val="20"/>
          <w:szCs w:val="20"/>
        </w:rPr>
        <w:t>4. Порядок предоставления субсидии</w:t>
      </w:r>
    </w:p>
    <w:p w:rsidR="00595681" w:rsidRPr="00595681" w:rsidRDefault="00595681" w:rsidP="00595681">
      <w:pPr>
        <w:pStyle w:val="ConsPlusNormal"/>
        <w:widowControl/>
        <w:ind w:firstLine="540"/>
        <w:jc w:val="both"/>
        <w:rPr>
          <w:rFonts w:ascii="Times New Roman" w:hAnsi="Times New Roman" w:cs="Times New Roman"/>
        </w:rPr>
      </w:pPr>
    </w:p>
    <w:p w:rsidR="00595681" w:rsidRPr="00595681" w:rsidRDefault="008C5783" w:rsidP="00595681">
      <w:pPr>
        <w:pStyle w:val="ConsPlusNormal"/>
        <w:widowControl/>
        <w:ind w:firstLine="540"/>
        <w:jc w:val="both"/>
        <w:rPr>
          <w:rFonts w:ascii="Times New Roman" w:hAnsi="Times New Roman" w:cs="Times New Roman"/>
        </w:rPr>
      </w:pPr>
      <w:r>
        <w:rPr>
          <w:rFonts w:ascii="Times New Roman" w:hAnsi="Times New Roman" w:cs="Times New Roman"/>
        </w:rPr>
        <w:lastRenderedPageBreak/>
        <w:tab/>
      </w:r>
      <w:r w:rsidR="00595681" w:rsidRPr="00595681">
        <w:rPr>
          <w:rFonts w:ascii="Times New Roman" w:hAnsi="Times New Roman" w:cs="Times New Roman"/>
        </w:rPr>
        <w:t>4.1.  Администрация Богучанского района в течение десяти  рабочих дней со дня регистрации осуществляет проверку предоставленного заявителем пакета документов, выявляя наличие или отсутствие обстоятельств, отраженных в пунктах 3.1, 3.2. настоящего Порядка.</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 xml:space="preserve">По результатам проверки заявления и документов администрация   Богучанского района  принимает решение о возможности участия заявителя в конкурсе или об отказе в участии в конкурсе. </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4.2. Решение об отказе в участии в конкурсе  принимается в отношении субъектов малого и среднего предпринимательства:</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4.2.1.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4.2.2.  являющихся участниками соглашений о разделе продукции;</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4.2.3. осуществляющих  предпринимательскую деятельность в сфере игорного бизнеса;</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 xml:space="preserve">4.2.4. являющихся в порядке, установленном </w:t>
      </w:r>
      <w:hyperlink r:id="rId17" w:history="1">
        <w:r w:rsidR="00595681" w:rsidRPr="00595681">
          <w:rPr>
            <w:rFonts w:ascii="Times New Roman" w:hAnsi="Times New Roman"/>
            <w:color w:val="0000FF"/>
            <w:sz w:val="20"/>
            <w:szCs w:val="20"/>
          </w:rPr>
          <w:t>з</w:t>
        </w:r>
        <w:r w:rsidR="00595681" w:rsidRPr="008C5783">
          <w:rPr>
            <w:rFonts w:ascii="Times New Roman" w:hAnsi="Times New Roman"/>
            <w:sz w:val="20"/>
            <w:szCs w:val="20"/>
          </w:rPr>
          <w:t>аконодательством</w:t>
        </w:r>
      </w:hyperlink>
      <w:r w:rsidR="00595681" w:rsidRPr="00595681">
        <w:rPr>
          <w:rFonts w:ascii="Times New Roman" w:hAnsi="Times New Roman"/>
          <w:sz w:val="20"/>
          <w:szCs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4.2.5. осуществляющие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4.2.6. в случае, если  не представлены документы, указанные в пункте 3.1, 3.2 настоящего Порядка;</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4.2.7.  в случае, если представлены  недостоверные сведения и документы;</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4.2.8. в случае, если  не выполнены  условия оказания поддержки указанные в пункте 2.1. настоящего Порядка;</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4.2.9. в случае, если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4.2.10. в случае, если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4.3. В случае принятия решения об отказе в участии  в конкурсе заявитель об этом уведомляется в письменной форме в течение пяти рабочих дней с момента принятия указанного решения.</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4.4.Заявитель вправе повторно подать в установленном порядке доработанное заявление, при условии устранения причин отказа, за исключением случаев отказа  по причине несоответствия заявителя требованиям  подпункта 4.2.1, 4.2.2, 4.2.3, 4.2.4, 4.2.5  пункта 4.2 настоящего Порядка.</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Заявления, по которым не было принято решение об отказе от участия в конкурсе, представляются на рассмотрение координационного совета при администрации Богучанского района, созданного в соответствии с постановлением администрации Богучанского района от 22.08.2008  № 1144-п «О координационном совете по развитию малого и среднего предпринимательства в Богучанском районе»  (далее –  координационный совет).</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4.5. Проведение конкурса осуществляется в зависимости от  поступления заявлений  в текущем году.</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Проведение конкурса осуществляется в зависимости от поступления заявлений   в текущем году.</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Проведение конкурса подразумевает выставление итоговой рейтинговой оценки для каждого заявления  и формирование координационным советом итогового рейтинга заявлений, который составляется, начиная от заявок с большим  баллом   к заявлениям с меньшим.</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Членами координационного совета обсуждается каждое заявление   отдельно, после обсуждения в лист оценки заявок каждый член совета вносит балл, соответствующий экономической, бюджетной и социальной значимости осуществляемой деятельности для Богучанского района  (от 1 до 5 баллов), в соответствии с критериями конкурсного отбора, согласно приложению № 4 к настоящему Порядку</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После обсуждения всех заявлений определяется суммарное  значение баллов, определенных членами координационного совета, для подготовки итоговой рейтинговой оценки заявлений.</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Предоставление субсидий осуществляется на основании итоговой рейтинговой оценки заявлений,  (начиная от большего показателя  к меньшему).              В случае равенства итогового рейтинга оценки заявлений преимущество имеет заявление, дата регистрации  которого  имеет более ранний срок.</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Рекомендации координационного совета  по определению получателей субсидии (отказу в предоставлении субсидии) оформляются протоколом, подписанным председателем и секретарем координационного совета,  с указанием   рекомендуемого размера субсидии для каждого победителя конкурса.</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 xml:space="preserve">Субсидии предоставляются заявителям, заявления которых получили итоговую рейтинговую оценку более одной трети  от  максимально возможной. </w:t>
      </w:r>
    </w:p>
    <w:p w:rsidR="00595681" w:rsidRPr="00595681" w:rsidRDefault="008C5783" w:rsidP="00595681">
      <w:pPr>
        <w:widowControl w:val="0"/>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4.6. Решение о предоставлении субсидии оформляются постановлением администрации  Богучанского района.</w:t>
      </w:r>
    </w:p>
    <w:p w:rsidR="00595681" w:rsidRPr="00595681" w:rsidRDefault="008C5783" w:rsidP="00595681">
      <w:pPr>
        <w:pStyle w:val="ConsPlusNormal"/>
        <w:widowControl/>
        <w:ind w:firstLine="540"/>
        <w:jc w:val="both"/>
        <w:rPr>
          <w:rFonts w:ascii="Times New Roman" w:hAnsi="Times New Roman" w:cs="Times New Roman"/>
        </w:rPr>
      </w:pPr>
      <w:r>
        <w:rPr>
          <w:rFonts w:ascii="Times New Roman" w:hAnsi="Times New Roman" w:cs="Times New Roman"/>
        </w:rPr>
        <w:tab/>
      </w:r>
      <w:r w:rsidR="00595681" w:rsidRPr="00595681">
        <w:rPr>
          <w:rFonts w:ascii="Times New Roman" w:hAnsi="Times New Roman" w:cs="Times New Roman"/>
        </w:rPr>
        <w:t>4.7. Администрация Богучанского района информирует  получателя субсидии о принятом решении в течение 5 рабочих дней со дня его принятия.</w:t>
      </w:r>
    </w:p>
    <w:p w:rsidR="00595681" w:rsidRPr="00595681" w:rsidRDefault="008C5783" w:rsidP="00595681">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lastRenderedPageBreak/>
        <w:tab/>
      </w:r>
      <w:r w:rsidR="00595681" w:rsidRPr="00595681">
        <w:rPr>
          <w:rFonts w:ascii="Times New Roman" w:hAnsi="Times New Roman"/>
          <w:sz w:val="20"/>
          <w:szCs w:val="20"/>
        </w:rPr>
        <w:t xml:space="preserve">4.8. В течение десяти рабочих дней после принятия решения о предоставлении субсидии администрация Богучанского района заключает с получателем субсидии </w:t>
      </w:r>
      <w:hyperlink r:id="rId18" w:history="1">
        <w:r w:rsidR="00595681" w:rsidRPr="00595681">
          <w:rPr>
            <w:rFonts w:ascii="Times New Roman" w:hAnsi="Times New Roman"/>
            <w:sz w:val="20"/>
            <w:szCs w:val="20"/>
          </w:rPr>
          <w:t>соглашение</w:t>
        </w:r>
      </w:hyperlink>
      <w:r w:rsidR="00595681" w:rsidRPr="00595681">
        <w:rPr>
          <w:rFonts w:ascii="Times New Roman" w:hAnsi="Times New Roman"/>
          <w:sz w:val="20"/>
          <w:szCs w:val="20"/>
        </w:rPr>
        <w:t xml:space="preserve"> о предоставлении субсидии по форме, установленной  администрацией согласно приложению № 7 к настоящему порядку.</w:t>
      </w:r>
    </w:p>
    <w:p w:rsidR="00595681" w:rsidRPr="00595681" w:rsidRDefault="008C5783" w:rsidP="00595681">
      <w:pPr>
        <w:pStyle w:val="ConsPlusNormal"/>
        <w:widowControl/>
        <w:ind w:firstLine="540"/>
        <w:jc w:val="both"/>
        <w:rPr>
          <w:rFonts w:ascii="Times New Roman" w:hAnsi="Times New Roman" w:cs="Times New Roman"/>
        </w:rPr>
      </w:pPr>
      <w:r>
        <w:rPr>
          <w:rFonts w:ascii="Times New Roman" w:hAnsi="Times New Roman" w:cs="Times New Roman"/>
        </w:rPr>
        <w:tab/>
      </w:r>
      <w:r w:rsidR="00595681" w:rsidRPr="00595681">
        <w:rPr>
          <w:rFonts w:ascii="Times New Roman" w:hAnsi="Times New Roman" w:cs="Times New Roman"/>
        </w:rPr>
        <w:t>4.9. Предоставление субсидий получателям производится в пределах средств, предусмотренных на эти цели  в  районном  бюджете на очередной финансовый год.</w:t>
      </w:r>
    </w:p>
    <w:p w:rsidR="00595681" w:rsidRPr="00595681" w:rsidRDefault="008C5783" w:rsidP="00595681">
      <w:pPr>
        <w:autoSpaceDE w:val="0"/>
        <w:autoSpaceDN w:val="0"/>
        <w:adjustRightInd w:val="0"/>
        <w:spacing w:after="0" w:line="240" w:lineRule="auto"/>
        <w:ind w:firstLine="567"/>
        <w:jc w:val="both"/>
        <w:outlineLvl w:val="1"/>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4.10. Централизованная бухгалтерия администрации Богучанского района  производит перечисление денежных средств с лицевого счета, открытого в органах казначейства, на расчетные счета заявителей, открытые ими в российских кредитных организациях, в течение десяти банковских дней с момента предоставления управлением экономики и планирования следующих документов:</w:t>
      </w:r>
    </w:p>
    <w:p w:rsidR="00595681" w:rsidRPr="00595681" w:rsidRDefault="008C5783" w:rsidP="00595681">
      <w:pPr>
        <w:pStyle w:val="ConsPlusNormal"/>
        <w:widowControl/>
        <w:ind w:firstLine="540"/>
        <w:jc w:val="both"/>
        <w:rPr>
          <w:rFonts w:ascii="Times New Roman" w:hAnsi="Times New Roman" w:cs="Times New Roman"/>
        </w:rPr>
      </w:pPr>
      <w:r>
        <w:rPr>
          <w:rFonts w:ascii="Times New Roman" w:hAnsi="Times New Roman" w:cs="Times New Roman"/>
        </w:rPr>
        <w:tab/>
      </w:r>
      <w:r w:rsidR="00595681" w:rsidRPr="00595681">
        <w:rPr>
          <w:rFonts w:ascii="Times New Roman" w:hAnsi="Times New Roman" w:cs="Times New Roman"/>
        </w:rPr>
        <w:t>- реестра получателей субсидий по форме согласно приложению N 5 к настоящему Порядку;</w:t>
      </w:r>
    </w:p>
    <w:p w:rsidR="00595681" w:rsidRPr="00595681" w:rsidRDefault="008C5783" w:rsidP="00595681">
      <w:pPr>
        <w:pStyle w:val="ConsPlusNormal"/>
        <w:widowControl/>
        <w:ind w:firstLine="540"/>
        <w:jc w:val="both"/>
        <w:rPr>
          <w:rFonts w:ascii="Times New Roman" w:hAnsi="Times New Roman" w:cs="Times New Roman"/>
        </w:rPr>
      </w:pPr>
      <w:r>
        <w:rPr>
          <w:rFonts w:ascii="Times New Roman" w:hAnsi="Times New Roman" w:cs="Times New Roman"/>
        </w:rPr>
        <w:tab/>
      </w:r>
      <w:r w:rsidR="00595681" w:rsidRPr="00595681">
        <w:rPr>
          <w:rFonts w:ascii="Times New Roman" w:hAnsi="Times New Roman" w:cs="Times New Roman"/>
        </w:rPr>
        <w:t>-  копии постановления  о предоставлении субсидии;</w:t>
      </w:r>
    </w:p>
    <w:p w:rsidR="00595681" w:rsidRPr="00595681" w:rsidRDefault="008C5783" w:rsidP="00595681">
      <w:pPr>
        <w:pStyle w:val="ConsPlusNormal"/>
        <w:widowControl/>
        <w:ind w:firstLine="540"/>
        <w:jc w:val="both"/>
        <w:rPr>
          <w:rFonts w:ascii="Times New Roman" w:hAnsi="Times New Roman" w:cs="Times New Roman"/>
        </w:rPr>
      </w:pPr>
      <w:r>
        <w:rPr>
          <w:rFonts w:ascii="Times New Roman" w:hAnsi="Times New Roman" w:cs="Times New Roman"/>
        </w:rPr>
        <w:tab/>
      </w:r>
      <w:r w:rsidR="00595681" w:rsidRPr="00595681">
        <w:rPr>
          <w:rFonts w:ascii="Times New Roman" w:hAnsi="Times New Roman" w:cs="Times New Roman"/>
        </w:rPr>
        <w:t>-  расчета субсидии согласно приложению № 6 к настоящему порядку.</w:t>
      </w:r>
    </w:p>
    <w:p w:rsidR="00595681" w:rsidRPr="00595681" w:rsidRDefault="008C5783" w:rsidP="00595681">
      <w:pPr>
        <w:autoSpaceDE w:val="0"/>
        <w:autoSpaceDN w:val="0"/>
        <w:adjustRightInd w:val="0"/>
        <w:spacing w:after="0" w:line="240" w:lineRule="auto"/>
        <w:ind w:firstLine="540"/>
        <w:jc w:val="both"/>
        <w:outlineLvl w:val="1"/>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4.11. Субсидия считается предоставленной  в день списания средств субсидии с лицевого счета администрации Богучанского района на расчетный счет получателя субсидии.</w:t>
      </w:r>
    </w:p>
    <w:p w:rsidR="00595681" w:rsidRPr="00595681" w:rsidRDefault="00595681" w:rsidP="00595681">
      <w:pPr>
        <w:widowControl w:val="0"/>
        <w:autoSpaceDE w:val="0"/>
        <w:autoSpaceDN w:val="0"/>
        <w:adjustRightInd w:val="0"/>
        <w:spacing w:after="0" w:line="240" w:lineRule="auto"/>
        <w:ind w:firstLine="709"/>
        <w:jc w:val="center"/>
        <w:rPr>
          <w:rFonts w:ascii="Times New Roman" w:hAnsi="Times New Roman"/>
          <w:sz w:val="20"/>
          <w:szCs w:val="20"/>
        </w:rPr>
      </w:pPr>
    </w:p>
    <w:p w:rsidR="00595681" w:rsidRPr="00595681" w:rsidRDefault="00595681" w:rsidP="00595681">
      <w:pPr>
        <w:widowControl w:val="0"/>
        <w:autoSpaceDE w:val="0"/>
        <w:autoSpaceDN w:val="0"/>
        <w:adjustRightInd w:val="0"/>
        <w:spacing w:after="0" w:line="240" w:lineRule="auto"/>
        <w:ind w:firstLine="709"/>
        <w:jc w:val="center"/>
        <w:rPr>
          <w:rFonts w:ascii="Times New Roman" w:hAnsi="Times New Roman"/>
          <w:sz w:val="20"/>
          <w:szCs w:val="20"/>
        </w:rPr>
      </w:pPr>
      <w:r w:rsidRPr="00595681">
        <w:rPr>
          <w:rFonts w:ascii="Times New Roman" w:hAnsi="Times New Roman"/>
          <w:sz w:val="20"/>
          <w:szCs w:val="20"/>
        </w:rPr>
        <w:t>5. Порядок возврата субсидий. Проверка соблюдения условий предоставления и использования бюджетных средств</w:t>
      </w:r>
    </w:p>
    <w:p w:rsidR="00595681" w:rsidRPr="00595681" w:rsidRDefault="00595681" w:rsidP="00595681">
      <w:pPr>
        <w:widowControl w:val="0"/>
        <w:autoSpaceDE w:val="0"/>
        <w:autoSpaceDN w:val="0"/>
        <w:adjustRightInd w:val="0"/>
        <w:spacing w:after="0" w:line="240" w:lineRule="auto"/>
        <w:ind w:firstLine="709"/>
        <w:jc w:val="center"/>
        <w:rPr>
          <w:rFonts w:ascii="Times New Roman" w:hAnsi="Times New Roman"/>
          <w:sz w:val="20"/>
          <w:szCs w:val="20"/>
        </w:rPr>
      </w:pPr>
    </w:p>
    <w:p w:rsidR="00595681" w:rsidRPr="00595681" w:rsidRDefault="008C5783" w:rsidP="00595681">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5.1. Получатель субсидии в срок до 5 мая года, следующего за отчетным, обязан представлять в  администрацию Богучанского района:</w:t>
      </w:r>
    </w:p>
    <w:p w:rsidR="00595681" w:rsidRPr="00595681" w:rsidRDefault="00595681" w:rsidP="00595681">
      <w:pPr>
        <w:autoSpaceDE w:val="0"/>
        <w:autoSpaceDN w:val="0"/>
        <w:adjustRightInd w:val="0"/>
        <w:spacing w:after="0" w:line="240" w:lineRule="auto"/>
        <w:ind w:firstLine="709"/>
        <w:jc w:val="both"/>
        <w:rPr>
          <w:rFonts w:ascii="Times New Roman" w:hAnsi="Times New Roman"/>
          <w:sz w:val="20"/>
          <w:szCs w:val="20"/>
        </w:rPr>
      </w:pPr>
      <w:r w:rsidRPr="00595681">
        <w:rPr>
          <w:rFonts w:ascii="Times New Roman" w:hAnsi="Times New Roman"/>
          <w:sz w:val="20"/>
          <w:szCs w:val="20"/>
        </w:rPr>
        <w:t xml:space="preserve">копии бухгалтерского баланса (форма № 1), отчета о финансовых результатах (форма № 2) за предшествующий календарный год (при общеустановленной системе налогообложения) или налоговой декларации </w:t>
      </w:r>
      <w:r w:rsidRPr="00595681">
        <w:rPr>
          <w:rFonts w:ascii="Times New Roman" w:hAnsi="Times New Roman"/>
          <w:sz w:val="20"/>
          <w:szCs w:val="20"/>
        </w:rPr>
        <w:br/>
        <w:t>(при специальных режимах налогообложения за предшествующий календарный год);</w:t>
      </w:r>
    </w:p>
    <w:p w:rsidR="00595681" w:rsidRPr="00595681" w:rsidRDefault="00595681" w:rsidP="00595681">
      <w:pPr>
        <w:autoSpaceDE w:val="0"/>
        <w:autoSpaceDN w:val="0"/>
        <w:adjustRightInd w:val="0"/>
        <w:spacing w:after="0" w:line="240" w:lineRule="auto"/>
        <w:ind w:firstLine="709"/>
        <w:jc w:val="both"/>
        <w:rPr>
          <w:rFonts w:ascii="Times New Roman" w:hAnsi="Times New Roman"/>
          <w:sz w:val="20"/>
          <w:szCs w:val="20"/>
        </w:rPr>
      </w:pPr>
      <w:r w:rsidRPr="00595681">
        <w:rPr>
          <w:rFonts w:ascii="Times New Roman" w:hAnsi="Times New Roman"/>
          <w:sz w:val="20"/>
          <w:szCs w:val="20"/>
        </w:rPr>
        <w:t>отчет о финансово-экономических показателях, составленный по форме согласно приложению № 8 к Порядку;</w:t>
      </w:r>
    </w:p>
    <w:p w:rsidR="00595681" w:rsidRPr="00595681" w:rsidRDefault="00595681" w:rsidP="00595681">
      <w:pPr>
        <w:autoSpaceDE w:val="0"/>
        <w:autoSpaceDN w:val="0"/>
        <w:adjustRightInd w:val="0"/>
        <w:spacing w:after="0" w:line="240" w:lineRule="auto"/>
        <w:ind w:firstLine="709"/>
        <w:jc w:val="both"/>
        <w:rPr>
          <w:rFonts w:ascii="Times New Roman" w:hAnsi="Times New Roman"/>
          <w:sz w:val="20"/>
          <w:szCs w:val="20"/>
        </w:rPr>
      </w:pPr>
      <w:r w:rsidRPr="00595681">
        <w:rPr>
          <w:rFonts w:ascii="Times New Roman" w:hAnsi="Times New Roman"/>
          <w:sz w:val="20"/>
          <w:szCs w:val="20"/>
        </w:rPr>
        <w:t>сведения о среднесп</w:t>
      </w:r>
      <w:r w:rsidR="008C5783">
        <w:rPr>
          <w:rFonts w:ascii="Times New Roman" w:hAnsi="Times New Roman"/>
          <w:sz w:val="20"/>
          <w:szCs w:val="20"/>
        </w:rPr>
        <w:t xml:space="preserve">исочной численности работников </w:t>
      </w:r>
      <w:r w:rsidRPr="00595681">
        <w:rPr>
          <w:rFonts w:ascii="Times New Roman" w:hAnsi="Times New Roman"/>
          <w:sz w:val="20"/>
          <w:szCs w:val="20"/>
        </w:rPr>
        <w:t>за отчетный год.</w:t>
      </w:r>
    </w:p>
    <w:p w:rsidR="00595681" w:rsidRPr="00595681" w:rsidRDefault="00595681" w:rsidP="00595681">
      <w:pPr>
        <w:autoSpaceDE w:val="0"/>
        <w:autoSpaceDN w:val="0"/>
        <w:adjustRightInd w:val="0"/>
        <w:spacing w:after="0" w:line="240" w:lineRule="auto"/>
        <w:ind w:firstLine="709"/>
        <w:jc w:val="both"/>
        <w:rPr>
          <w:rFonts w:ascii="Times New Roman" w:hAnsi="Times New Roman"/>
          <w:sz w:val="20"/>
          <w:szCs w:val="20"/>
        </w:rPr>
      </w:pPr>
      <w:r w:rsidRPr="00595681">
        <w:rPr>
          <w:rFonts w:ascii="Times New Roman" w:hAnsi="Times New Roman"/>
          <w:sz w:val="20"/>
          <w:szCs w:val="20"/>
        </w:rPr>
        <w:t>Под отчетным годом понимается финансовый год, следующий за годом предоставления субсидии.</w:t>
      </w:r>
    </w:p>
    <w:p w:rsidR="00595681" w:rsidRPr="00595681" w:rsidRDefault="008C5783" w:rsidP="00595681">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 xml:space="preserve">5.2. Субъект малого предпринимательства в случае нарушения условий, установленных Порядком предоставления субсидии, и невыполнения запланированных финансово - экономических показателей  указанных в (ТЭО) более, чем на 15 процентов в сторону  уменьшения  обязан возвратить  в районный бюджет предоставленные средства субсидии в течение 10 дней со дня получения решения о возврате субсидии (далее – решение о возврате субсидии). </w:t>
      </w:r>
    </w:p>
    <w:p w:rsidR="00595681" w:rsidRPr="00595681" w:rsidRDefault="008C5783" w:rsidP="00595681">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5.3. Администрация  Богучанского района в течение 3 рабочих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w:t>
      </w:r>
    </w:p>
    <w:p w:rsidR="00595681" w:rsidRPr="00595681" w:rsidRDefault="008C5783" w:rsidP="00595681">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ab/>
      </w:r>
      <w:r w:rsidR="00595681" w:rsidRPr="00595681">
        <w:rPr>
          <w:rFonts w:ascii="Times New Roman" w:hAnsi="Times New Roman"/>
          <w:sz w:val="20"/>
          <w:szCs w:val="20"/>
        </w:rPr>
        <w:t xml:space="preserve">5.4. Получатель субсидии в течение 10 дней со дня получения решения </w:t>
      </w:r>
      <w:r w:rsidR="00595681" w:rsidRPr="00595681">
        <w:rPr>
          <w:rFonts w:ascii="Times New Roman" w:hAnsi="Times New Roman"/>
          <w:sz w:val="20"/>
          <w:szCs w:val="20"/>
        </w:rPr>
        <w:br/>
        <w:t>о возврате субсидии обязан произвести возврат в районный  бюджет ранее полученных сумм субсидии, указанных в решении о возврат</w:t>
      </w:r>
      <w:r>
        <w:rPr>
          <w:rFonts w:ascii="Times New Roman" w:hAnsi="Times New Roman"/>
          <w:sz w:val="20"/>
          <w:szCs w:val="20"/>
        </w:rPr>
        <w:t xml:space="preserve">е субсидии, </w:t>
      </w:r>
      <w:r w:rsidR="00595681" w:rsidRPr="00595681">
        <w:rPr>
          <w:rFonts w:ascii="Times New Roman" w:hAnsi="Times New Roman"/>
          <w:sz w:val="20"/>
          <w:szCs w:val="20"/>
        </w:rPr>
        <w:t>в полном объеме.</w:t>
      </w:r>
    </w:p>
    <w:p w:rsidR="00595681" w:rsidRPr="00595681" w:rsidRDefault="008C5783" w:rsidP="00595681">
      <w:pPr>
        <w:pStyle w:val="ConsPlusNormal"/>
        <w:ind w:firstLine="567"/>
        <w:jc w:val="both"/>
        <w:rPr>
          <w:rFonts w:ascii="Times New Roman" w:hAnsi="Times New Roman" w:cs="Times New Roman"/>
        </w:rPr>
      </w:pPr>
      <w:r>
        <w:rPr>
          <w:rFonts w:ascii="Times New Roman" w:hAnsi="Times New Roman" w:cs="Times New Roman"/>
        </w:rPr>
        <w:tab/>
      </w:r>
      <w:r w:rsidR="00595681" w:rsidRPr="00595681">
        <w:rPr>
          <w:rFonts w:ascii="Times New Roman" w:hAnsi="Times New Roman" w:cs="Times New Roman"/>
        </w:rPr>
        <w:t xml:space="preserve">5.5. В случае, если получатель </w:t>
      </w:r>
      <w:r>
        <w:rPr>
          <w:rFonts w:ascii="Times New Roman" w:hAnsi="Times New Roman" w:cs="Times New Roman"/>
        </w:rPr>
        <w:t xml:space="preserve">субсидии не возвратил субсидию </w:t>
      </w:r>
      <w:r w:rsidR="00595681" w:rsidRPr="00595681">
        <w:rPr>
          <w:rFonts w:ascii="Times New Roman" w:hAnsi="Times New Roman" w:cs="Times New Roman"/>
        </w:rPr>
        <w:t>в установленный срок или возвратил её не в полном объеме, Администрация Богучанского района  обращается в суд о взыскании средств субсидии в районный бюджет  в соответствии с законодательством Российской Федерации.</w:t>
      </w:r>
    </w:p>
    <w:p w:rsidR="008C5783" w:rsidRDefault="008C5783" w:rsidP="00595681">
      <w:pPr>
        <w:pStyle w:val="ConsPlusNormal"/>
        <w:widowControl/>
        <w:ind w:firstLine="567"/>
        <w:jc w:val="both"/>
        <w:rPr>
          <w:rFonts w:ascii="Times New Roman" w:hAnsi="Times New Roman" w:cs="Times New Roman"/>
        </w:rPr>
      </w:pPr>
      <w:r>
        <w:rPr>
          <w:rFonts w:ascii="Times New Roman" w:hAnsi="Times New Roman" w:cs="Times New Roman"/>
        </w:rPr>
        <w:tab/>
      </w:r>
      <w:r w:rsidR="00595681" w:rsidRPr="00595681">
        <w:rPr>
          <w:rFonts w:ascii="Times New Roman" w:hAnsi="Times New Roman" w:cs="Times New Roman"/>
        </w:rPr>
        <w:t xml:space="preserve">5.6. Текущий контроль  в части предоставления субсидии осуществляет управление экономики и планирования администрации Богучанского района, контроль  за целевым  расходованием средств бюджета района  осуществляет  финансовое управление администрации Богучанского района. </w:t>
      </w:r>
    </w:p>
    <w:p w:rsidR="008C5783" w:rsidRDefault="008C5783" w:rsidP="00595681">
      <w:pPr>
        <w:pStyle w:val="ConsPlusNormal"/>
        <w:widowControl/>
        <w:ind w:firstLine="567"/>
        <w:jc w:val="both"/>
        <w:rPr>
          <w:rFonts w:ascii="Times New Roman" w:hAnsi="Times New Roman" w:cs="Times New Roman"/>
        </w:rPr>
      </w:pPr>
    </w:p>
    <w:p w:rsidR="008C5783" w:rsidRPr="008C5783" w:rsidRDefault="008C5783" w:rsidP="008C5783">
      <w:pPr>
        <w:pStyle w:val="ConsPlusNormal"/>
        <w:widowControl/>
        <w:ind w:firstLine="0"/>
        <w:outlineLvl w:val="1"/>
        <w:rPr>
          <w:rFonts w:ascii="Times New Roman" w:hAnsi="Times New Roman" w:cs="Times New Roman"/>
        </w:rPr>
      </w:pPr>
      <w:r>
        <w:rPr>
          <w:rFonts w:ascii="Courier New" w:hAnsi="Courier New" w:cs="Courier New"/>
        </w:rPr>
        <w:t xml:space="preserve">                                                              </w:t>
      </w:r>
      <w:r w:rsidRPr="008C5783">
        <w:rPr>
          <w:rFonts w:ascii="Times New Roman" w:hAnsi="Times New Roman" w:cs="Times New Roman"/>
        </w:rPr>
        <w:t>Приложение N 1</w:t>
      </w:r>
    </w:p>
    <w:p w:rsidR="008C5783" w:rsidRPr="008C5783" w:rsidRDefault="008C5783" w:rsidP="008C5783">
      <w:pPr>
        <w:pStyle w:val="ConsPlusNormal"/>
        <w:widowControl/>
        <w:ind w:firstLine="540"/>
        <w:rPr>
          <w:rFonts w:ascii="Times New Roman" w:hAnsi="Times New Roman" w:cs="Times New Roman"/>
        </w:rPr>
      </w:pPr>
      <w:r w:rsidRPr="008C5783">
        <w:rPr>
          <w:rFonts w:ascii="Times New Roman" w:hAnsi="Times New Roman" w:cs="Times New Roman"/>
        </w:rPr>
        <w:t xml:space="preserve">                                                                                                                                           к порядку                                                         </w:t>
      </w:r>
    </w:p>
    <w:p w:rsidR="008C5783" w:rsidRPr="008C5783" w:rsidRDefault="008C5783" w:rsidP="008C5783">
      <w:pPr>
        <w:pStyle w:val="ConsPlusNonformat"/>
        <w:widowControl/>
        <w:jc w:val="center"/>
        <w:rPr>
          <w:rFonts w:ascii="Times New Roman" w:hAnsi="Times New Roman" w:cs="Times New Roman"/>
        </w:rPr>
      </w:pPr>
      <w:r w:rsidRPr="008C5783">
        <w:rPr>
          <w:rFonts w:ascii="Times New Roman" w:hAnsi="Times New Roman" w:cs="Times New Roman"/>
        </w:rPr>
        <w:t>Заявление</w:t>
      </w:r>
    </w:p>
    <w:p w:rsidR="008C5783" w:rsidRPr="008C5783" w:rsidRDefault="008C5783" w:rsidP="008C5783">
      <w:pPr>
        <w:pStyle w:val="ConsPlusNonformat"/>
        <w:widowControl/>
        <w:jc w:val="center"/>
        <w:rPr>
          <w:rFonts w:ascii="Times New Roman" w:hAnsi="Times New Roman" w:cs="Times New Roman"/>
        </w:rPr>
      </w:pPr>
      <w:r w:rsidRPr="008C5783">
        <w:rPr>
          <w:rFonts w:ascii="Times New Roman" w:hAnsi="Times New Roman" w:cs="Times New Roman"/>
        </w:rPr>
        <w:t>о предоставлении субсидии</w:t>
      </w:r>
    </w:p>
    <w:p w:rsidR="008C5783" w:rsidRPr="008C5783" w:rsidRDefault="008C5783" w:rsidP="008C5783">
      <w:pPr>
        <w:pStyle w:val="ConsPlusNonformat"/>
        <w:widowControl/>
        <w:rPr>
          <w:rFonts w:ascii="Times New Roman" w:hAnsi="Times New Roman" w:cs="Times New Roman"/>
        </w:rPr>
      </w:pP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Прошу предоставить _______________________________________________________________________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(полное наименование заявителя)</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___________________________________________________________________________________________</w:t>
      </w:r>
    </w:p>
    <w:p w:rsidR="008C5783" w:rsidRPr="008C5783" w:rsidRDefault="008C5783" w:rsidP="008C5783">
      <w:pPr>
        <w:pStyle w:val="ConsPlusNormal"/>
        <w:widowControl/>
        <w:jc w:val="both"/>
        <w:rPr>
          <w:rFonts w:ascii="Times New Roman" w:hAnsi="Times New Roman" w:cs="Times New Roman"/>
        </w:rPr>
      </w:pPr>
      <w:r w:rsidRPr="008C5783">
        <w:rPr>
          <w:rFonts w:ascii="Times New Roman" w:hAnsi="Times New Roman" w:cs="Times New Roman"/>
        </w:rPr>
        <w:t>субсидию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8C5783" w:rsidRPr="008C5783" w:rsidRDefault="008C5783" w:rsidP="008C5783">
      <w:pPr>
        <w:pStyle w:val="ConsPlusNonformat"/>
        <w:widowControl/>
        <w:rPr>
          <w:rFonts w:ascii="Times New Roman" w:hAnsi="Times New Roman" w:cs="Times New Roman"/>
        </w:rPr>
      </w:pP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1. Информация о заявителе:</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Юридический адрес ________________________________________________________________________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____________________________________________________________________________________________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Телефон, факс, e-mail _______________________________________________________________________.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lastRenderedPageBreak/>
        <w:t xml:space="preserve">    ИНН/КПП ________________________________________________________________________________.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Банковские реквизиты ______________________________________________________________________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____________________________________________________________________________________________.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____________________________________________________________________________________________.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3. Размер средней заработной платы, рублей ____________________________________________________.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(на последнюю отчетную дату)</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4. Является участником соглашений о разделе продукции:_________________________________________.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(да/нет)</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5. Является профессиональным участником рынка ценных бумаг: 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(да/нет)</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6. Осуществляет производство и реализацию подакцизных товаров: 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(да/нет)</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7. Осуществляет добычу и реализацию полезных ископаемых, за исключением</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общераспространенных полезных ископаемых ____________________________________________________.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(да/нет)</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8.  Применяемая  заявителем  система  налогообложения  (отметить  любым знаком):</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Общеустановленная 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упрощенная (УСН)_______________ ;</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в  виде  единого  налога  на  вмененный   доход   для  отдельных  видов     деятельности (ЕНВД) 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для сельскохозяйственных товаропроизводителей.</w:t>
      </w:r>
    </w:p>
    <w:p w:rsidR="008C5783" w:rsidRPr="008C5783" w:rsidRDefault="008C5783" w:rsidP="008C5783">
      <w:pPr>
        <w:pStyle w:val="ConsPlusNonformat"/>
        <w:widowControl/>
        <w:ind w:left="142"/>
        <w:rPr>
          <w:rFonts w:ascii="Times New Roman" w:hAnsi="Times New Roman" w:cs="Times New Roman"/>
        </w:rPr>
      </w:pPr>
      <w:r w:rsidRPr="008C5783">
        <w:rPr>
          <w:rFonts w:ascii="Times New Roman" w:hAnsi="Times New Roman" w:cs="Times New Roman"/>
        </w:rPr>
        <w:t xml:space="preserve">  9.  Является  субъектом  агропромышленного  комплекса  в соответствии с   </w:t>
      </w:r>
      <w:hyperlink r:id="rId19" w:history="1">
        <w:r w:rsidRPr="008C5783">
          <w:rPr>
            <w:rFonts w:ascii="Times New Roman" w:hAnsi="Times New Roman" w:cs="Times New Roman"/>
          </w:rPr>
          <w:t>Законом</w:t>
        </w:r>
      </w:hyperlink>
      <w:r w:rsidRPr="008C5783">
        <w:rPr>
          <w:rFonts w:ascii="Times New Roman" w:hAnsi="Times New Roman" w:cs="Times New Roman"/>
        </w:rPr>
        <w:t xml:space="preserve"> края от 21.02.2006 N    17-4487 "О государственной поддержке субъектов   агропромышленного комплекса края": _____________________________________________________________________________________.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(да/нет)</w:t>
      </w:r>
    </w:p>
    <w:p w:rsidR="008C5783" w:rsidRPr="008C5783" w:rsidRDefault="008C5783" w:rsidP="008C5783">
      <w:pPr>
        <w:pStyle w:val="ConsPlusNormal"/>
        <w:widowControl/>
        <w:jc w:val="both"/>
        <w:rPr>
          <w:rFonts w:ascii="Times New Roman" w:hAnsi="Times New Roman" w:cs="Times New Roman"/>
        </w:rPr>
      </w:pPr>
      <w:r w:rsidRPr="008C5783">
        <w:rPr>
          <w:rFonts w:ascii="Times New Roman" w:hAnsi="Times New Roman" w:cs="Times New Roman"/>
        </w:rPr>
        <w:t xml:space="preserve">    Размер  субсидии  прошу  установить  в  соответствии  с  Порядком</w:t>
      </w:r>
      <w:r w:rsidRPr="008C5783">
        <w:rPr>
          <w:rFonts w:ascii="Times New Roman" w:hAnsi="Times New Roman" w:cs="Times New Roman"/>
          <w:sz w:val="26"/>
          <w:szCs w:val="26"/>
        </w:rPr>
        <w:t xml:space="preserve">  </w:t>
      </w:r>
      <w:r w:rsidRPr="008C5783">
        <w:rPr>
          <w:rFonts w:ascii="Times New Roman" w:hAnsi="Times New Roman" w:cs="Times New Roman"/>
        </w:rPr>
        <w:t>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утвержденным Постановлением администрации Богучанского района от __________ 2014 №_____________________</w:t>
      </w:r>
    </w:p>
    <w:p w:rsidR="008C5783" w:rsidRPr="008C5783" w:rsidRDefault="008C5783" w:rsidP="008C5783">
      <w:pPr>
        <w:pStyle w:val="ConsPlusNonformat"/>
        <w:widowControl/>
        <w:rPr>
          <w:rFonts w:ascii="Times New Roman" w:hAnsi="Times New Roman" w:cs="Times New Roman"/>
        </w:rPr>
      </w:pP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Прошу указанную информацию не представлять без моего согласия третьим лицам.</w:t>
      </w:r>
    </w:p>
    <w:p w:rsidR="008C5783" w:rsidRPr="008C5783" w:rsidRDefault="008C5783" w:rsidP="008C5783">
      <w:pPr>
        <w:pStyle w:val="ConsPlusNonformat"/>
        <w:widowControl/>
        <w:rPr>
          <w:rFonts w:ascii="Times New Roman" w:hAnsi="Times New Roman" w:cs="Times New Roman"/>
        </w:rPr>
      </w:pPr>
    </w:p>
    <w:p w:rsidR="008C5783" w:rsidRPr="008C5783" w:rsidRDefault="008C5783" w:rsidP="008C5783">
      <w:pPr>
        <w:pStyle w:val="ConsPlusNonformat"/>
        <w:widowControl/>
        <w:rPr>
          <w:rFonts w:ascii="Times New Roman" w:hAnsi="Times New Roman" w:cs="Times New Roman"/>
        </w:rPr>
      </w:pP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Руководитель           ____________________________________ /            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(должность)                      (подпись)                                                            (расшифровка подписи)</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М.П.</w:t>
      </w:r>
    </w:p>
    <w:p w:rsidR="008C5783" w:rsidRPr="008C5783" w:rsidRDefault="008C5783" w:rsidP="008C5783">
      <w:pPr>
        <w:pStyle w:val="ConsPlusNonformat"/>
        <w:widowControl/>
        <w:rPr>
          <w:rFonts w:ascii="Times New Roman" w:hAnsi="Times New Roman" w:cs="Times New Roman"/>
        </w:rPr>
      </w:pP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Главный  бухгалтер   _______________________________ /             _______________________/</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 xml:space="preserve">                                             (подпись)                                                          (расшифровка подписи)</w:t>
      </w:r>
    </w:p>
    <w:p w:rsidR="008C5783" w:rsidRPr="008C5783" w:rsidRDefault="008C5783" w:rsidP="008C5783">
      <w:pPr>
        <w:pStyle w:val="ConsPlusNonformat"/>
        <w:widowControl/>
        <w:rPr>
          <w:rFonts w:ascii="Times New Roman" w:hAnsi="Times New Roman" w:cs="Times New Roman"/>
        </w:rPr>
      </w:pPr>
      <w:r w:rsidRPr="008C5783">
        <w:rPr>
          <w:rFonts w:ascii="Times New Roman" w:hAnsi="Times New Roman" w:cs="Times New Roman"/>
        </w:rPr>
        <w:t>Дата</w:t>
      </w:r>
    </w:p>
    <w:p w:rsidR="008C5783" w:rsidRPr="00595681" w:rsidRDefault="008C5783" w:rsidP="00595681">
      <w:pPr>
        <w:pStyle w:val="ConsPlusNormal"/>
        <w:widowControl/>
        <w:ind w:firstLine="567"/>
        <w:jc w:val="both"/>
        <w:rPr>
          <w:rFonts w:ascii="Times New Roman" w:hAnsi="Times New Roman" w:cs="Times New Roman"/>
        </w:rPr>
      </w:pPr>
    </w:p>
    <w:p w:rsidR="001817FE" w:rsidRPr="00A65E5D" w:rsidRDefault="00595681" w:rsidP="00A65E5D">
      <w:pPr>
        <w:pStyle w:val="ConsPlusNormal"/>
        <w:widowControl/>
        <w:ind w:firstLine="0"/>
        <w:jc w:val="right"/>
        <w:outlineLvl w:val="1"/>
        <w:rPr>
          <w:rFonts w:ascii="Times New Roman" w:hAnsi="Times New Roman" w:cs="Times New Roman"/>
        </w:rPr>
      </w:pPr>
      <w:r w:rsidRPr="008C5783">
        <w:rPr>
          <w:rFonts w:ascii="Times New Roman" w:hAnsi="Times New Roman" w:cs="Times New Roman"/>
        </w:rPr>
        <w:t xml:space="preserve">       </w:t>
      </w:r>
      <w:r w:rsidR="001817FE" w:rsidRPr="00A65E5D">
        <w:rPr>
          <w:rFonts w:ascii="Times New Roman" w:hAnsi="Times New Roman" w:cs="Times New Roman"/>
        </w:rPr>
        <w:t>Приложение N 2</w:t>
      </w:r>
    </w:p>
    <w:p w:rsidR="001817FE" w:rsidRPr="00A65E5D" w:rsidRDefault="001817FE" w:rsidP="00A65E5D">
      <w:pPr>
        <w:pStyle w:val="ConsPlusNormal"/>
        <w:widowControl/>
        <w:ind w:firstLine="0"/>
        <w:jc w:val="right"/>
        <w:rPr>
          <w:rFonts w:ascii="Times New Roman" w:hAnsi="Times New Roman" w:cs="Times New Roman"/>
        </w:rPr>
      </w:pPr>
      <w:r w:rsidRPr="00A65E5D">
        <w:rPr>
          <w:rFonts w:ascii="Times New Roman" w:hAnsi="Times New Roman" w:cs="Times New Roman"/>
        </w:rPr>
        <w:t xml:space="preserve">                                                                                                                                к порядку                                                                                                                                                </w:t>
      </w:r>
    </w:p>
    <w:p w:rsidR="001817FE" w:rsidRPr="00A65E5D" w:rsidRDefault="001817FE" w:rsidP="00A65E5D">
      <w:pPr>
        <w:pStyle w:val="ConsPlusNormal"/>
        <w:widowControl/>
        <w:ind w:firstLine="540"/>
        <w:jc w:val="right"/>
        <w:rPr>
          <w:rFonts w:ascii="Times New Roman" w:hAnsi="Times New Roman" w:cs="Times New Roman"/>
        </w:rPr>
      </w:pPr>
    </w:p>
    <w:p w:rsidR="001817FE" w:rsidRPr="00A65E5D" w:rsidRDefault="001817FE" w:rsidP="00A65E5D">
      <w:pPr>
        <w:pStyle w:val="ConsPlusNonformat"/>
        <w:widowControl/>
        <w:jc w:val="center"/>
        <w:rPr>
          <w:rFonts w:ascii="Times New Roman" w:hAnsi="Times New Roman" w:cs="Times New Roman"/>
        </w:rPr>
      </w:pPr>
      <w:r w:rsidRPr="00A65E5D">
        <w:rPr>
          <w:rFonts w:ascii="Times New Roman" w:hAnsi="Times New Roman" w:cs="Times New Roman"/>
        </w:rPr>
        <w:t>Справка</w:t>
      </w:r>
    </w:p>
    <w:p w:rsidR="001817FE" w:rsidRPr="00A65E5D" w:rsidRDefault="001817FE" w:rsidP="00A65E5D">
      <w:pPr>
        <w:pStyle w:val="ConsPlusNonformat"/>
        <w:widowControl/>
        <w:jc w:val="center"/>
        <w:rPr>
          <w:rFonts w:ascii="Times New Roman" w:hAnsi="Times New Roman" w:cs="Times New Roman"/>
        </w:rPr>
      </w:pPr>
      <w:r w:rsidRPr="00A65E5D">
        <w:rPr>
          <w:rFonts w:ascii="Times New Roman" w:hAnsi="Times New Roman" w:cs="Times New Roman"/>
        </w:rPr>
        <w:t>об имущественном и финансовом состоянии</w:t>
      </w:r>
    </w:p>
    <w:p w:rsidR="001817FE" w:rsidRPr="00A65E5D" w:rsidRDefault="001817FE" w:rsidP="001817FE">
      <w:pPr>
        <w:pStyle w:val="ConsPlusNonformat"/>
        <w:widowControl/>
        <w:jc w:val="center"/>
        <w:rPr>
          <w:rFonts w:ascii="Times New Roman" w:hAnsi="Times New Roman" w:cs="Times New Roman"/>
        </w:rPr>
      </w:pPr>
    </w:p>
    <w:p w:rsidR="001817FE" w:rsidRPr="00A65E5D" w:rsidRDefault="001817FE" w:rsidP="001817FE">
      <w:pPr>
        <w:pStyle w:val="ConsPlusNonformat"/>
        <w:widowControl/>
        <w:jc w:val="center"/>
        <w:rPr>
          <w:rFonts w:ascii="Times New Roman" w:hAnsi="Times New Roman" w:cs="Times New Roman"/>
        </w:rPr>
      </w:pPr>
      <w:r w:rsidRPr="00A65E5D">
        <w:rPr>
          <w:rFonts w:ascii="Times New Roman" w:hAnsi="Times New Roman" w:cs="Times New Roman"/>
        </w:rPr>
        <w:t>_________________________________________________________________________</w:t>
      </w:r>
    </w:p>
    <w:p w:rsidR="001817FE" w:rsidRPr="00A65E5D" w:rsidRDefault="001817FE" w:rsidP="001817FE">
      <w:pPr>
        <w:pStyle w:val="ConsPlusNonformat"/>
        <w:widowControl/>
        <w:jc w:val="center"/>
        <w:rPr>
          <w:rFonts w:ascii="Times New Roman" w:hAnsi="Times New Roman" w:cs="Times New Roman"/>
        </w:rPr>
      </w:pPr>
      <w:r w:rsidRPr="00A65E5D">
        <w:rPr>
          <w:rFonts w:ascii="Times New Roman" w:hAnsi="Times New Roman" w:cs="Times New Roman"/>
        </w:rPr>
        <w:t>(полное наименование заявителя)</w:t>
      </w:r>
    </w:p>
    <w:p w:rsidR="001817FE" w:rsidRPr="00A65E5D" w:rsidRDefault="001817FE" w:rsidP="001817FE">
      <w:pPr>
        <w:pStyle w:val="ConsPlusNonformat"/>
        <w:widowControl/>
        <w:rPr>
          <w:rFonts w:ascii="Times New Roman" w:hAnsi="Times New Roman" w:cs="Times New Roman"/>
        </w:rPr>
      </w:pPr>
    </w:p>
    <w:p w:rsidR="001817FE" w:rsidRPr="00A65E5D" w:rsidRDefault="001817FE" w:rsidP="001817FE">
      <w:pPr>
        <w:pStyle w:val="ConsPlusNonformat"/>
        <w:widowControl/>
        <w:rPr>
          <w:rFonts w:ascii="Times New Roman" w:hAnsi="Times New Roman" w:cs="Times New Roman"/>
        </w:rPr>
      </w:pPr>
      <w:r w:rsidRPr="00A65E5D">
        <w:rPr>
          <w:rFonts w:ascii="Times New Roman" w:hAnsi="Times New Roman" w:cs="Times New Roman"/>
        </w:rPr>
        <w:t xml:space="preserve">   1. Сведения об имуществе:</w:t>
      </w:r>
    </w:p>
    <w:p w:rsidR="001817FE" w:rsidRPr="00A65E5D" w:rsidRDefault="001817FE" w:rsidP="001817FE">
      <w:pPr>
        <w:pStyle w:val="ConsPlusNonformat"/>
        <w:widowControl/>
        <w:rPr>
          <w:rFonts w:ascii="Times New Roman" w:hAnsi="Times New Roman" w:cs="Times New Roman"/>
        </w:rPr>
      </w:pPr>
    </w:p>
    <w:p w:rsidR="001817FE" w:rsidRPr="00A65E5D" w:rsidRDefault="001817FE" w:rsidP="001817FE">
      <w:pPr>
        <w:pStyle w:val="ConsPlusNonformat"/>
        <w:widowControl/>
        <w:rPr>
          <w:rFonts w:ascii="Times New Roman" w:hAnsi="Times New Roman" w:cs="Times New Roman"/>
        </w:rPr>
      </w:pPr>
      <w:r w:rsidRPr="00A65E5D">
        <w:rPr>
          <w:rFonts w:ascii="Times New Roman" w:hAnsi="Times New Roman" w:cs="Times New Roman"/>
        </w:rPr>
        <w:t xml:space="preserve">                                                тыс. рублей</w:t>
      </w:r>
    </w:p>
    <w:tbl>
      <w:tblPr>
        <w:tblW w:w="5000" w:type="pct"/>
        <w:tblCellMar>
          <w:left w:w="70" w:type="dxa"/>
          <w:right w:w="70" w:type="dxa"/>
        </w:tblCellMar>
        <w:tblLook w:val="0000"/>
      </w:tblPr>
      <w:tblGrid>
        <w:gridCol w:w="2455"/>
        <w:gridCol w:w="7040"/>
      </w:tblGrid>
      <w:tr w:rsidR="001817FE" w:rsidRPr="00A65E5D" w:rsidTr="00A65E5D">
        <w:trPr>
          <w:cantSplit/>
          <w:trHeight w:val="360"/>
        </w:trPr>
        <w:tc>
          <w:tcPr>
            <w:tcW w:w="1293" w:type="pct"/>
            <w:tcBorders>
              <w:top w:val="single" w:sz="6" w:space="0" w:color="auto"/>
              <w:left w:val="single" w:sz="6" w:space="0" w:color="auto"/>
              <w:bottom w:val="single" w:sz="6" w:space="0" w:color="auto"/>
              <w:right w:val="single" w:sz="6" w:space="0" w:color="auto"/>
            </w:tcBorders>
          </w:tcPr>
          <w:p w:rsidR="001817FE" w:rsidRPr="00A65E5D" w:rsidRDefault="001817FE" w:rsidP="00A65E5D">
            <w:pPr>
              <w:pStyle w:val="ConsPlusNormal"/>
              <w:widowControl/>
              <w:ind w:firstLine="0"/>
              <w:rPr>
                <w:rFonts w:ascii="Times New Roman" w:hAnsi="Times New Roman" w:cs="Times New Roman"/>
              </w:rPr>
            </w:pPr>
            <w:r w:rsidRPr="00A65E5D">
              <w:rPr>
                <w:rFonts w:ascii="Times New Roman" w:hAnsi="Times New Roman" w:cs="Times New Roman"/>
              </w:rPr>
              <w:t xml:space="preserve">Наименование </w:t>
            </w:r>
          </w:p>
        </w:tc>
        <w:tc>
          <w:tcPr>
            <w:tcW w:w="3707" w:type="pct"/>
            <w:tcBorders>
              <w:top w:val="single" w:sz="6" w:space="0" w:color="auto"/>
              <w:left w:val="single" w:sz="6" w:space="0" w:color="auto"/>
              <w:bottom w:val="single" w:sz="6" w:space="0" w:color="auto"/>
              <w:right w:val="single" w:sz="6" w:space="0" w:color="auto"/>
            </w:tcBorders>
          </w:tcPr>
          <w:p w:rsidR="001817FE" w:rsidRPr="00A65E5D" w:rsidRDefault="001817FE" w:rsidP="00A65E5D">
            <w:pPr>
              <w:pStyle w:val="ConsPlusNormal"/>
              <w:widowControl/>
              <w:ind w:firstLine="0"/>
              <w:rPr>
                <w:rFonts w:ascii="Times New Roman" w:hAnsi="Times New Roman" w:cs="Times New Roman"/>
              </w:rPr>
            </w:pPr>
            <w:r w:rsidRPr="00A65E5D">
              <w:rPr>
                <w:rFonts w:ascii="Times New Roman" w:hAnsi="Times New Roman" w:cs="Times New Roman"/>
              </w:rPr>
              <w:t xml:space="preserve">Остаточная стоимость за предшествующий  </w:t>
            </w:r>
            <w:r w:rsidRPr="00A65E5D">
              <w:rPr>
                <w:rFonts w:ascii="Times New Roman" w:hAnsi="Times New Roman" w:cs="Times New Roman"/>
              </w:rPr>
              <w:br/>
              <w:t xml:space="preserve">календарный год &lt;*&gt;           </w:t>
            </w:r>
          </w:p>
        </w:tc>
      </w:tr>
      <w:tr w:rsidR="001817FE" w:rsidRPr="00A65E5D" w:rsidTr="00A65E5D">
        <w:trPr>
          <w:cantSplit/>
          <w:trHeight w:val="120"/>
        </w:trPr>
        <w:tc>
          <w:tcPr>
            <w:tcW w:w="1293" w:type="pct"/>
            <w:tcBorders>
              <w:top w:val="single" w:sz="6" w:space="0" w:color="auto"/>
              <w:left w:val="single" w:sz="6" w:space="0" w:color="auto"/>
              <w:bottom w:val="single" w:sz="6" w:space="0" w:color="auto"/>
              <w:right w:val="single" w:sz="6" w:space="0" w:color="auto"/>
            </w:tcBorders>
          </w:tcPr>
          <w:p w:rsidR="001817FE" w:rsidRPr="00A65E5D" w:rsidRDefault="001817FE" w:rsidP="00A65E5D">
            <w:pPr>
              <w:pStyle w:val="ConsPlusNormal"/>
              <w:widowControl/>
              <w:ind w:firstLine="0"/>
              <w:rPr>
                <w:rFonts w:ascii="Times New Roman" w:hAnsi="Times New Roman" w:cs="Times New Roman"/>
              </w:rPr>
            </w:pPr>
          </w:p>
        </w:tc>
        <w:tc>
          <w:tcPr>
            <w:tcW w:w="3707" w:type="pct"/>
            <w:tcBorders>
              <w:top w:val="single" w:sz="6" w:space="0" w:color="auto"/>
              <w:left w:val="single" w:sz="6" w:space="0" w:color="auto"/>
              <w:bottom w:val="single" w:sz="6" w:space="0" w:color="auto"/>
              <w:right w:val="single" w:sz="6" w:space="0" w:color="auto"/>
            </w:tcBorders>
          </w:tcPr>
          <w:p w:rsidR="001817FE" w:rsidRPr="00A65E5D" w:rsidRDefault="001817FE" w:rsidP="00A65E5D">
            <w:pPr>
              <w:pStyle w:val="ConsPlusNormal"/>
              <w:widowControl/>
              <w:ind w:firstLine="0"/>
              <w:rPr>
                <w:rFonts w:ascii="Times New Roman" w:hAnsi="Times New Roman" w:cs="Times New Roman"/>
              </w:rPr>
            </w:pPr>
          </w:p>
        </w:tc>
      </w:tr>
      <w:tr w:rsidR="001817FE" w:rsidRPr="00A65E5D" w:rsidTr="00A65E5D">
        <w:trPr>
          <w:cantSplit/>
          <w:trHeight w:val="120"/>
        </w:trPr>
        <w:tc>
          <w:tcPr>
            <w:tcW w:w="1293" w:type="pct"/>
            <w:tcBorders>
              <w:top w:val="single" w:sz="6" w:space="0" w:color="auto"/>
              <w:left w:val="single" w:sz="6" w:space="0" w:color="auto"/>
              <w:bottom w:val="single" w:sz="6" w:space="0" w:color="auto"/>
              <w:right w:val="single" w:sz="6" w:space="0" w:color="auto"/>
            </w:tcBorders>
          </w:tcPr>
          <w:p w:rsidR="001817FE" w:rsidRPr="00A65E5D" w:rsidRDefault="001817FE" w:rsidP="00A65E5D">
            <w:pPr>
              <w:pStyle w:val="ConsPlusNormal"/>
              <w:widowControl/>
              <w:ind w:firstLine="0"/>
              <w:rPr>
                <w:rFonts w:ascii="Times New Roman" w:hAnsi="Times New Roman" w:cs="Times New Roman"/>
              </w:rPr>
            </w:pPr>
          </w:p>
        </w:tc>
        <w:tc>
          <w:tcPr>
            <w:tcW w:w="3707" w:type="pct"/>
            <w:tcBorders>
              <w:top w:val="single" w:sz="6" w:space="0" w:color="auto"/>
              <w:left w:val="single" w:sz="6" w:space="0" w:color="auto"/>
              <w:bottom w:val="single" w:sz="6" w:space="0" w:color="auto"/>
              <w:right w:val="single" w:sz="6" w:space="0" w:color="auto"/>
            </w:tcBorders>
          </w:tcPr>
          <w:p w:rsidR="001817FE" w:rsidRPr="00A65E5D" w:rsidRDefault="001817FE" w:rsidP="00A65E5D">
            <w:pPr>
              <w:pStyle w:val="ConsPlusNormal"/>
              <w:widowControl/>
              <w:ind w:firstLine="0"/>
              <w:rPr>
                <w:rFonts w:ascii="Times New Roman" w:hAnsi="Times New Roman" w:cs="Times New Roman"/>
              </w:rPr>
            </w:pPr>
          </w:p>
        </w:tc>
      </w:tr>
      <w:tr w:rsidR="001817FE" w:rsidRPr="00A65E5D" w:rsidTr="00A65E5D">
        <w:trPr>
          <w:cantSplit/>
          <w:trHeight w:val="120"/>
        </w:trPr>
        <w:tc>
          <w:tcPr>
            <w:tcW w:w="1293" w:type="pct"/>
            <w:tcBorders>
              <w:top w:val="single" w:sz="6" w:space="0" w:color="auto"/>
              <w:left w:val="single" w:sz="6" w:space="0" w:color="auto"/>
              <w:bottom w:val="single" w:sz="6" w:space="0" w:color="auto"/>
              <w:right w:val="single" w:sz="6" w:space="0" w:color="auto"/>
            </w:tcBorders>
          </w:tcPr>
          <w:p w:rsidR="001817FE" w:rsidRPr="00A65E5D" w:rsidRDefault="001817FE" w:rsidP="00A65E5D">
            <w:pPr>
              <w:pStyle w:val="ConsPlusNormal"/>
              <w:widowControl/>
              <w:ind w:firstLine="0"/>
              <w:rPr>
                <w:rFonts w:ascii="Times New Roman" w:hAnsi="Times New Roman" w:cs="Times New Roman"/>
              </w:rPr>
            </w:pPr>
          </w:p>
        </w:tc>
        <w:tc>
          <w:tcPr>
            <w:tcW w:w="3707" w:type="pct"/>
            <w:tcBorders>
              <w:top w:val="single" w:sz="6" w:space="0" w:color="auto"/>
              <w:left w:val="single" w:sz="6" w:space="0" w:color="auto"/>
              <w:bottom w:val="single" w:sz="6" w:space="0" w:color="auto"/>
              <w:right w:val="single" w:sz="6" w:space="0" w:color="auto"/>
            </w:tcBorders>
          </w:tcPr>
          <w:p w:rsidR="001817FE" w:rsidRPr="00A65E5D" w:rsidRDefault="001817FE" w:rsidP="00A65E5D">
            <w:pPr>
              <w:pStyle w:val="ConsPlusNormal"/>
              <w:widowControl/>
              <w:ind w:firstLine="0"/>
              <w:rPr>
                <w:rFonts w:ascii="Times New Roman" w:hAnsi="Times New Roman" w:cs="Times New Roman"/>
              </w:rPr>
            </w:pPr>
          </w:p>
        </w:tc>
      </w:tr>
      <w:tr w:rsidR="001817FE" w:rsidRPr="00A65E5D" w:rsidTr="00A65E5D">
        <w:trPr>
          <w:cantSplit/>
          <w:trHeight w:val="240"/>
        </w:trPr>
        <w:tc>
          <w:tcPr>
            <w:tcW w:w="1293" w:type="pct"/>
            <w:tcBorders>
              <w:top w:val="single" w:sz="6" w:space="0" w:color="auto"/>
              <w:left w:val="single" w:sz="6" w:space="0" w:color="auto"/>
              <w:bottom w:val="single" w:sz="6" w:space="0" w:color="auto"/>
              <w:right w:val="single" w:sz="6" w:space="0" w:color="auto"/>
            </w:tcBorders>
          </w:tcPr>
          <w:p w:rsidR="001817FE" w:rsidRPr="00A65E5D" w:rsidRDefault="001817FE" w:rsidP="00A65E5D">
            <w:pPr>
              <w:pStyle w:val="ConsPlusNormal"/>
              <w:widowControl/>
              <w:ind w:firstLine="0"/>
              <w:rPr>
                <w:rFonts w:ascii="Times New Roman" w:hAnsi="Times New Roman" w:cs="Times New Roman"/>
              </w:rPr>
            </w:pPr>
            <w:r w:rsidRPr="00A65E5D">
              <w:rPr>
                <w:rFonts w:ascii="Times New Roman" w:hAnsi="Times New Roman" w:cs="Times New Roman"/>
              </w:rPr>
              <w:t xml:space="preserve">Всего         </w:t>
            </w:r>
          </w:p>
        </w:tc>
        <w:tc>
          <w:tcPr>
            <w:tcW w:w="3707" w:type="pct"/>
            <w:tcBorders>
              <w:top w:val="single" w:sz="6" w:space="0" w:color="auto"/>
              <w:left w:val="single" w:sz="6" w:space="0" w:color="auto"/>
              <w:bottom w:val="single" w:sz="6" w:space="0" w:color="auto"/>
              <w:right w:val="single" w:sz="6" w:space="0" w:color="auto"/>
            </w:tcBorders>
          </w:tcPr>
          <w:p w:rsidR="001817FE" w:rsidRPr="00A65E5D" w:rsidRDefault="001817FE" w:rsidP="00A65E5D">
            <w:pPr>
              <w:pStyle w:val="ConsPlusNormal"/>
              <w:widowControl/>
              <w:ind w:firstLine="0"/>
              <w:rPr>
                <w:rFonts w:ascii="Times New Roman" w:hAnsi="Times New Roman" w:cs="Times New Roman"/>
              </w:rPr>
            </w:pPr>
          </w:p>
        </w:tc>
      </w:tr>
    </w:tbl>
    <w:p w:rsidR="001817FE" w:rsidRPr="00A65E5D" w:rsidRDefault="001817FE" w:rsidP="001817FE">
      <w:pPr>
        <w:pStyle w:val="ConsPlusNormal"/>
        <w:widowControl/>
        <w:ind w:firstLine="540"/>
        <w:jc w:val="both"/>
        <w:rPr>
          <w:rFonts w:ascii="Times New Roman" w:hAnsi="Times New Roman" w:cs="Times New Roman"/>
        </w:rPr>
      </w:pPr>
    </w:p>
    <w:p w:rsidR="001817FE" w:rsidRPr="00A65E5D" w:rsidRDefault="001817FE" w:rsidP="001817FE">
      <w:pPr>
        <w:pStyle w:val="ConsPlusNonformat"/>
        <w:widowControl/>
        <w:rPr>
          <w:rFonts w:ascii="Times New Roman" w:hAnsi="Times New Roman" w:cs="Times New Roman"/>
        </w:rPr>
      </w:pPr>
      <w:r w:rsidRPr="00A65E5D">
        <w:rPr>
          <w:rFonts w:ascii="Times New Roman" w:hAnsi="Times New Roman" w:cs="Times New Roman"/>
        </w:rPr>
        <w:t xml:space="preserve">    2. Сведения о финансовом состоянии:</w:t>
      </w:r>
    </w:p>
    <w:p w:rsidR="001817FE" w:rsidRPr="00A65E5D" w:rsidRDefault="001817FE" w:rsidP="001817FE">
      <w:pPr>
        <w:pStyle w:val="ConsPlusNonformat"/>
        <w:widowControl/>
        <w:rPr>
          <w:rFonts w:ascii="Times New Roman" w:hAnsi="Times New Roman" w:cs="Times New Roman"/>
        </w:rPr>
      </w:pPr>
    </w:p>
    <w:p w:rsidR="001817FE" w:rsidRPr="00A65E5D" w:rsidRDefault="001817FE" w:rsidP="00A65E5D">
      <w:pPr>
        <w:pStyle w:val="ConsPlusNonformat"/>
        <w:widowControl/>
        <w:jc w:val="both"/>
        <w:rPr>
          <w:rFonts w:ascii="Times New Roman" w:hAnsi="Times New Roman" w:cs="Times New Roman"/>
        </w:rPr>
      </w:pPr>
      <w:r w:rsidRPr="00A65E5D">
        <w:rPr>
          <w:rFonts w:ascii="Times New Roman" w:hAnsi="Times New Roman" w:cs="Times New Roman"/>
        </w:rPr>
        <w:t xml:space="preserve">    Выручка от реализации  товаров  (работ,  услуг)  без  учета  налога  на</w:t>
      </w:r>
      <w:r w:rsidR="00A65E5D">
        <w:rPr>
          <w:rFonts w:ascii="Times New Roman" w:hAnsi="Times New Roman" w:cs="Times New Roman"/>
        </w:rPr>
        <w:t xml:space="preserve"> </w:t>
      </w:r>
      <w:r w:rsidRPr="00A65E5D">
        <w:rPr>
          <w:rFonts w:ascii="Times New Roman" w:hAnsi="Times New Roman" w:cs="Times New Roman"/>
        </w:rPr>
        <w:t>добавленную стоимость (доходы от основной деятельности)  за  предшествующий</w:t>
      </w:r>
      <w:r w:rsidR="00A65E5D">
        <w:rPr>
          <w:rFonts w:ascii="Times New Roman" w:hAnsi="Times New Roman" w:cs="Times New Roman"/>
        </w:rPr>
        <w:t xml:space="preserve"> </w:t>
      </w:r>
      <w:r w:rsidRPr="00A65E5D">
        <w:rPr>
          <w:rFonts w:ascii="Times New Roman" w:hAnsi="Times New Roman" w:cs="Times New Roman"/>
        </w:rPr>
        <w:t>календарный год &lt;*&gt;, тыс. рублей: ________________.</w:t>
      </w:r>
    </w:p>
    <w:p w:rsidR="001817FE" w:rsidRPr="00A65E5D" w:rsidRDefault="001817FE" w:rsidP="00A65E5D">
      <w:pPr>
        <w:pStyle w:val="ConsPlusNonformat"/>
        <w:widowControl/>
        <w:jc w:val="both"/>
        <w:rPr>
          <w:rFonts w:ascii="Times New Roman" w:hAnsi="Times New Roman" w:cs="Times New Roman"/>
        </w:rPr>
      </w:pPr>
      <w:r w:rsidRPr="00A65E5D">
        <w:rPr>
          <w:rFonts w:ascii="Times New Roman" w:hAnsi="Times New Roman" w:cs="Times New Roman"/>
        </w:rPr>
        <w:t xml:space="preserve">    --------------------------------</w:t>
      </w:r>
    </w:p>
    <w:p w:rsidR="001817FE" w:rsidRPr="00A65E5D" w:rsidRDefault="001817FE" w:rsidP="00A65E5D">
      <w:pPr>
        <w:pStyle w:val="ConsPlusNonformat"/>
        <w:widowControl/>
        <w:jc w:val="both"/>
        <w:rPr>
          <w:rFonts w:ascii="Times New Roman" w:hAnsi="Times New Roman" w:cs="Times New Roman"/>
        </w:rPr>
      </w:pPr>
      <w:r w:rsidRPr="00A65E5D">
        <w:rPr>
          <w:rFonts w:ascii="Times New Roman" w:hAnsi="Times New Roman" w:cs="Times New Roman"/>
        </w:rPr>
        <w:t xml:space="preserve">    &lt;*&gt; Для  вновь  созданной  организации  или  вновь  зарегистрированного</w:t>
      </w:r>
      <w:r w:rsidR="00A65E5D">
        <w:rPr>
          <w:rFonts w:ascii="Times New Roman" w:hAnsi="Times New Roman" w:cs="Times New Roman"/>
        </w:rPr>
        <w:t xml:space="preserve"> </w:t>
      </w:r>
      <w:r w:rsidRPr="00A65E5D">
        <w:rPr>
          <w:rFonts w:ascii="Times New Roman" w:hAnsi="Times New Roman" w:cs="Times New Roman"/>
        </w:rPr>
        <w:t>индивидуального предпринимателя  и  крестьянского  (фермерского)  хозяйства</w:t>
      </w:r>
      <w:r w:rsidR="00A65E5D">
        <w:rPr>
          <w:rFonts w:ascii="Times New Roman" w:hAnsi="Times New Roman" w:cs="Times New Roman"/>
        </w:rPr>
        <w:t xml:space="preserve"> </w:t>
      </w:r>
      <w:r w:rsidRPr="00A65E5D">
        <w:rPr>
          <w:rFonts w:ascii="Times New Roman" w:hAnsi="Times New Roman" w:cs="Times New Roman"/>
        </w:rPr>
        <w:t>сведения предоставляются за период, прошедший  со  дня  их  государственной</w:t>
      </w:r>
      <w:r w:rsidR="00A65E5D">
        <w:rPr>
          <w:rFonts w:ascii="Times New Roman" w:hAnsi="Times New Roman" w:cs="Times New Roman"/>
        </w:rPr>
        <w:t xml:space="preserve"> </w:t>
      </w:r>
      <w:r w:rsidRPr="00A65E5D">
        <w:rPr>
          <w:rFonts w:ascii="Times New Roman" w:hAnsi="Times New Roman" w:cs="Times New Roman"/>
        </w:rPr>
        <w:t>регистрации.</w:t>
      </w:r>
    </w:p>
    <w:p w:rsidR="001817FE" w:rsidRPr="00A65E5D" w:rsidRDefault="001817FE" w:rsidP="00A65E5D">
      <w:pPr>
        <w:pStyle w:val="ConsPlusNonformat"/>
        <w:widowControl/>
        <w:jc w:val="both"/>
        <w:rPr>
          <w:rFonts w:ascii="Times New Roman" w:hAnsi="Times New Roman" w:cs="Times New Roman"/>
        </w:rPr>
      </w:pPr>
    </w:p>
    <w:p w:rsidR="001817FE" w:rsidRPr="00A65E5D" w:rsidRDefault="001817FE" w:rsidP="001817FE">
      <w:pPr>
        <w:pStyle w:val="ConsPlusNonformat"/>
        <w:widowControl/>
        <w:rPr>
          <w:rFonts w:ascii="Times New Roman" w:hAnsi="Times New Roman" w:cs="Times New Roman"/>
        </w:rPr>
      </w:pPr>
    </w:p>
    <w:p w:rsidR="001817FE" w:rsidRPr="00A65E5D" w:rsidRDefault="001817FE" w:rsidP="001817FE">
      <w:pPr>
        <w:pStyle w:val="ConsPlusNonformat"/>
        <w:widowControl/>
        <w:rPr>
          <w:rFonts w:ascii="Times New Roman" w:hAnsi="Times New Roman" w:cs="Times New Roman"/>
        </w:rPr>
      </w:pPr>
      <w:r w:rsidRPr="00A65E5D">
        <w:rPr>
          <w:rFonts w:ascii="Times New Roman" w:hAnsi="Times New Roman" w:cs="Times New Roman"/>
        </w:rPr>
        <w:t>Руководитель_________________________________ /___________________________/</w:t>
      </w:r>
    </w:p>
    <w:p w:rsidR="001817FE" w:rsidRPr="00A65E5D" w:rsidRDefault="001817FE" w:rsidP="001817FE">
      <w:pPr>
        <w:pStyle w:val="ConsPlusNonformat"/>
        <w:widowControl/>
        <w:rPr>
          <w:rFonts w:ascii="Times New Roman" w:hAnsi="Times New Roman" w:cs="Times New Roman"/>
        </w:rPr>
      </w:pPr>
      <w:r w:rsidRPr="00A65E5D">
        <w:rPr>
          <w:rFonts w:ascii="Times New Roman" w:hAnsi="Times New Roman" w:cs="Times New Roman"/>
        </w:rPr>
        <w:t xml:space="preserve">  (должность)               (подпись)                                            (расшифровка подписи)</w:t>
      </w:r>
    </w:p>
    <w:p w:rsidR="001817FE" w:rsidRPr="00A65E5D" w:rsidRDefault="001817FE" w:rsidP="001817FE">
      <w:pPr>
        <w:pStyle w:val="ConsPlusNonformat"/>
        <w:widowControl/>
        <w:rPr>
          <w:rFonts w:ascii="Times New Roman" w:hAnsi="Times New Roman" w:cs="Times New Roman"/>
        </w:rPr>
      </w:pPr>
      <w:r w:rsidRPr="00A65E5D">
        <w:rPr>
          <w:rFonts w:ascii="Times New Roman" w:hAnsi="Times New Roman" w:cs="Times New Roman"/>
        </w:rPr>
        <w:t xml:space="preserve">       М.П.</w:t>
      </w:r>
    </w:p>
    <w:p w:rsidR="001817FE" w:rsidRPr="00A65E5D" w:rsidRDefault="001817FE" w:rsidP="001817FE">
      <w:pPr>
        <w:pStyle w:val="ConsPlusNonformat"/>
        <w:widowControl/>
        <w:rPr>
          <w:rFonts w:ascii="Times New Roman" w:hAnsi="Times New Roman" w:cs="Times New Roman"/>
        </w:rPr>
      </w:pPr>
    </w:p>
    <w:p w:rsidR="001817FE" w:rsidRPr="00A65E5D" w:rsidRDefault="001817FE" w:rsidP="001817FE">
      <w:pPr>
        <w:pStyle w:val="ConsPlusNonformat"/>
        <w:widowControl/>
        <w:rPr>
          <w:rFonts w:ascii="Times New Roman" w:hAnsi="Times New Roman" w:cs="Times New Roman"/>
        </w:rPr>
      </w:pPr>
    </w:p>
    <w:p w:rsidR="001817FE" w:rsidRPr="00A65E5D" w:rsidRDefault="001817FE" w:rsidP="001817FE">
      <w:pPr>
        <w:pStyle w:val="ConsPlusNonformat"/>
        <w:widowControl/>
        <w:rPr>
          <w:rFonts w:ascii="Times New Roman" w:hAnsi="Times New Roman" w:cs="Times New Roman"/>
        </w:rPr>
      </w:pPr>
      <w:r w:rsidRPr="00A65E5D">
        <w:rPr>
          <w:rFonts w:ascii="Times New Roman" w:hAnsi="Times New Roman" w:cs="Times New Roman"/>
        </w:rPr>
        <w:t>Главный бухгалтер____________________________ /___________________________/</w:t>
      </w:r>
    </w:p>
    <w:p w:rsidR="001817FE" w:rsidRPr="00A65E5D" w:rsidRDefault="001817FE" w:rsidP="001817FE">
      <w:pPr>
        <w:pStyle w:val="ConsPlusNonformat"/>
        <w:widowControl/>
        <w:rPr>
          <w:rFonts w:ascii="Times New Roman" w:hAnsi="Times New Roman" w:cs="Times New Roman"/>
        </w:rPr>
      </w:pPr>
      <w:r w:rsidRPr="00A65E5D">
        <w:rPr>
          <w:rFonts w:ascii="Times New Roman" w:hAnsi="Times New Roman" w:cs="Times New Roman"/>
        </w:rPr>
        <w:t xml:space="preserve">                                                        (подпись)                   (расшифровка подписи)</w:t>
      </w:r>
    </w:p>
    <w:p w:rsidR="00595681" w:rsidRPr="00A65E5D" w:rsidRDefault="00595681" w:rsidP="00595681">
      <w:pPr>
        <w:autoSpaceDE w:val="0"/>
        <w:spacing w:after="0" w:line="240" w:lineRule="auto"/>
        <w:rPr>
          <w:rFonts w:ascii="Times New Roman" w:hAnsi="Times New Roman"/>
          <w:sz w:val="20"/>
          <w:szCs w:val="20"/>
        </w:rPr>
      </w:pPr>
    </w:p>
    <w:p w:rsidR="00A65E5D" w:rsidRDefault="00A65E5D" w:rsidP="00A65E5D">
      <w:pPr>
        <w:widowControl w:val="0"/>
        <w:autoSpaceDE w:val="0"/>
        <w:autoSpaceDN w:val="0"/>
        <w:adjustRightInd w:val="0"/>
        <w:spacing w:after="0" w:line="240" w:lineRule="auto"/>
        <w:jc w:val="right"/>
        <w:outlineLvl w:val="2"/>
        <w:rPr>
          <w:rFonts w:ascii="Times New Roman" w:hAnsi="Times New Roman"/>
          <w:sz w:val="20"/>
          <w:szCs w:val="20"/>
        </w:rPr>
      </w:pPr>
    </w:p>
    <w:p w:rsidR="00A65E5D" w:rsidRPr="00A65E5D" w:rsidRDefault="00A65E5D" w:rsidP="00A65E5D">
      <w:pPr>
        <w:widowControl w:val="0"/>
        <w:autoSpaceDE w:val="0"/>
        <w:autoSpaceDN w:val="0"/>
        <w:adjustRightInd w:val="0"/>
        <w:spacing w:after="0" w:line="240" w:lineRule="auto"/>
        <w:jc w:val="right"/>
        <w:outlineLvl w:val="2"/>
        <w:rPr>
          <w:rFonts w:ascii="Times New Roman" w:hAnsi="Times New Roman"/>
          <w:sz w:val="20"/>
          <w:szCs w:val="20"/>
        </w:rPr>
      </w:pPr>
      <w:r w:rsidRPr="00A65E5D">
        <w:rPr>
          <w:rFonts w:ascii="Times New Roman" w:hAnsi="Times New Roman"/>
          <w:sz w:val="20"/>
          <w:szCs w:val="20"/>
        </w:rPr>
        <w:t>Приложение № 3</w:t>
      </w:r>
    </w:p>
    <w:p w:rsidR="00A65E5D" w:rsidRPr="00A65E5D" w:rsidRDefault="00A65E5D" w:rsidP="00A65E5D">
      <w:pPr>
        <w:widowControl w:val="0"/>
        <w:autoSpaceDE w:val="0"/>
        <w:autoSpaceDN w:val="0"/>
        <w:adjustRightInd w:val="0"/>
        <w:spacing w:after="0" w:line="240" w:lineRule="auto"/>
        <w:jc w:val="right"/>
        <w:outlineLvl w:val="2"/>
        <w:rPr>
          <w:rFonts w:ascii="Times New Roman" w:hAnsi="Times New Roman"/>
          <w:sz w:val="20"/>
          <w:szCs w:val="20"/>
        </w:rPr>
      </w:pPr>
      <w:r w:rsidRPr="00A65E5D">
        <w:rPr>
          <w:rFonts w:ascii="Times New Roman" w:hAnsi="Times New Roman"/>
          <w:sz w:val="20"/>
          <w:szCs w:val="20"/>
        </w:rPr>
        <w:t xml:space="preserve">                                                                                                      к  Порядку  </w:t>
      </w:r>
    </w:p>
    <w:p w:rsidR="00A65E5D" w:rsidRPr="00A65E5D" w:rsidRDefault="00A65E5D" w:rsidP="00A65E5D">
      <w:pPr>
        <w:widowControl w:val="0"/>
        <w:autoSpaceDE w:val="0"/>
        <w:autoSpaceDN w:val="0"/>
        <w:adjustRightInd w:val="0"/>
        <w:jc w:val="center"/>
        <w:outlineLvl w:val="0"/>
        <w:rPr>
          <w:rFonts w:ascii="Times New Roman" w:hAnsi="Times New Roman"/>
          <w:sz w:val="20"/>
          <w:szCs w:val="20"/>
        </w:rPr>
      </w:pPr>
      <w:r w:rsidRPr="00A65E5D">
        <w:rPr>
          <w:rFonts w:ascii="Times New Roman" w:hAnsi="Times New Roman"/>
          <w:sz w:val="20"/>
          <w:szCs w:val="20"/>
        </w:rPr>
        <w:t>Информация о деятельности заявителя</w:t>
      </w:r>
    </w:p>
    <w:tbl>
      <w:tblPr>
        <w:tblW w:w="5000" w:type="pct"/>
        <w:tblCellSpacing w:w="5" w:type="nil"/>
        <w:tblCellMar>
          <w:left w:w="75" w:type="dxa"/>
          <w:right w:w="75" w:type="dxa"/>
        </w:tblCellMar>
        <w:tblLook w:val="0000"/>
      </w:tblPr>
      <w:tblGrid>
        <w:gridCol w:w="4830"/>
        <w:gridCol w:w="4675"/>
      </w:tblGrid>
      <w:tr w:rsidR="00A65E5D" w:rsidRPr="00A65E5D" w:rsidTr="00A65E5D">
        <w:trPr>
          <w:trHeight w:val="360"/>
          <w:tblCellSpacing w:w="5" w:type="nil"/>
        </w:trPr>
        <w:tc>
          <w:tcPr>
            <w:tcW w:w="2541"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Наименование юридического лица,   </w:t>
            </w:r>
            <w:r w:rsidRPr="00A65E5D">
              <w:rPr>
                <w:rFonts w:ascii="Times New Roman" w:hAnsi="Times New Roman"/>
                <w:sz w:val="16"/>
                <w:szCs w:val="16"/>
              </w:rPr>
              <w:br/>
              <w:t xml:space="preserve">ФИО индивидуального предпринимателя    </w:t>
            </w:r>
          </w:p>
        </w:tc>
        <w:tc>
          <w:tcPr>
            <w:tcW w:w="2459"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p>
        </w:tc>
      </w:tr>
      <w:tr w:rsidR="00A65E5D" w:rsidRPr="00A65E5D" w:rsidTr="00A65E5D">
        <w:trPr>
          <w:tblCellSpacing w:w="5" w:type="nil"/>
        </w:trPr>
        <w:tc>
          <w:tcPr>
            <w:tcW w:w="2541"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Юридический адрес регистрации     </w:t>
            </w:r>
          </w:p>
        </w:tc>
        <w:tc>
          <w:tcPr>
            <w:tcW w:w="245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p>
        </w:tc>
      </w:tr>
      <w:tr w:rsidR="00A65E5D" w:rsidRPr="00A65E5D" w:rsidTr="00A65E5D">
        <w:trPr>
          <w:tblCellSpacing w:w="5" w:type="nil"/>
        </w:trPr>
        <w:tc>
          <w:tcPr>
            <w:tcW w:w="2541"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Фактический адрес нахождения     </w:t>
            </w:r>
          </w:p>
        </w:tc>
        <w:tc>
          <w:tcPr>
            <w:tcW w:w="245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p>
        </w:tc>
      </w:tr>
      <w:tr w:rsidR="00A65E5D" w:rsidRPr="00A65E5D" w:rsidTr="00A65E5D">
        <w:trPr>
          <w:tblCellSpacing w:w="5" w:type="nil"/>
        </w:trPr>
        <w:tc>
          <w:tcPr>
            <w:tcW w:w="2541"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Контактные данные (телефон/факс, </w:t>
            </w:r>
            <w:r w:rsidRPr="00A65E5D">
              <w:rPr>
                <w:rFonts w:ascii="Times New Roman" w:hAnsi="Times New Roman"/>
                <w:sz w:val="16"/>
                <w:szCs w:val="16"/>
                <w:lang w:val="en-US"/>
              </w:rPr>
              <w:t>e</w:t>
            </w:r>
            <w:r w:rsidRPr="00A65E5D">
              <w:rPr>
                <w:rFonts w:ascii="Times New Roman" w:hAnsi="Times New Roman"/>
                <w:sz w:val="16"/>
                <w:szCs w:val="16"/>
              </w:rPr>
              <w:t>-</w:t>
            </w:r>
            <w:r w:rsidRPr="00A65E5D">
              <w:rPr>
                <w:rFonts w:ascii="Times New Roman" w:hAnsi="Times New Roman"/>
                <w:sz w:val="16"/>
                <w:szCs w:val="16"/>
                <w:lang w:val="en-US"/>
              </w:rPr>
              <w:t>mail</w:t>
            </w:r>
            <w:r w:rsidRPr="00A65E5D">
              <w:rPr>
                <w:rFonts w:ascii="Times New Roman" w:hAnsi="Times New Roman"/>
                <w:sz w:val="16"/>
                <w:szCs w:val="16"/>
              </w:rPr>
              <w:t>)</w:t>
            </w:r>
          </w:p>
        </w:tc>
        <w:tc>
          <w:tcPr>
            <w:tcW w:w="245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p>
        </w:tc>
      </w:tr>
      <w:tr w:rsidR="00A65E5D" w:rsidRPr="00A65E5D" w:rsidTr="00A65E5D">
        <w:trPr>
          <w:tblCellSpacing w:w="5" w:type="nil"/>
        </w:trPr>
        <w:tc>
          <w:tcPr>
            <w:tcW w:w="2541"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Применяемая система налогообложения</w:t>
            </w:r>
          </w:p>
        </w:tc>
        <w:tc>
          <w:tcPr>
            <w:tcW w:w="245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p>
        </w:tc>
      </w:tr>
      <w:tr w:rsidR="00A65E5D" w:rsidRPr="00A65E5D" w:rsidTr="00A65E5D">
        <w:trPr>
          <w:tblCellSpacing w:w="5" w:type="nil"/>
        </w:trPr>
        <w:tc>
          <w:tcPr>
            <w:tcW w:w="2541"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ФИО руководителя              </w:t>
            </w:r>
          </w:p>
        </w:tc>
        <w:tc>
          <w:tcPr>
            <w:tcW w:w="245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p>
        </w:tc>
      </w:tr>
      <w:tr w:rsidR="00A65E5D" w:rsidRPr="00A65E5D" w:rsidTr="00A65E5D">
        <w:trPr>
          <w:tblCellSpacing w:w="5" w:type="nil"/>
        </w:trPr>
        <w:tc>
          <w:tcPr>
            <w:tcW w:w="2541"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jc w:val="both"/>
              <w:rPr>
                <w:rFonts w:ascii="Times New Roman" w:hAnsi="Times New Roman"/>
                <w:sz w:val="16"/>
                <w:szCs w:val="16"/>
              </w:rPr>
            </w:pPr>
            <w:r w:rsidRPr="00A65E5D">
              <w:rPr>
                <w:rFonts w:ascii="Times New Roman" w:hAnsi="Times New Roman"/>
                <w:sz w:val="16"/>
                <w:szCs w:val="16"/>
              </w:rPr>
              <w:t>Краткое описание деятельности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 наличие правовых актов, утверждающих Программу (план) технического перевооружения организации, направленной на  внедрение инновационных технологий и современного высокопроизводительного и высокотехнологичного оборудования; наличие каналов сбыта продукции с обоснованием; обоснование при создании высокотехнологичных рабочих мест (влияние на производительность)</w:t>
            </w:r>
          </w:p>
        </w:tc>
        <w:tc>
          <w:tcPr>
            <w:tcW w:w="245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p>
        </w:tc>
      </w:tr>
      <w:tr w:rsidR="00A65E5D" w:rsidRPr="00A65E5D" w:rsidTr="00A65E5D">
        <w:trPr>
          <w:tblCellSpacing w:w="5" w:type="nil"/>
        </w:trPr>
        <w:tc>
          <w:tcPr>
            <w:tcW w:w="2541"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Фактически осуществляемые виды     </w:t>
            </w:r>
            <w:r w:rsidRPr="00A65E5D">
              <w:rPr>
                <w:rFonts w:ascii="Times New Roman" w:hAnsi="Times New Roman"/>
                <w:sz w:val="16"/>
                <w:szCs w:val="16"/>
              </w:rPr>
              <w:br/>
              <w:t xml:space="preserve">деятельности по </w:t>
            </w:r>
            <w:hyperlink r:id="rId20" w:history="1">
              <w:r w:rsidRPr="00A65E5D">
                <w:rPr>
                  <w:rFonts w:ascii="Times New Roman" w:hAnsi="Times New Roman"/>
                  <w:sz w:val="16"/>
                  <w:szCs w:val="16"/>
                </w:rPr>
                <w:t>ОКВЭД</w:t>
              </w:r>
            </w:hyperlink>
            <w:r w:rsidRPr="00A65E5D">
              <w:rPr>
                <w:rFonts w:ascii="Times New Roman" w:hAnsi="Times New Roman"/>
                <w:sz w:val="16"/>
                <w:szCs w:val="16"/>
              </w:rPr>
              <w:br/>
              <w:t xml:space="preserve">(в соответствии с выпиской из ЕГРИП/ЕГРЮЛ)                          </w:t>
            </w:r>
          </w:p>
        </w:tc>
        <w:tc>
          <w:tcPr>
            <w:tcW w:w="245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rPr>
                <w:rFonts w:ascii="Times New Roman" w:hAnsi="Times New Roman"/>
                <w:sz w:val="16"/>
                <w:szCs w:val="16"/>
              </w:rPr>
            </w:pPr>
          </w:p>
        </w:tc>
      </w:tr>
    </w:tbl>
    <w:p w:rsidR="00A65E5D" w:rsidRDefault="00A65E5D" w:rsidP="00A65E5D">
      <w:pPr>
        <w:widowControl w:val="0"/>
        <w:autoSpaceDE w:val="0"/>
        <w:autoSpaceDN w:val="0"/>
        <w:adjustRightInd w:val="0"/>
        <w:spacing w:after="0"/>
        <w:jc w:val="center"/>
        <w:rPr>
          <w:rFonts w:ascii="Times New Roman" w:hAnsi="Times New Roman"/>
          <w:sz w:val="20"/>
          <w:szCs w:val="20"/>
        </w:rPr>
      </w:pPr>
    </w:p>
    <w:p w:rsidR="00A65E5D" w:rsidRDefault="00A65E5D" w:rsidP="00A65E5D">
      <w:pPr>
        <w:widowControl w:val="0"/>
        <w:autoSpaceDE w:val="0"/>
        <w:autoSpaceDN w:val="0"/>
        <w:adjustRightInd w:val="0"/>
        <w:spacing w:after="0"/>
        <w:jc w:val="center"/>
        <w:rPr>
          <w:rFonts w:ascii="Times New Roman" w:hAnsi="Times New Roman"/>
          <w:sz w:val="20"/>
          <w:szCs w:val="20"/>
        </w:rPr>
      </w:pPr>
      <w:r w:rsidRPr="00A65E5D">
        <w:rPr>
          <w:rFonts w:ascii="Times New Roman" w:hAnsi="Times New Roman"/>
          <w:sz w:val="20"/>
          <w:szCs w:val="20"/>
        </w:rPr>
        <w:t>Технико-экономическое обоснование приобретения оборудования</w:t>
      </w:r>
    </w:p>
    <w:p w:rsidR="00A65E5D" w:rsidRPr="00A65E5D" w:rsidRDefault="00A65E5D" w:rsidP="00A65E5D">
      <w:pPr>
        <w:widowControl w:val="0"/>
        <w:autoSpaceDE w:val="0"/>
        <w:autoSpaceDN w:val="0"/>
        <w:adjustRightInd w:val="0"/>
        <w:spacing w:after="0"/>
        <w:jc w:val="center"/>
        <w:rPr>
          <w:rFonts w:ascii="Times New Roman" w:hAnsi="Times New Roman"/>
          <w:sz w:val="20"/>
          <w:szCs w:val="20"/>
        </w:rPr>
      </w:pPr>
    </w:p>
    <w:tbl>
      <w:tblPr>
        <w:tblW w:w="5000" w:type="pct"/>
        <w:tblCellSpacing w:w="5" w:type="nil"/>
        <w:tblCellMar>
          <w:left w:w="75" w:type="dxa"/>
          <w:right w:w="75" w:type="dxa"/>
        </w:tblCellMar>
        <w:tblLook w:val="0000"/>
      </w:tblPr>
      <w:tblGrid>
        <w:gridCol w:w="4196"/>
        <w:gridCol w:w="899"/>
        <w:gridCol w:w="1376"/>
        <w:gridCol w:w="1513"/>
        <w:gridCol w:w="1521"/>
      </w:tblGrid>
      <w:tr w:rsidR="00A65E5D" w:rsidRPr="00A65E5D" w:rsidTr="00A65E5D">
        <w:trPr>
          <w:trHeight w:val="20"/>
          <w:tblCellSpacing w:w="5" w:type="nil"/>
        </w:trPr>
        <w:tc>
          <w:tcPr>
            <w:tcW w:w="2207"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p>
        </w:tc>
        <w:tc>
          <w:tcPr>
            <w:tcW w:w="473"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t>Всего</w:t>
            </w:r>
          </w:p>
        </w:tc>
        <w:tc>
          <w:tcPr>
            <w:tcW w:w="72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t>Оборудование №1</w:t>
            </w:r>
          </w:p>
        </w:tc>
        <w:tc>
          <w:tcPr>
            <w:tcW w:w="79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t>…</w:t>
            </w:r>
          </w:p>
        </w:tc>
        <w:tc>
          <w:tcPr>
            <w:tcW w:w="800"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t xml:space="preserve">Оборудование № </w:t>
            </w:r>
            <w:r w:rsidRPr="00A65E5D">
              <w:rPr>
                <w:rFonts w:ascii="Times New Roman" w:hAnsi="Times New Roman"/>
                <w:sz w:val="16"/>
                <w:szCs w:val="16"/>
                <w:lang w:val="en-US"/>
              </w:rPr>
              <w:t>n</w:t>
            </w:r>
          </w:p>
        </w:tc>
      </w:tr>
      <w:tr w:rsidR="00A65E5D" w:rsidRPr="00A65E5D" w:rsidTr="00A65E5D">
        <w:trPr>
          <w:trHeight w:val="20"/>
          <w:tblCellSpacing w:w="5" w:type="nil"/>
        </w:trPr>
        <w:tc>
          <w:tcPr>
            <w:tcW w:w="2207"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 xml:space="preserve">Наименование приобретаемого оборудования </w:t>
            </w:r>
          </w:p>
        </w:tc>
        <w:tc>
          <w:tcPr>
            <w:tcW w:w="473"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t>х</w:t>
            </w:r>
          </w:p>
        </w:tc>
        <w:tc>
          <w:tcPr>
            <w:tcW w:w="72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79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800"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r>
      <w:tr w:rsidR="00A65E5D" w:rsidRPr="00A65E5D" w:rsidTr="00A65E5D">
        <w:trPr>
          <w:trHeight w:val="20"/>
          <w:tblCellSpacing w:w="5" w:type="nil"/>
        </w:trPr>
        <w:tc>
          <w:tcPr>
            <w:tcW w:w="2207"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Код  приобретаемого оборудования по ОКОФ</w:t>
            </w:r>
          </w:p>
        </w:tc>
        <w:tc>
          <w:tcPr>
            <w:tcW w:w="473"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t>х</w:t>
            </w:r>
          </w:p>
        </w:tc>
        <w:tc>
          <w:tcPr>
            <w:tcW w:w="72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79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800"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r>
      <w:tr w:rsidR="00A65E5D" w:rsidRPr="00A65E5D" w:rsidTr="00A65E5D">
        <w:trPr>
          <w:trHeight w:val="20"/>
          <w:tblCellSpacing w:w="5" w:type="nil"/>
        </w:trPr>
        <w:tc>
          <w:tcPr>
            <w:tcW w:w="2207"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Вид деятельности, для осуществления которого приобретается оборудование (указывается наименование и код ОКВЭД из ЕГРЮЛ, ЕГРИП)</w:t>
            </w:r>
          </w:p>
        </w:tc>
        <w:tc>
          <w:tcPr>
            <w:tcW w:w="473"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p>
        </w:tc>
        <w:tc>
          <w:tcPr>
            <w:tcW w:w="72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79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800"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r>
      <w:tr w:rsidR="00A65E5D" w:rsidRPr="00A65E5D" w:rsidTr="00A65E5D">
        <w:trPr>
          <w:trHeight w:val="20"/>
          <w:tblCellSpacing w:w="5" w:type="nil"/>
        </w:trPr>
        <w:tc>
          <w:tcPr>
            <w:tcW w:w="2207"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Продавец (поставщик) оборудования (наименование, адрес фактического нахождения, контактные данные)</w:t>
            </w:r>
          </w:p>
        </w:tc>
        <w:tc>
          <w:tcPr>
            <w:tcW w:w="473"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t>х</w:t>
            </w:r>
          </w:p>
        </w:tc>
        <w:tc>
          <w:tcPr>
            <w:tcW w:w="72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79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800"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r>
      <w:tr w:rsidR="00A65E5D" w:rsidRPr="00A65E5D" w:rsidTr="00A65E5D">
        <w:trPr>
          <w:trHeight w:val="20"/>
          <w:tblCellSpacing w:w="5" w:type="nil"/>
        </w:trPr>
        <w:tc>
          <w:tcPr>
            <w:tcW w:w="2207"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Стоимость приобретаемого оборудования (указывается с учетом НДС), рублей</w:t>
            </w:r>
          </w:p>
        </w:tc>
        <w:tc>
          <w:tcPr>
            <w:tcW w:w="473"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p>
        </w:tc>
        <w:tc>
          <w:tcPr>
            <w:tcW w:w="72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79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800"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r>
      <w:tr w:rsidR="00A65E5D" w:rsidRPr="00A65E5D" w:rsidTr="00A65E5D">
        <w:trPr>
          <w:trHeight w:val="20"/>
          <w:tblCellSpacing w:w="5" w:type="nil"/>
        </w:trPr>
        <w:tc>
          <w:tcPr>
            <w:tcW w:w="2207"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Цель приобретения оборудования (создание, модернизация, развитие производства), краткое описание ожидаемых результатов</w:t>
            </w:r>
          </w:p>
        </w:tc>
        <w:tc>
          <w:tcPr>
            <w:tcW w:w="473"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p>
        </w:tc>
        <w:tc>
          <w:tcPr>
            <w:tcW w:w="72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79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800"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r>
      <w:tr w:rsidR="00A65E5D" w:rsidRPr="00A65E5D" w:rsidTr="00A65E5D">
        <w:trPr>
          <w:trHeight w:val="20"/>
          <w:tblCellSpacing w:w="5" w:type="nil"/>
        </w:trPr>
        <w:tc>
          <w:tcPr>
            <w:tcW w:w="2207"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 xml:space="preserve">Количество созданных рабочих мест, </w:t>
            </w:r>
          </w:p>
        </w:tc>
        <w:tc>
          <w:tcPr>
            <w:tcW w:w="473"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p>
        </w:tc>
        <w:tc>
          <w:tcPr>
            <w:tcW w:w="72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79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800"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r>
      <w:tr w:rsidR="00A65E5D" w:rsidRPr="00A65E5D" w:rsidTr="00A65E5D">
        <w:trPr>
          <w:trHeight w:val="20"/>
          <w:tblCellSpacing w:w="5" w:type="nil"/>
        </w:trPr>
        <w:tc>
          <w:tcPr>
            <w:tcW w:w="2207"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в том числе высокопроизводительных</w:t>
            </w:r>
          </w:p>
        </w:tc>
        <w:tc>
          <w:tcPr>
            <w:tcW w:w="473"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p>
        </w:tc>
        <w:tc>
          <w:tcPr>
            <w:tcW w:w="72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79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800"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r>
      <w:tr w:rsidR="00A65E5D" w:rsidRPr="00A65E5D" w:rsidTr="00A65E5D">
        <w:trPr>
          <w:trHeight w:val="20"/>
          <w:tblCellSpacing w:w="5" w:type="nil"/>
        </w:trPr>
        <w:tc>
          <w:tcPr>
            <w:tcW w:w="2207"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 xml:space="preserve">Дополнительная номенклатура производимых товаров </w:t>
            </w:r>
            <w:r w:rsidRPr="00A65E5D">
              <w:rPr>
                <w:rFonts w:ascii="Times New Roman" w:hAnsi="Times New Roman"/>
                <w:sz w:val="16"/>
                <w:szCs w:val="16"/>
              </w:rPr>
              <w:lastRenderedPageBreak/>
              <w:t>(работ, услуг), в том числе:</w:t>
            </w:r>
          </w:p>
        </w:tc>
        <w:tc>
          <w:tcPr>
            <w:tcW w:w="473"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lastRenderedPageBreak/>
              <w:t>х</w:t>
            </w:r>
          </w:p>
        </w:tc>
        <w:tc>
          <w:tcPr>
            <w:tcW w:w="72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79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800"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r>
      <w:tr w:rsidR="00A65E5D" w:rsidRPr="00A65E5D" w:rsidTr="00A65E5D">
        <w:trPr>
          <w:trHeight w:val="20"/>
          <w:tblCellSpacing w:w="5" w:type="nil"/>
        </w:trPr>
        <w:tc>
          <w:tcPr>
            <w:tcW w:w="2207"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lastRenderedPageBreak/>
              <w:t>инновационных товаров (работ, услуг)</w:t>
            </w:r>
          </w:p>
        </w:tc>
        <w:tc>
          <w:tcPr>
            <w:tcW w:w="473"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t>х</w:t>
            </w:r>
          </w:p>
        </w:tc>
        <w:tc>
          <w:tcPr>
            <w:tcW w:w="72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79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800"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r>
      <w:tr w:rsidR="00A65E5D" w:rsidRPr="00A65E5D" w:rsidTr="00A65E5D">
        <w:trPr>
          <w:trHeight w:val="20"/>
          <w:tblCellSpacing w:w="5" w:type="nil"/>
        </w:trPr>
        <w:tc>
          <w:tcPr>
            <w:tcW w:w="2207"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товаров (работ, услуг), направляемых на экспорт</w:t>
            </w:r>
          </w:p>
        </w:tc>
        <w:tc>
          <w:tcPr>
            <w:tcW w:w="473"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t>х</w:t>
            </w:r>
          </w:p>
        </w:tc>
        <w:tc>
          <w:tcPr>
            <w:tcW w:w="72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79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c>
          <w:tcPr>
            <w:tcW w:w="800"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rPr>
                <w:rFonts w:ascii="Times New Roman" w:hAnsi="Times New Roman"/>
                <w:sz w:val="16"/>
                <w:szCs w:val="16"/>
              </w:rPr>
            </w:pPr>
          </w:p>
        </w:tc>
      </w:tr>
    </w:tbl>
    <w:p w:rsidR="00A65E5D" w:rsidRDefault="00A65E5D" w:rsidP="003C148F">
      <w:pPr>
        <w:widowControl w:val="0"/>
        <w:autoSpaceDE w:val="0"/>
        <w:autoSpaceDN w:val="0"/>
        <w:adjustRightInd w:val="0"/>
        <w:spacing w:after="0" w:line="240" w:lineRule="auto"/>
        <w:jc w:val="center"/>
        <w:rPr>
          <w:rFonts w:ascii="Times New Roman" w:hAnsi="Times New Roman"/>
          <w:sz w:val="20"/>
          <w:szCs w:val="20"/>
        </w:rPr>
      </w:pPr>
    </w:p>
    <w:p w:rsidR="00A65E5D" w:rsidRPr="00A65E5D" w:rsidRDefault="00A65E5D" w:rsidP="003C148F">
      <w:pPr>
        <w:widowControl w:val="0"/>
        <w:autoSpaceDE w:val="0"/>
        <w:autoSpaceDN w:val="0"/>
        <w:adjustRightInd w:val="0"/>
        <w:spacing w:after="0" w:line="240" w:lineRule="auto"/>
        <w:jc w:val="center"/>
        <w:rPr>
          <w:rFonts w:ascii="Times New Roman" w:hAnsi="Times New Roman"/>
          <w:sz w:val="20"/>
          <w:szCs w:val="20"/>
        </w:rPr>
      </w:pPr>
      <w:r w:rsidRPr="00A65E5D">
        <w:rPr>
          <w:rFonts w:ascii="Times New Roman" w:hAnsi="Times New Roman"/>
          <w:sz w:val="20"/>
          <w:szCs w:val="20"/>
        </w:rPr>
        <w:t>Финансово-экономические показатели деятельности заявителя</w:t>
      </w:r>
    </w:p>
    <w:tbl>
      <w:tblPr>
        <w:tblW w:w="5000" w:type="pct"/>
        <w:tblCellSpacing w:w="5" w:type="nil"/>
        <w:tblCellMar>
          <w:left w:w="75" w:type="dxa"/>
          <w:right w:w="75" w:type="dxa"/>
        </w:tblCellMar>
        <w:tblLook w:val="0000"/>
      </w:tblPr>
      <w:tblGrid>
        <w:gridCol w:w="3071"/>
        <w:gridCol w:w="1090"/>
        <w:gridCol w:w="1362"/>
        <w:gridCol w:w="1205"/>
        <w:gridCol w:w="1315"/>
        <w:gridCol w:w="1462"/>
      </w:tblGrid>
      <w:tr w:rsidR="00A65E5D" w:rsidRPr="00A65E5D" w:rsidTr="003C148F">
        <w:trPr>
          <w:trHeight w:val="699"/>
          <w:tblCellSpacing w:w="5" w:type="nil"/>
        </w:trPr>
        <w:tc>
          <w:tcPr>
            <w:tcW w:w="1615"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r w:rsidRPr="00A65E5D">
              <w:rPr>
                <w:rFonts w:ascii="Times New Roman" w:hAnsi="Times New Roman"/>
                <w:sz w:val="16"/>
                <w:szCs w:val="16"/>
              </w:rPr>
              <w:t>Наименование показателя</w:t>
            </w:r>
          </w:p>
        </w:tc>
        <w:tc>
          <w:tcPr>
            <w:tcW w:w="573"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r w:rsidRPr="00A65E5D">
              <w:rPr>
                <w:rFonts w:ascii="Times New Roman" w:hAnsi="Times New Roman"/>
                <w:sz w:val="16"/>
                <w:szCs w:val="16"/>
              </w:rPr>
              <w:t xml:space="preserve">Единица </w:t>
            </w:r>
            <w:r w:rsidRPr="00A65E5D">
              <w:rPr>
                <w:rFonts w:ascii="Times New Roman" w:hAnsi="Times New Roman"/>
                <w:sz w:val="16"/>
                <w:szCs w:val="16"/>
              </w:rPr>
              <w:br/>
              <w:t>измерения</w:t>
            </w:r>
          </w:p>
        </w:tc>
        <w:tc>
          <w:tcPr>
            <w:tcW w:w="71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 xml:space="preserve">Год,     </w:t>
            </w:r>
            <w:r w:rsidRPr="00A65E5D">
              <w:rPr>
                <w:rFonts w:ascii="Times New Roman" w:hAnsi="Times New Roman"/>
                <w:sz w:val="16"/>
                <w:szCs w:val="16"/>
              </w:rPr>
              <w:br/>
              <w:t>предшест</w:t>
            </w:r>
            <w:r w:rsidRPr="00A65E5D">
              <w:rPr>
                <w:rFonts w:ascii="Times New Roman" w:hAnsi="Times New Roman"/>
                <w:sz w:val="16"/>
                <w:szCs w:val="16"/>
              </w:rPr>
              <w:br/>
              <w:t>вующий</w:t>
            </w:r>
            <w:r w:rsidRPr="00A65E5D">
              <w:rPr>
                <w:rFonts w:ascii="Times New Roman" w:hAnsi="Times New Roman"/>
                <w:sz w:val="16"/>
                <w:szCs w:val="16"/>
              </w:rPr>
              <w:br/>
              <w:t>текущему году (факт)</w:t>
            </w:r>
          </w:p>
        </w:tc>
        <w:tc>
          <w:tcPr>
            <w:tcW w:w="63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r w:rsidRPr="00A65E5D">
              <w:rPr>
                <w:rFonts w:ascii="Times New Roman" w:hAnsi="Times New Roman"/>
                <w:sz w:val="16"/>
                <w:szCs w:val="16"/>
              </w:rPr>
              <w:t>Текущий год (план)</w:t>
            </w:r>
          </w:p>
        </w:tc>
        <w:tc>
          <w:tcPr>
            <w:tcW w:w="692"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r w:rsidRPr="00A65E5D">
              <w:rPr>
                <w:rFonts w:ascii="Times New Roman" w:hAnsi="Times New Roman"/>
                <w:sz w:val="16"/>
                <w:szCs w:val="16"/>
              </w:rPr>
              <w:t>Очередной год (план)</w:t>
            </w:r>
          </w:p>
        </w:tc>
        <w:tc>
          <w:tcPr>
            <w:tcW w:w="769"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r>
      <w:tr w:rsidR="00A65E5D" w:rsidRPr="00A65E5D" w:rsidTr="003C148F">
        <w:trPr>
          <w:trHeight w:val="70"/>
          <w:tblCellSpacing w:w="5" w:type="nil"/>
        </w:trPr>
        <w:tc>
          <w:tcPr>
            <w:tcW w:w="1615" w:type="pct"/>
            <w:tcBorders>
              <w:left w:val="single" w:sz="4" w:space="0" w:color="auto"/>
              <w:bottom w:val="single" w:sz="4" w:space="0" w:color="auto"/>
              <w:right w:val="single" w:sz="4" w:space="0" w:color="auto"/>
            </w:tcBorders>
          </w:tcPr>
          <w:p w:rsidR="00A65E5D" w:rsidRPr="00A65E5D" w:rsidRDefault="003C148F" w:rsidP="003C148F">
            <w:pPr>
              <w:widowControl w:val="0"/>
              <w:tabs>
                <w:tab w:val="left" w:pos="1230"/>
                <w:tab w:val="center" w:pos="1460"/>
              </w:tabs>
              <w:autoSpaceDE w:val="0"/>
              <w:autoSpaceDN w:val="0"/>
              <w:adjustRightInd w:val="0"/>
              <w:spacing w:after="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sidR="00A65E5D" w:rsidRPr="00A65E5D">
              <w:rPr>
                <w:rFonts w:ascii="Times New Roman" w:hAnsi="Times New Roman"/>
                <w:sz w:val="16"/>
                <w:szCs w:val="16"/>
              </w:rPr>
              <w:t>1</w:t>
            </w:r>
          </w:p>
        </w:tc>
        <w:tc>
          <w:tcPr>
            <w:tcW w:w="573"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t>2</w:t>
            </w:r>
          </w:p>
        </w:tc>
        <w:tc>
          <w:tcPr>
            <w:tcW w:w="716"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3</w:t>
            </w:r>
          </w:p>
        </w:tc>
        <w:tc>
          <w:tcPr>
            <w:tcW w:w="634"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4</w:t>
            </w:r>
          </w:p>
        </w:tc>
        <w:tc>
          <w:tcPr>
            <w:tcW w:w="692"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5</w:t>
            </w: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Выручка от реализации товаров (работ, услуг),</w:t>
            </w:r>
          </w:p>
        </w:tc>
        <w:tc>
          <w:tcPr>
            <w:tcW w:w="573"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jc w:val="center"/>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r>
      <w:tr w:rsidR="00A65E5D" w:rsidRPr="00A65E5D" w:rsidTr="003C148F">
        <w:trPr>
          <w:trHeight w:val="7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в том числе НДС</w:t>
            </w:r>
          </w:p>
        </w:tc>
        <w:tc>
          <w:tcPr>
            <w:tcW w:w="573"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 xml:space="preserve">Затраты на производство и сбыт товаров (работ, услуг) </w:t>
            </w:r>
          </w:p>
        </w:tc>
        <w:tc>
          <w:tcPr>
            <w:tcW w:w="573"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r>
      <w:tr w:rsidR="00A65E5D" w:rsidRPr="00A65E5D" w:rsidTr="003C148F">
        <w:trPr>
          <w:trHeight w:val="7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r w:rsidRPr="00A65E5D">
              <w:rPr>
                <w:rFonts w:ascii="Times New Roman" w:hAnsi="Times New Roman"/>
                <w:sz w:val="16"/>
                <w:szCs w:val="16"/>
              </w:rPr>
              <w:t>в том числе НДС</w:t>
            </w:r>
          </w:p>
        </w:tc>
        <w:tc>
          <w:tcPr>
            <w:tcW w:w="573"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Прибыль (убыток) от продаж товаров (работ, услуг) </w:t>
            </w:r>
          </w:p>
        </w:tc>
        <w:tc>
          <w:tcPr>
            <w:tcW w:w="573"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Налоговые платежи в бюджеты всех уровней и внебюджетные фонды, всего,</w:t>
            </w:r>
          </w:p>
        </w:tc>
        <w:tc>
          <w:tcPr>
            <w:tcW w:w="573"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в том числе по видам налогов:</w:t>
            </w:r>
          </w:p>
        </w:tc>
        <w:tc>
          <w:tcPr>
            <w:tcW w:w="573"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х</w:t>
            </w:r>
          </w:p>
        </w:tc>
        <w:tc>
          <w:tcPr>
            <w:tcW w:w="716"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х</w:t>
            </w:r>
          </w:p>
        </w:tc>
        <w:tc>
          <w:tcPr>
            <w:tcW w:w="634"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х</w:t>
            </w:r>
          </w:p>
        </w:tc>
        <w:tc>
          <w:tcPr>
            <w:tcW w:w="692"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jc w:val="center"/>
              <w:rPr>
                <w:rFonts w:ascii="Times New Roman" w:hAnsi="Times New Roman"/>
                <w:sz w:val="16"/>
                <w:szCs w:val="16"/>
              </w:rPr>
            </w:pPr>
            <w:r w:rsidRPr="00A65E5D">
              <w:rPr>
                <w:rFonts w:ascii="Times New Roman" w:hAnsi="Times New Roman"/>
                <w:sz w:val="16"/>
                <w:szCs w:val="16"/>
              </w:rPr>
              <w:t>х</w:t>
            </w:r>
          </w:p>
        </w:tc>
        <w:tc>
          <w:tcPr>
            <w:tcW w:w="769"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х</w:t>
            </w: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налог на прибыль организаций (общий режим налогообложения, УСН, ЕНВД, патент)</w:t>
            </w:r>
          </w:p>
        </w:tc>
        <w:tc>
          <w:tcPr>
            <w:tcW w:w="573" w:type="pct"/>
            <w:tcBorders>
              <w:left w:val="single" w:sz="4" w:space="0" w:color="auto"/>
              <w:bottom w:val="single" w:sz="4" w:space="0" w:color="auto"/>
              <w:right w:val="single" w:sz="4" w:space="0" w:color="auto"/>
            </w:tcBorders>
          </w:tcPr>
          <w:p w:rsidR="00A65E5D" w:rsidRPr="00A65E5D" w:rsidRDefault="00A65E5D" w:rsidP="00A65E5D">
            <w:pPr>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r>
      <w:tr w:rsidR="00A65E5D" w:rsidRPr="00A65E5D" w:rsidTr="003C148F">
        <w:trPr>
          <w:trHeight w:val="7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r w:rsidRPr="00A65E5D">
              <w:rPr>
                <w:rFonts w:ascii="Times New Roman" w:hAnsi="Times New Roman"/>
                <w:sz w:val="16"/>
                <w:szCs w:val="16"/>
              </w:rPr>
              <w:t>НДФЛ</w:t>
            </w:r>
          </w:p>
        </w:tc>
        <w:tc>
          <w:tcPr>
            <w:tcW w:w="573" w:type="pct"/>
            <w:tcBorders>
              <w:left w:val="single" w:sz="4" w:space="0" w:color="auto"/>
              <w:bottom w:val="single" w:sz="4" w:space="0" w:color="auto"/>
              <w:right w:val="single" w:sz="4" w:space="0" w:color="auto"/>
            </w:tcBorders>
          </w:tcPr>
          <w:p w:rsidR="00A65E5D" w:rsidRPr="00A65E5D" w:rsidRDefault="00A65E5D" w:rsidP="000C6818">
            <w:pPr>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r>
      <w:tr w:rsidR="00A65E5D" w:rsidRPr="00A65E5D" w:rsidTr="003C148F">
        <w:trPr>
          <w:trHeight w:val="7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страховые взносы во внебюджетные фонды (ПФР, ФОМС, ФСС)</w:t>
            </w:r>
          </w:p>
        </w:tc>
        <w:tc>
          <w:tcPr>
            <w:tcW w:w="573" w:type="pct"/>
            <w:tcBorders>
              <w:left w:val="single" w:sz="4" w:space="0" w:color="auto"/>
              <w:bottom w:val="single" w:sz="4" w:space="0" w:color="auto"/>
              <w:right w:val="single" w:sz="4" w:space="0" w:color="auto"/>
            </w:tcBorders>
          </w:tcPr>
          <w:p w:rsidR="00A65E5D" w:rsidRPr="00A65E5D" w:rsidRDefault="00A65E5D" w:rsidP="000C6818">
            <w:pPr>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налог на имущество организаций</w:t>
            </w:r>
          </w:p>
        </w:tc>
        <w:tc>
          <w:tcPr>
            <w:tcW w:w="573" w:type="pct"/>
            <w:tcBorders>
              <w:left w:val="single" w:sz="4" w:space="0" w:color="auto"/>
              <w:bottom w:val="single" w:sz="4" w:space="0" w:color="auto"/>
              <w:right w:val="single" w:sz="4" w:space="0" w:color="auto"/>
            </w:tcBorders>
          </w:tcPr>
          <w:p w:rsidR="00A65E5D" w:rsidRPr="00A65E5D" w:rsidRDefault="00A65E5D" w:rsidP="000C6818">
            <w:pPr>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транспортный налог</w:t>
            </w:r>
          </w:p>
        </w:tc>
        <w:tc>
          <w:tcPr>
            <w:tcW w:w="573" w:type="pct"/>
            <w:tcBorders>
              <w:left w:val="single" w:sz="4" w:space="0" w:color="auto"/>
              <w:bottom w:val="single" w:sz="4" w:space="0" w:color="auto"/>
              <w:right w:val="single" w:sz="4" w:space="0" w:color="auto"/>
            </w:tcBorders>
          </w:tcPr>
          <w:p w:rsidR="00A65E5D" w:rsidRPr="00A65E5D" w:rsidRDefault="00A65E5D" w:rsidP="000C6818">
            <w:pPr>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налог на землю</w:t>
            </w:r>
          </w:p>
        </w:tc>
        <w:tc>
          <w:tcPr>
            <w:tcW w:w="573" w:type="pct"/>
            <w:tcBorders>
              <w:left w:val="single" w:sz="4" w:space="0" w:color="auto"/>
              <w:bottom w:val="single" w:sz="4" w:space="0" w:color="auto"/>
              <w:right w:val="single" w:sz="4" w:space="0" w:color="auto"/>
            </w:tcBorders>
          </w:tcPr>
          <w:p w:rsidR="00A65E5D" w:rsidRPr="00A65E5D" w:rsidRDefault="00A65E5D" w:rsidP="000C6818">
            <w:pPr>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Чистая прибыль (убыток)</w:t>
            </w:r>
          </w:p>
        </w:tc>
        <w:tc>
          <w:tcPr>
            <w:tcW w:w="573"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r>
      <w:tr w:rsidR="00A65E5D" w:rsidRPr="00A65E5D" w:rsidTr="003C148F">
        <w:trPr>
          <w:trHeight w:val="20"/>
          <w:tblCellSpacing w:w="5" w:type="nil"/>
        </w:trPr>
        <w:tc>
          <w:tcPr>
            <w:tcW w:w="1615" w:type="pct"/>
            <w:tcBorders>
              <w:top w:val="single" w:sz="4" w:space="0" w:color="auto"/>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Фонд оплаты труда          </w:t>
            </w:r>
          </w:p>
        </w:tc>
        <w:tc>
          <w:tcPr>
            <w:tcW w:w="573" w:type="pct"/>
            <w:tcBorders>
              <w:top w:val="single" w:sz="4" w:space="0" w:color="auto"/>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 xml:space="preserve">тыс.    </w:t>
            </w:r>
            <w:r w:rsidRPr="00A65E5D">
              <w:rPr>
                <w:rFonts w:ascii="Times New Roman" w:hAnsi="Times New Roman"/>
                <w:sz w:val="16"/>
                <w:szCs w:val="16"/>
              </w:rPr>
              <w:br/>
              <w:t xml:space="preserve">рублей  </w:t>
            </w:r>
          </w:p>
        </w:tc>
        <w:tc>
          <w:tcPr>
            <w:tcW w:w="71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3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92"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769"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r>
      <w:tr w:rsidR="00A65E5D" w:rsidRPr="00A65E5D" w:rsidTr="003C148F">
        <w:trPr>
          <w:trHeight w:val="20"/>
          <w:tblCellSpacing w:w="5" w:type="nil"/>
        </w:trPr>
        <w:tc>
          <w:tcPr>
            <w:tcW w:w="1615" w:type="pct"/>
            <w:tcBorders>
              <w:top w:val="single" w:sz="4" w:space="0" w:color="auto"/>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Среднесписочная численность персонала</w:t>
            </w:r>
          </w:p>
        </w:tc>
        <w:tc>
          <w:tcPr>
            <w:tcW w:w="573" w:type="pct"/>
            <w:tcBorders>
              <w:top w:val="single" w:sz="4" w:space="0" w:color="auto"/>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чел.</w:t>
            </w:r>
          </w:p>
        </w:tc>
        <w:tc>
          <w:tcPr>
            <w:tcW w:w="71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3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92" w:type="pct"/>
            <w:tcBorders>
              <w:top w:val="single" w:sz="4" w:space="0" w:color="auto"/>
              <w:left w:val="single" w:sz="4" w:space="0" w:color="auto"/>
              <w:bottom w:val="single" w:sz="4" w:space="0" w:color="auto"/>
              <w:right w:val="single" w:sz="4" w:space="0" w:color="auto"/>
            </w:tcBorders>
          </w:tcPr>
          <w:p w:rsidR="00A65E5D" w:rsidRPr="000C6818" w:rsidRDefault="00A65E5D" w:rsidP="00A65E5D">
            <w:pPr>
              <w:widowControl w:val="0"/>
              <w:autoSpaceDE w:val="0"/>
              <w:autoSpaceDN w:val="0"/>
              <w:adjustRightInd w:val="0"/>
              <w:rPr>
                <w:rFonts w:ascii="Times New Roman" w:hAnsi="Times New Roman"/>
                <w:sz w:val="16"/>
                <w:szCs w:val="16"/>
              </w:rPr>
            </w:pPr>
          </w:p>
        </w:tc>
        <w:tc>
          <w:tcPr>
            <w:tcW w:w="769"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Среднемесячная  заработная</w:t>
            </w:r>
            <w:r w:rsidRPr="00A65E5D">
              <w:rPr>
                <w:rFonts w:ascii="Times New Roman" w:hAnsi="Times New Roman"/>
                <w:sz w:val="16"/>
                <w:szCs w:val="16"/>
              </w:rPr>
              <w:br/>
              <w:t>платана 1 работающего</w:t>
            </w:r>
          </w:p>
        </w:tc>
        <w:tc>
          <w:tcPr>
            <w:tcW w:w="573"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r w:rsidRPr="00A65E5D">
              <w:rPr>
                <w:rFonts w:ascii="Times New Roman" w:hAnsi="Times New Roman"/>
                <w:sz w:val="16"/>
                <w:szCs w:val="16"/>
              </w:rPr>
              <w:t xml:space="preserve">рублей  </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Рынки сбыта товаров (работ, услуг):</w:t>
            </w:r>
          </w:p>
        </w:tc>
        <w:tc>
          <w:tcPr>
            <w:tcW w:w="573"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х</w:t>
            </w:r>
          </w:p>
        </w:tc>
        <w:tc>
          <w:tcPr>
            <w:tcW w:w="716"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х</w:t>
            </w:r>
          </w:p>
        </w:tc>
        <w:tc>
          <w:tcPr>
            <w:tcW w:w="634"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х</w:t>
            </w:r>
          </w:p>
        </w:tc>
        <w:tc>
          <w:tcPr>
            <w:tcW w:w="692"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х</w:t>
            </w:r>
          </w:p>
        </w:tc>
        <w:tc>
          <w:tcPr>
            <w:tcW w:w="769"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jc w:val="center"/>
              <w:rPr>
                <w:rFonts w:ascii="Times New Roman" w:hAnsi="Times New Roman"/>
                <w:sz w:val="16"/>
                <w:szCs w:val="16"/>
              </w:rPr>
            </w:pPr>
            <w:r w:rsidRPr="00A65E5D">
              <w:rPr>
                <w:rFonts w:ascii="Times New Roman" w:hAnsi="Times New Roman"/>
                <w:sz w:val="16"/>
                <w:szCs w:val="16"/>
              </w:rPr>
              <w:t>х</w:t>
            </w: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Объем отгруженных товаров (работ, услуг), в т.ч:</w:t>
            </w:r>
          </w:p>
        </w:tc>
        <w:tc>
          <w:tcPr>
            <w:tcW w:w="573"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r w:rsidRPr="00A65E5D">
              <w:rPr>
                <w:rFonts w:ascii="Times New Roman" w:hAnsi="Times New Roman"/>
                <w:sz w:val="16"/>
                <w:szCs w:val="16"/>
              </w:rPr>
              <w:t>тыс. рублей</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r>
      <w:tr w:rsidR="00A65E5D" w:rsidRPr="00A65E5D" w:rsidTr="003C148F">
        <w:trPr>
          <w:trHeight w:val="20"/>
          <w:tblCellSpacing w:w="5" w:type="nil"/>
        </w:trPr>
        <w:tc>
          <w:tcPr>
            <w:tcW w:w="1615" w:type="pct"/>
            <w:tcBorders>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объем товаров (работ, услуг), отгруженных на территории Красноярского края</w:t>
            </w:r>
          </w:p>
        </w:tc>
        <w:tc>
          <w:tcPr>
            <w:tcW w:w="573"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r w:rsidRPr="00A65E5D">
              <w:rPr>
                <w:rFonts w:ascii="Times New Roman" w:hAnsi="Times New Roman"/>
                <w:sz w:val="16"/>
                <w:szCs w:val="16"/>
              </w:rPr>
              <w:t>тыс. рублей</w:t>
            </w:r>
          </w:p>
        </w:tc>
        <w:tc>
          <w:tcPr>
            <w:tcW w:w="716"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34"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92"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769" w:type="pct"/>
            <w:tcBorders>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r>
      <w:tr w:rsidR="00A65E5D" w:rsidRPr="00A65E5D" w:rsidTr="003C148F">
        <w:trPr>
          <w:trHeight w:val="20"/>
          <w:tblCellSpacing w:w="5" w:type="nil"/>
        </w:trPr>
        <w:tc>
          <w:tcPr>
            <w:tcW w:w="1615" w:type="pct"/>
            <w:tcBorders>
              <w:top w:val="single" w:sz="4" w:space="0" w:color="auto"/>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line="240" w:lineRule="auto"/>
              <w:rPr>
                <w:rFonts w:ascii="Times New Roman" w:hAnsi="Times New Roman"/>
                <w:sz w:val="16"/>
                <w:szCs w:val="16"/>
              </w:rPr>
            </w:pPr>
            <w:r w:rsidRPr="00A65E5D">
              <w:rPr>
                <w:rFonts w:ascii="Times New Roman" w:hAnsi="Times New Roman"/>
                <w:sz w:val="16"/>
                <w:szCs w:val="16"/>
              </w:rPr>
              <w:t>объем товаров (работ, услуг), отгруженных за пределы Красноярского края</w:t>
            </w:r>
          </w:p>
        </w:tc>
        <w:tc>
          <w:tcPr>
            <w:tcW w:w="573"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r w:rsidRPr="00A65E5D">
              <w:rPr>
                <w:rFonts w:ascii="Times New Roman" w:hAnsi="Times New Roman"/>
                <w:sz w:val="16"/>
                <w:szCs w:val="16"/>
              </w:rPr>
              <w:t>тыс. рублей</w:t>
            </w:r>
          </w:p>
        </w:tc>
        <w:tc>
          <w:tcPr>
            <w:tcW w:w="71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3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92"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769"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r>
      <w:tr w:rsidR="00A65E5D" w:rsidRPr="00A65E5D" w:rsidTr="003C148F">
        <w:trPr>
          <w:trHeight w:val="20"/>
          <w:tblCellSpacing w:w="5" w:type="nil"/>
        </w:trPr>
        <w:tc>
          <w:tcPr>
            <w:tcW w:w="1615" w:type="pct"/>
            <w:tcBorders>
              <w:top w:val="single" w:sz="4" w:space="0" w:color="auto"/>
              <w:left w:val="single" w:sz="4" w:space="0" w:color="auto"/>
              <w:bottom w:val="single" w:sz="4" w:space="0" w:color="auto"/>
              <w:right w:val="single" w:sz="4" w:space="0" w:color="auto"/>
            </w:tcBorders>
          </w:tcPr>
          <w:p w:rsidR="00A65E5D" w:rsidRPr="00A65E5D" w:rsidRDefault="00A65E5D" w:rsidP="000C6818">
            <w:pPr>
              <w:widowControl w:val="0"/>
              <w:autoSpaceDE w:val="0"/>
              <w:autoSpaceDN w:val="0"/>
              <w:adjustRightInd w:val="0"/>
              <w:spacing w:after="0"/>
              <w:rPr>
                <w:rFonts w:ascii="Times New Roman" w:hAnsi="Times New Roman"/>
                <w:sz w:val="16"/>
                <w:szCs w:val="16"/>
              </w:rPr>
            </w:pPr>
            <w:r w:rsidRPr="00A65E5D">
              <w:rPr>
                <w:rFonts w:ascii="Times New Roman" w:hAnsi="Times New Roman"/>
                <w:sz w:val="16"/>
                <w:szCs w:val="16"/>
              </w:rPr>
              <w:t>объем товаров (работ, услуг), отгруженных за пределы Российской Федерации (экспорт)</w:t>
            </w:r>
          </w:p>
        </w:tc>
        <w:tc>
          <w:tcPr>
            <w:tcW w:w="573"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r w:rsidRPr="00A65E5D">
              <w:rPr>
                <w:rFonts w:ascii="Times New Roman" w:hAnsi="Times New Roman"/>
                <w:sz w:val="16"/>
                <w:szCs w:val="16"/>
              </w:rPr>
              <w:t>тыс. рублей</w:t>
            </w:r>
          </w:p>
        </w:tc>
        <w:tc>
          <w:tcPr>
            <w:tcW w:w="716"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34"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692"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c>
          <w:tcPr>
            <w:tcW w:w="769" w:type="pct"/>
            <w:tcBorders>
              <w:top w:val="single" w:sz="4" w:space="0" w:color="auto"/>
              <w:left w:val="single" w:sz="4" w:space="0" w:color="auto"/>
              <w:bottom w:val="single" w:sz="4" w:space="0" w:color="auto"/>
              <w:right w:val="single" w:sz="4" w:space="0" w:color="auto"/>
            </w:tcBorders>
          </w:tcPr>
          <w:p w:rsidR="00A65E5D" w:rsidRPr="00A65E5D" w:rsidRDefault="00A65E5D" w:rsidP="00A65E5D">
            <w:pPr>
              <w:widowControl w:val="0"/>
              <w:autoSpaceDE w:val="0"/>
              <w:autoSpaceDN w:val="0"/>
              <w:adjustRightInd w:val="0"/>
              <w:jc w:val="center"/>
              <w:rPr>
                <w:rFonts w:ascii="Times New Roman" w:hAnsi="Times New Roman"/>
                <w:sz w:val="16"/>
                <w:szCs w:val="16"/>
              </w:rPr>
            </w:pPr>
          </w:p>
        </w:tc>
      </w:tr>
    </w:tbl>
    <w:p w:rsidR="00A65E5D" w:rsidRPr="00A65E5D" w:rsidRDefault="00A65E5D" w:rsidP="000C6818">
      <w:pPr>
        <w:widowControl w:val="0"/>
        <w:autoSpaceDE w:val="0"/>
        <w:autoSpaceDN w:val="0"/>
        <w:adjustRightInd w:val="0"/>
        <w:jc w:val="both"/>
        <w:rPr>
          <w:rFonts w:ascii="Times New Roman" w:hAnsi="Times New Roman"/>
          <w:sz w:val="20"/>
          <w:szCs w:val="20"/>
        </w:rPr>
      </w:pPr>
      <w:r w:rsidRPr="00A65E5D">
        <w:rPr>
          <w:rFonts w:ascii="Times New Roman" w:hAnsi="Times New Roman"/>
          <w:sz w:val="20"/>
          <w:szCs w:val="20"/>
        </w:rPr>
        <w:t>*Заполняется только по уплачиваемым видам налогов.</w:t>
      </w:r>
    </w:p>
    <w:p w:rsidR="00A65E5D" w:rsidRPr="00A65E5D" w:rsidRDefault="00A65E5D" w:rsidP="00A65E5D">
      <w:pPr>
        <w:widowControl w:val="0"/>
        <w:autoSpaceDE w:val="0"/>
        <w:autoSpaceDN w:val="0"/>
        <w:adjustRightInd w:val="0"/>
        <w:rPr>
          <w:rFonts w:ascii="Times New Roman" w:hAnsi="Times New Roman"/>
          <w:sz w:val="20"/>
          <w:szCs w:val="20"/>
        </w:rPr>
      </w:pPr>
      <w:r w:rsidRPr="00A65E5D">
        <w:rPr>
          <w:rFonts w:ascii="Times New Roman" w:hAnsi="Times New Roman"/>
          <w:sz w:val="20"/>
          <w:szCs w:val="20"/>
        </w:rPr>
        <w:t>Руководитель      ___________        _____________________</w:t>
      </w:r>
    </w:p>
    <w:p w:rsidR="00A65E5D" w:rsidRPr="00A65E5D" w:rsidRDefault="00A65E5D" w:rsidP="00A65E5D">
      <w:pPr>
        <w:widowControl w:val="0"/>
        <w:autoSpaceDE w:val="0"/>
        <w:autoSpaceDN w:val="0"/>
        <w:adjustRightInd w:val="0"/>
        <w:rPr>
          <w:rFonts w:ascii="Times New Roman" w:hAnsi="Times New Roman"/>
          <w:sz w:val="20"/>
          <w:szCs w:val="20"/>
        </w:rPr>
      </w:pPr>
      <w:r w:rsidRPr="00A65E5D">
        <w:rPr>
          <w:rFonts w:ascii="Times New Roman" w:hAnsi="Times New Roman"/>
          <w:sz w:val="20"/>
          <w:szCs w:val="20"/>
        </w:rPr>
        <w:t xml:space="preserve"> (должность)         (подпись)         (расшифровка подписи)</w:t>
      </w:r>
    </w:p>
    <w:p w:rsidR="00A65E5D" w:rsidRPr="00A65E5D" w:rsidRDefault="00A65E5D" w:rsidP="00A65E5D">
      <w:pPr>
        <w:widowControl w:val="0"/>
        <w:autoSpaceDE w:val="0"/>
        <w:autoSpaceDN w:val="0"/>
        <w:adjustRightInd w:val="0"/>
        <w:rPr>
          <w:rFonts w:ascii="Times New Roman" w:hAnsi="Times New Roman"/>
          <w:sz w:val="20"/>
          <w:szCs w:val="20"/>
        </w:rPr>
      </w:pPr>
      <w:r w:rsidRPr="00A65E5D">
        <w:rPr>
          <w:rFonts w:ascii="Times New Roman" w:hAnsi="Times New Roman"/>
          <w:sz w:val="20"/>
          <w:szCs w:val="20"/>
        </w:rPr>
        <w:t xml:space="preserve">    М.П.</w:t>
      </w:r>
    </w:p>
    <w:p w:rsidR="003C148F" w:rsidRDefault="003C148F" w:rsidP="003C148F">
      <w:pPr>
        <w:widowControl w:val="0"/>
        <w:autoSpaceDE w:val="0"/>
        <w:autoSpaceDN w:val="0"/>
        <w:adjustRightInd w:val="0"/>
        <w:spacing w:after="0" w:line="240" w:lineRule="auto"/>
        <w:outlineLvl w:val="2"/>
        <w:rPr>
          <w:sz w:val="26"/>
          <w:szCs w:val="26"/>
        </w:rPr>
      </w:pPr>
      <w:r w:rsidRPr="00B81C8D">
        <w:rPr>
          <w:sz w:val="26"/>
          <w:szCs w:val="26"/>
        </w:rPr>
        <w:t xml:space="preserve">                                                                        </w:t>
      </w:r>
      <w:r>
        <w:rPr>
          <w:sz w:val="26"/>
          <w:szCs w:val="26"/>
        </w:rPr>
        <w:t xml:space="preserve">                   </w:t>
      </w:r>
    </w:p>
    <w:p w:rsidR="003C148F" w:rsidRPr="003C148F" w:rsidRDefault="003C148F" w:rsidP="003C148F">
      <w:pPr>
        <w:widowControl w:val="0"/>
        <w:autoSpaceDE w:val="0"/>
        <w:autoSpaceDN w:val="0"/>
        <w:adjustRightInd w:val="0"/>
        <w:spacing w:after="0" w:line="240" w:lineRule="auto"/>
        <w:jc w:val="right"/>
        <w:outlineLvl w:val="2"/>
        <w:rPr>
          <w:rFonts w:ascii="Times New Roman" w:hAnsi="Times New Roman"/>
          <w:sz w:val="20"/>
          <w:szCs w:val="20"/>
        </w:rPr>
      </w:pPr>
      <w:r w:rsidRPr="003C148F">
        <w:rPr>
          <w:rFonts w:ascii="Times New Roman" w:hAnsi="Times New Roman"/>
          <w:sz w:val="20"/>
          <w:szCs w:val="20"/>
        </w:rPr>
        <w:lastRenderedPageBreak/>
        <w:t xml:space="preserve">Приложение № 4  к  Порядку  </w:t>
      </w:r>
    </w:p>
    <w:p w:rsidR="003C148F" w:rsidRPr="003C148F" w:rsidRDefault="003C148F" w:rsidP="003C148F">
      <w:pPr>
        <w:autoSpaceDE w:val="0"/>
        <w:spacing w:after="0" w:line="240" w:lineRule="auto"/>
        <w:rPr>
          <w:rFonts w:ascii="Times New Roman" w:hAnsi="Times New Roman"/>
          <w:sz w:val="20"/>
          <w:szCs w:val="20"/>
        </w:rPr>
      </w:pPr>
    </w:p>
    <w:p w:rsidR="003C148F" w:rsidRPr="003C148F" w:rsidRDefault="003C148F" w:rsidP="003C148F">
      <w:pPr>
        <w:widowControl w:val="0"/>
        <w:autoSpaceDE w:val="0"/>
        <w:autoSpaceDN w:val="0"/>
        <w:adjustRightInd w:val="0"/>
        <w:spacing w:after="0" w:line="240" w:lineRule="auto"/>
        <w:jc w:val="center"/>
        <w:outlineLvl w:val="2"/>
        <w:rPr>
          <w:rFonts w:ascii="Times New Roman" w:hAnsi="Times New Roman"/>
          <w:sz w:val="20"/>
          <w:szCs w:val="20"/>
        </w:rPr>
      </w:pPr>
      <w:r w:rsidRPr="003C148F">
        <w:rPr>
          <w:rFonts w:ascii="Times New Roman" w:hAnsi="Times New Roman"/>
          <w:sz w:val="20"/>
          <w:szCs w:val="20"/>
        </w:rPr>
        <w:t>Критерии оценки деятельности заявителя</w:t>
      </w:r>
    </w:p>
    <w:p w:rsidR="003C148F" w:rsidRPr="003C148F" w:rsidRDefault="003C148F" w:rsidP="003C148F">
      <w:pPr>
        <w:widowControl w:val="0"/>
        <w:autoSpaceDE w:val="0"/>
        <w:autoSpaceDN w:val="0"/>
        <w:adjustRightInd w:val="0"/>
        <w:spacing w:after="0" w:line="240" w:lineRule="auto"/>
        <w:jc w:val="center"/>
        <w:outlineLvl w:val="2"/>
        <w:rPr>
          <w:rFonts w:ascii="Times New Roman" w:hAnsi="Times New Roman"/>
          <w:sz w:val="20"/>
          <w:szCs w:val="20"/>
        </w:rPr>
      </w:pPr>
    </w:p>
    <w:tbl>
      <w:tblPr>
        <w:tblW w:w="5000" w:type="pct"/>
        <w:tblCellSpacing w:w="5" w:type="nil"/>
        <w:tblCellMar>
          <w:left w:w="75" w:type="dxa"/>
          <w:right w:w="75" w:type="dxa"/>
        </w:tblCellMar>
        <w:tblLook w:val="0000"/>
      </w:tblPr>
      <w:tblGrid>
        <w:gridCol w:w="595"/>
        <w:gridCol w:w="7615"/>
        <w:gridCol w:w="1295"/>
      </w:tblGrid>
      <w:tr w:rsidR="00744054" w:rsidRPr="003C148F" w:rsidTr="00744054">
        <w:trPr>
          <w:trHeight w:val="20"/>
          <w:tblCellSpacing w:w="5" w:type="nil"/>
        </w:trPr>
        <w:tc>
          <w:tcPr>
            <w:tcW w:w="4319" w:type="pct"/>
            <w:gridSpan w:val="2"/>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 xml:space="preserve">Наименование критерия </w:t>
            </w:r>
          </w:p>
        </w:tc>
        <w:tc>
          <w:tcPr>
            <w:tcW w:w="681"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Количество</w:t>
            </w:r>
            <w:r w:rsidRPr="003C148F">
              <w:rPr>
                <w:rFonts w:ascii="Times New Roman" w:hAnsi="Times New Roman"/>
                <w:sz w:val="16"/>
                <w:szCs w:val="16"/>
              </w:rPr>
              <w:br/>
              <w:t xml:space="preserve">  баллов</w:t>
            </w:r>
          </w:p>
        </w:tc>
      </w:tr>
      <w:tr w:rsidR="00744054" w:rsidRPr="003C148F" w:rsidTr="00744054">
        <w:trPr>
          <w:trHeight w:val="20"/>
          <w:tblCellSpacing w:w="5" w:type="nil"/>
        </w:trPr>
        <w:tc>
          <w:tcPr>
            <w:tcW w:w="4319" w:type="pct"/>
            <w:gridSpan w:val="2"/>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1</w:t>
            </w:r>
          </w:p>
        </w:tc>
        <w:tc>
          <w:tcPr>
            <w:tcW w:w="681"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2</w:t>
            </w:r>
          </w:p>
        </w:tc>
      </w:tr>
      <w:tr w:rsidR="00744054" w:rsidRPr="003C148F" w:rsidTr="00744054">
        <w:trPr>
          <w:trHeight w:val="20"/>
          <w:tblCellSpacing w:w="5" w:type="nil"/>
        </w:trPr>
        <w:tc>
          <w:tcPr>
            <w:tcW w:w="313"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lang w:val="en-US"/>
              </w:rPr>
              <w:t>I</w:t>
            </w:r>
          </w:p>
        </w:tc>
        <w:tc>
          <w:tcPr>
            <w:tcW w:w="4006"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 xml:space="preserve">Социальная эффективность: </w:t>
            </w:r>
          </w:p>
        </w:tc>
        <w:tc>
          <w:tcPr>
            <w:tcW w:w="681"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tc>
      </w:tr>
      <w:tr w:rsidR="00744054" w:rsidRPr="003C148F" w:rsidTr="00744054">
        <w:trPr>
          <w:trHeight w:val="20"/>
          <w:tblCellSpacing w:w="5" w:type="nil"/>
        </w:trPr>
        <w:tc>
          <w:tcPr>
            <w:tcW w:w="313"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а)</w:t>
            </w:r>
          </w:p>
        </w:tc>
        <w:tc>
          <w:tcPr>
            <w:tcW w:w="4006"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 xml:space="preserve">отношение среднемесячной заработной платы за очередной год (плановый) к уровню среднеотраслевой заработной платы работников по Богучанскому району, на территории которого заявитель осуществляет свою деятельность: </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от 0,5 до 0,7 включительно;</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от 0,7 до 1,0 включительно;</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от 1,0 до 1,2 включительно;</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от 1,2 до 1,4 включительно;</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более 1,4</w:t>
            </w:r>
          </w:p>
        </w:tc>
        <w:tc>
          <w:tcPr>
            <w:tcW w:w="681"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1</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2</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3</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4</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5</w:t>
            </w:r>
          </w:p>
        </w:tc>
      </w:tr>
      <w:tr w:rsidR="00744054" w:rsidRPr="003C148F" w:rsidTr="00744054">
        <w:trPr>
          <w:trHeight w:val="20"/>
          <w:tblCellSpacing w:w="5" w:type="nil"/>
        </w:trPr>
        <w:tc>
          <w:tcPr>
            <w:tcW w:w="313"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б)</w:t>
            </w:r>
          </w:p>
        </w:tc>
        <w:tc>
          <w:tcPr>
            <w:tcW w:w="4006"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Среднесписочная численность работающих на предприятии в отчетном году:</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от 2 до 14;</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от 15 до 45</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от 46 до 60;</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от 61 до 100;</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свыше 100;</w:t>
            </w:r>
          </w:p>
        </w:tc>
        <w:tc>
          <w:tcPr>
            <w:tcW w:w="681"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1</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2</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3</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4</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5</w:t>
            </w:r>
          </w:p>
        </w:tc>
      </w:tr>
      <w:tr w:rsidR="00744054" w:rsidRPr="003C148F" w:rsidTr="00744054">
        <w:trPr>
          <w:trHeight w:val="20"/>
          <w:tblCellSpacing w:w="5" w:type="nil"/>
        </w:trPr>
        <w:tc>
          <w:tcPr>
            <w:tcW w:w="313"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в)</w:t>
            </w:r>
          </w:p>
        </w:tc>
        <w:tc>
          <w:tcPr>
            <w:tcW w:w="4006"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Прирост количества рабочих мест после приобретения оборудования:</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прирост отсутствует;</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предусмотрено создание 1 дополнительного рабочего места;</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предусмотрено создание 2 дополнительных рабочих мест;</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предусмотрено создание 3 дополнительных рабочих мест;</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предусмотрено создание 4 дополнительных рабочих мест;</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предусмотрено создание 5 и более дополнительных рабочих мест</w:t>
            </w:r>
          </w:p>
        </w:tc>
        <w:tc>
          <w:tcPr>
            <w:tcW w:w="681"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0</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1</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2</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3</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4</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5</w:t>
            </w:r>
          </w:p>
        </w:tc>
      </w:tr>
      <w:tr w:rsidR="00744054" w:rsidRPr="003C148F" w:rsidTr="00744054">
        <w:trPr>
          <w:trHeight w:val="20"/>
          <w:tblCellSpacing w:w="5" w:type="nil"/>
        </w:trPr>
        <w:tc>
          <w:tcPr>
            <w:tcW w:w="313"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г)</w:t>
            </w:r>
          </w:p>
        </w:tc>
        <w:tc>
          <w:tcPr>
            <w:tcW w:w="4006"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Создание высокопроизводительных рабочих мест после приобретения оборудования:</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прирост отсутствует;</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предусмотрено создание 1 дополнительного рабочего места;</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предусмотрено создание 2 дополнительных рабочих мест;</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предусмотрено создание 3 дополнительных рабочих мест;</w:t>
            </w:r>
          </w:p>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предусмотрено создание 4 дополнительных рабочих мест;</w:t>
            </w:r>
          </w:p>
          <w:p w:rsidR="00744054" w:rsidRPr="003C148F" w:rsidRDefault="00744054" w:rsidP="003C148F">
            <w:pPr>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предусмотрено создание 5 и более дополнительных рабочих мест</w:t>
            </w:r>
          </w:p>
        </w:tc>
        <w:tc>
          <w:tcPr>
            <w:tcW w:w="681"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0</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1</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2</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3</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4</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5</w:t>
            </w:r>
          </w:p>
        </w:tc>
      </w:tr>
      <w:tr w:rsidR="00744054" w:rsidRPr="003C148F" w:rsidTr="00744054">
        <w:trPr>
          <w:trHeight w:val="20"/>
          <w:tblCellSpacing w:w="5" w:type="nil"/>
        </w:trPr>
        <w:tc>
          <w:tcPr>
            <w:tcW w:w="313"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lang w:val="en-US"/>
              </w:rPr>
              <w:t>II</w:t>
            </w:r>
          </w:p>
        </w:tc>
        <w:tc>
          <w:tcPr>
            <w:tcW w:w="4006"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Бюджетная эффективность</w:t>
            </w:r>
          </w:p>
        </w:tc>
        <w:tc>
          <w:tcPr>
            <w:tcW w:w="681"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tc>
      </w:tr>
      <w:tr w:rsidR="00744054" w:rsidRPr="003C148F" w:rsidTr="00744054">
        <w:trPr>
          <w:trHeight w:val="20"/>
          <w:tblCellSpacing w:w="5" w:type="nil"/>
        </w:trPr>
        <w:tc>
          <w:tcPr>
            <w:tcW w:w="313"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а)</w:t>
            </w:r>
          </w:p>
        </w:tc>
        <w:tc>
          <w:tcPr>
            <w:tcW w:w="4006"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Увеличение объема налоговых отчислений в бюджеты всех уровней в очередном году (плановом)  по отношению к текущему году:</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прирост отсутствует</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до 10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от 10 до 20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от 20 до 30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от 30 до 50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свыше 50 процентов</w:t>
            </w:r>
          </w:p>
        </w:tc>
        <w:tc>
          <w:tcPr>
            <w:tcW w:w="681"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0</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1</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2</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3</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4</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5</w:t>
            </w:r>
          </w:p>
        </w:tc>
      </w:tr>
      <w:tr w:rsidR="00744054" w:rsidRPr="003C148F" w:rsidTr="00744054">
        <w:trPr>
          <w:trHeight w:val="20"/>
          <w:tblCellSpacing w:w="5" w:type="nil"/>
        </w:trPr>
        <w:tc>
          <w:tcPr>
            <w:tcW w:w="313"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lang w:val="en-US"/>
              </w:rPr>
              <w:t>III</w:t>
            </w:r>
          </w:p>
        </w:tc>
        <w:tc>
          <w:tcPr>
            <w:tcW w:w="4006"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Экономическая эффективность</w:t>
            </w:r>
          </w:p>
        </w:tc>
        <w:tc>
          <w:tcPr>
            <w:tcW w:w="681"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tc>
      </w:tr>
      <w:tr w:rsidR="00744054" w:rsidRPr="003C148F" w:rsidTr="00744054">
        <w:trPr>
          <w:trHeight w:val="20"/>
          <w:tblCellSpacing w:w="5" w:type="nil"/>
        </w:trPr>
        <w:tc>
          <w:tcPr>
            <w:tcW w:w="313"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а)</w:t>
            </w:r>
          </w:p>
        </w:tc>
        <w:tc>
          <w:tcPr>
            <w:tcW w:w="4006"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Увеличение объема товаров (работ, услуг), отгруженных на территории  Богучанского района в очередном году (плановом) по отношению к текущему году:</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прирост отсутствует:</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до 10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от 10 до 20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от 20 до 30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от 30 до 50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свыше 50 процентов</w:t>
            </w:r>
          </w:p>
        </w:tc>
        <w:tc>
          <w:tcPr>
            <w:tcW w:w="681"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0</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1</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2</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3</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4</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5</w:t>
            </w:r>
          </w:p>
        </w:tc>
      </w:tr>
      <w:tr w:rsidR="00744054" w:rsidRPr="003C148F" w:rsidTr="00744054">
        <w:trPr>
          <w:trHeight w:val="20"/>
          <w:tblCellSpacing w:w="5" w:type="nil"/>
        </w:trPr>
        <w:tc>
          <w:tcPr>
            <w:tcW w:w="313"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б)</w:t>
            </w:r>
          </w:p>
        </w:tc>
        <w:tc>
          <w:tcPr>
            <w:tcW w:w="4006"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Увеличение объема товаров (работ, услуг), отгруженных за пределы Красноярского края в очередном году (плановом) по отношению к текущему году:</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прирост отсутствует:</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до 10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от 10 до 20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от 20 до 30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от 30 до 50 процентов;</w:t>
            </w:r>
          </w:p>
          <w:p w:rsidR="00744054" w:rsidRPr="003C148F" w:rsidRDefault="00744054" w:rsidP="003C148F">
            <w:pPr>
              <w:widowControl w:val="0"/>
              <w:autoSpaceDE w:val="0"/>
              <w:autoSpaceDN w:val="0"/>
              <w:adjustRightInd w:val="0"/>
              <w:spacing w:after="0" w:line="240" w:lineRule="auto"/>
              <w:jc w:val="both"/>
              <w:rPr>
                <w:rFonts w:ascii="Times New Roman" w:hAnsi="Times New Roman"/>
                <w:sz w:val="16"/>
                <w:szCs w:val="16"/>
              </w:rPr>
            </w:pPr>
            <w:r w:rsidRPr="003C148F">
              <w:rPr>
                <w:rFonts w:ascii="Times New Roman" w:hAnsi="Times New Roman"/>
                <w:sz w:val="16"/>
                <w:szCs w:val="16"/>
              </w:rPr>
              <w:t>свыше 50 процентов</w:t>
            </w:r>
          </w:p>
        </w:tc>
        <w:tc>
          <w:tcPr>
            <w:tcW w:w="681" w:type="pct"/>
            <w:tcBorders>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0</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1</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2</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3</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4</w:t>
            </w:r>
          </w:p>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5</w:t>
            </w:r>
          </w:p>
        </w:tc>
      </w:tr>
      <w:tr w:rsidR="00744054" w:rsidRPr="003C148F" w:rsidTr="00744054">
        <w:trPr>
          <w:trHeight w:val="20"/>
          <w:tblCellSpacing w:w="5" w:type="nil"/>
        </w:trPr>
        <w:tc>
          <w:tcPr>
            <w:tcW w:w="313"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lang w:val="en-US"/>
              </w:rPr>
              <w:t xml:space="preserve">IV </w:t>
            </w:r>
          </w:p>
        </w:tc>
        <w:tc>
          <w:tcPr>
            <w:tcW w:w="4006"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spacing w:after="0" w:line="240" w:lineRule="auto"/>
              <w:rPr>
                <w:rFonts w:ascii="Times New Roman" w:hAnsi="Times New Roman"/>
                <w:sz w:val="16"/>
                <w:szCs w:val="16"/>
              </w:rPr>
            </w:pPr>
            <w:r w:rsidRPr="003C148F">
              <w:rPr>
                <w:rFonts w:ascii="Times New Roman" w:hAnsi="Times New Roman"/>
                <w:sz w:val="16"/>
                <w:szCs w:val="16"/>
              </w:rPr>
              <w:t>Развитие предприятия</w:t>
            </w:r>
          </w:p>
        </w:tc>
        <w:tc>
          <w:tcPr>
            <w:tcW w:w="681"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tc>
      </w:tr>
      <w:tr w:rsidR="00744054" w:rsidRPr="003C148F" w:rsidTr="00744054">
        <w:trPr>
          <w:trHeight w:val="20"/>
          <w:tblCellSpacing w:w="5" w:type="nil"/>
        </w:trPr>
        <w:tc>
          <w:tcPr>
            <w:tcW w:w="313"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а)</w:t>
            </w:r>
          </w:p>
        </w:tc>
        <w:tc>
          <w:tcPr>
            <w:tcW w:w="4006"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spacing w:after="0" w:line="240" w:lineRule="auto"/>
              <w:rPr>
                <w:rFonts w:ascii="Times New Roman" w:hAnsi="Times New Roman"/>
                <w:sz w:val="16"/>
                <w:szCs w:val="16"/>
              </w:rPr>
            </w:pPr>
            <w:r w:rsidRPr="003C148F">
              <w:rPr>
                <w:rFonts w:ascii="Times New Roman" w:hAnsi="Times New Roman"/>
                <w:sz w:val="16"/>
                <w:szCs w:val="16"/>
              </w:rPr>
              <w:t>Наличие Программы (плана) технического перевооружения организации, направленной на внедрение инновационных технологий и современного высокопроизводительного оборудования</w:t>
            </w:r>
          </w:p>
        </w:tc>
        <w:tc>
          <w:tcPr>
            <w:tcW w:w="681"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p>
        </w:tc>
      </w:tr>
      <w:tr w:rsidR="00744054" w:rsidRPr="003C148F" w:rsidTr="00744054">
        <w:trPr>
          <w:trHeight w:val="20"/>
          <w:tblCellSpacing w:w="5" w:type="nil"/>
        </w:trPr>
        <w:tc>
          <w:tcPr>
            <w:tcW w:w="313"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p>
        </w:tc>
        <w:tc>
          <w:tcPr>
            <w:tcW w:w="4006"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отсутствует</w:t>
            </w:r>
          </w:p>
        </w:tc>
        <w:tc>
          <w:tcPr>
            <w:tcW w:w="681"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0</w:t>
            </w:r>
          </w:p>
        </w:tc>
      </w:tr>
      <w:tr w:rsidR="00744054" w:rsidRPr="003C148F" w:rsidTr="00744054">
        <w:trPr>
          <w:trHeight w:val="20"/>
          <w:tblCellSpacing w:w="5" w:type="nil"/>
        </w:trPr>
        <w:tc>
          <w:tcPr>
            <w:tcW w:w="313"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rPr>
                <w:rFonts w:ascii="Times New Roman" w:hAnsi="Times New Roman"/>
                <w:sz w:val="16"/>
                <w:szCs w:val="16"/>
              </w:rPr>
            </w:pPr>
          </w:p>
        </w:tc>
        <w:tc>
          <w:tcPr>
            <w:tcW w:w="4006"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autoSpaceDE w:val="0"/>
              <w:autoSpaceDN w:val="0"/>
              <w:adjustRightInd w:val="0"/>
              <w:spacing w:after="0" w:line="240" w:lineRule="auto"/>
              <w:rPr>
                <w:rFonts w:ascii="Times New Roman" w:hAnsi="Times New Roman"/>
                <w:sz w:val="16"/>
                <w:szCs w:val="16"/>
              </w:rPr>
            </w:pPr>
            <w:r w:rsidRPr="003C148F">
              <w:rPr>
                <w:rFonts w:ascii="Times New Roman" w:hAnsi="Times New Roman"/>
                <w:sz w:val="16"/>
                <w:szCs w:val="16"/>
              </w:rPr>
              <w:t>присутствует</w:t>
            </w:r>
          </w:p>
        </w:tc>
        <w:tc>
          <w:tcPr>
            <w:tcW w:w="681" w:type="pct"/>
            <w:tcBorders>
              <w:top w:val="single" w:sz="4" w:space="0" w:color="auto"/>
              <w:left w:val="single" w:sz="4" w:space="0" w:color="auto"/>
              <w:bottom w:val="single" w:sz="4" w:space="0" w:color="auto"/>
              <w:right w:val="single" w:sz="4" w:space="0" w:color="auto"/>
            </w:tcBorders>
          </w:tcPr>
          <w:p w:rsidR="00744054" w:rsidRPr="003C148F" w:rsidRDefault="00744054" w:rsidP="003C148F">
            <w:pPr>
              <w:widowControl w:val="0"/>
              <w:autoSpaceDE w:val="0"/>
              <w:autoSpaceDN w:val="0"/>
              <w:adjustRightInd w:val="0"/>
              <w:spacing w:after="0" w:line="240" w:lineRule="auto"/>
              <w:jc w:val="center"/>
              <w:rPr>
                <w:rFonts w:ascii="Times New Roman" w:hAnsi="Times New Roman"/>
                <w:sz w:val="16"/>
                <w:szCs w:val="16"/>
              </w:rPr>
            </w:pPr>
            <w:r w:rsidRPr="003C148F">
              <w:rPr>
                <w:rFonts w:ascii="Times New Roman" w:hAnsi="Times New Roman"/>
                <w:sz w:val="16"/>
                <w:szCs w:val="16"/>
              </w:rPr>
              <w:t>5</w:t>
            </w:r>
          </w:p>
        </w:tc>
      </w:tr>
    </w:tbl>
    <w:p w:rsidR="003C148F" w:rsidRPr="003C148F" w:rsidRDefault="003C148F" w:rsidP="003C148F">
      <w:pPr>
        <w:widowControl w:val="0"/>
        <w:autoSpaceDE w:val="0"/>
        <w:autoSpaceDN w:val="0"/>
        <w:adjustRightInd w:val="0"/>
        <w:spacing w:after="0" w:line="240" w:lineRule="auto"/>
        <w:outlineLvl w:val="2"/>
        <w:rPr>
          <w:rFonts w:ascii="Times New Roman" w:hAnsi="Times New Roman"/>
          <w:sz w:val="20"/>
          <w:szCs w:val="20"/>
        </w:rPr>
      </w:pPr>
    </w:p>
    <w:p w:rsidR="003C148F" w:rsidRDefault="003C148F" w:rsidP="003C148F">
      <w:pPr>
        <w:widowControl w:val="0"/>
        <w:autoSpaceDE w:val="0"/>
        <w:autoSpaceDN w:val="0"/>
        <w:adjustRightInd w:val="0"/>
        <w:spacing w:after="0" w:line="240" w:lineRule="auto"/>
        <w:jc w:val="both"/>
        <w:outlineLvl w:val="2"/>
        <w:rPr>
          <w:rFonts w:ascii="Times New Roman" w:hAnsi="Times New Roman"/>
          <w:sz w:val="20"/>
          <w:szCs w:val="20"/>
        </w:rPr>
      </w:pPr>
      <w:r w:rsidRPr="003C148F">
        <w:rPr>
          <w:rFonts w:ascii="Times New Roman" w:hAnsi="Times New Roman"/>
          <w:sz w:val="20"/>
          <w:szCs w:val="20"/>
        </w:rPr>
        <w:t>*Для расчета используются данные Территориального органа федеральной службы государственной статистики по Красноярскому краю</w:t>
      </w:r>
    </w:p>
    <w:p w:rsidR="00744054" w:rsidRDefault="00744054" w:rsidP="00744054">
      <w:pPr>
        <w:widowControl w:val="0"/>
        <w:autoSpaceDE w:val="0"/>
        <w:autoSpaceDN w:val="0"/>
        <w:adjustRightInd w:val="0"/>
        <w:spacing w:after="0" w:line="240" w:lineRule="auto"/>
        <w:jc w:val="right"/>
        <w:outlineLvl w:val="2"/>
        <w:rPr>
          <w:rFonts w:ascii="Times New Roman" w:hAnsi="Times New Roman"/>
          <w:sz w:val="18"/>
          <w:szCs w:val="18"/>
        </w:rPr>
      </w:pPr>
    </w:p>
    <w:p w:rsidR="00744054" w:rsidRDefault="00744054" w:rsidP="00744054">
      <w:pPr>
        <w:widowControl w:val="0"/>
        <w:autoSpaceDE w:val="0"/>
        <w:autoSpaceDN w:val="0"/>
        <w:adjustRightInd w:val="0"/>
        <w:spacing w:after="0" w:line="240" w:lineRule="auto"/>
        <w:jc w:val="right"/>
        <w:outlineLvl w:val="2"/>
        <w:rPr>
          <w:rFonts w:ascii="Times New Roman" w:hAnsi="Times New Roman"/>
          <w:sz w:val="18"/>
          <w:szCs w:val="18"/>
        </w:rPr>
      </w:pPr>
    </w:p>
    <w:p w:rsidR="00744054" w:rsidRDefault="00744054" w:rsidP="00744054">
      <w:pPr>
        <w:widowControl w:val="0"/>
        <w:autoSpaceDE w:val="0"/>
        <w:autoSpaceDN w:val="0"/>
        <w:adjustRightInd w:val="0"/>
        <w:spacing w:after="0" w:line="240" w:lineRule="auto"/>
        <w:jc w:val="right"/>
        <w:outlineLvl w:val="2"/>
        <w:rPr>
          <w:rFonts w:ascii="Times New Roman" w:hAnsi="Times New Roman"/>
          <w:sz w:val="18"/>
          <w:szCs w:val="18"/>
        </w:rPr>
      </w:pPr>
    </w:p>
    <w:p w:rsidR="00744054" w:rsidRDefault="00744054" w:rsidP="00744054">
      <w:pPr>
        <w:widowControl w:val="0"/>
        <w:autoSpaceDE w:val="0"/>
        <w:autoSpaceDN w:val="0"/>
        <w:adjustRightInd w:val="0"/>
        <w:spacing w:after="0" w:line="240" w:lineRule="auto"/>
        <w:jc w:val="right"/>
        <w:outlineLvl w:val="2"/>
        <w:rPr>
          <w:rFonts w:ascii="Times New Roman" w:hAnsi="Times New Roman"/>
          <w:sz w:val="18"/>
          <w:szCs w:val="18"/>
        </w:rPr>
      </w:pPr>
    </w:p>
    <w:p w:rsidR="00744054" w:rsidRDefault="00744054" w:rsidP="00744054">
      <w:pPr>
        <w:widowControl w:val="0"/>
        <w:autoSpaceDE w:val="0"/>
        <w:autoSpaceDN w:val="0"/>
        <w:adjustRightInd w:val="0"/>
        <w:spacing w:after="0" w:line="240" w:lineRule="auto"/>
        <w:jc w:val="right"/>
        <w:outlineLvl w:val="2"/>
        <w:rPr>
          <w:rFonts w:ascii="Times New Roman" w:hAnsi="Times New Roman"/>
          <w:sz w:val="18"/>
          <w:szCs w:val="18"/>
        </w:rPr>
      </w:pPr>
    </w:p>
    <w:p w:rsidR="00744054" w:rsidRPr="00744054" w:rsidRDefault="00744054" w:rsidP="00744054">
      <w:pPr>
        <w:widowControl w:val="0"/>
        <w:autoSpaceDE w:val="0"/>
        <w:autoSpaceDN w:val="0"/>
        <w:adjustRightInd w:val="0"/>
        <w:spacing w:after="0" w:line="240" w:lineRule="auto"/>
        <w:jc w:val="right"/>
        <w:outlineLvl w:val="2"/>
        <w:rPr>
          <w:rFonts w:ascii="Times New Roman" w:hAnsi="Times New Roman"/>
          <w:sz w:val="18"/>
          <w:szCs w:val="18"/>
        </w:rPr>
      </w:pPr>
      <w:r w:rsidRPr="00744054">
        <w:rPr>
          <w:rFonts w:ascii="Times New Roman" w:hAnsi="Times New Roman"/>
          <w:sz w:val="18"/>
          <w:szCs w:val="18"/>
        </w:rPr>
        <w:lastRenderedPageBreak/>
        <w:t>Приложение № 5 к Порядку</w:t>
      </w:r>
    </w:p>
    <w:p w:rsidR="00744054" w:rsidRDefault="00744054" w:rsidP="00744054">
      <w:pPr>
        <w:widowControl w:val="0"/>
        <w:autoSpaceDE w:val="0"/>
        <w:autoSpaceDN w:val="0"/>
        <w:adjustRightInd w:val="0"/>
        <w:spacing w:after="0" w:line="240" w:lineRule="auto"/>
        <w:jc w:val="center"/>
        <w:outlineLvl w:val="2"/>
        <w:rPr>
          <w:rFonts w:ascii="Times New Roman" w:hAnsi="Times New Roman"/>
          <w:sz w:val="20"/>
          <w:szCs w:val="20"/>
        </w:rPr>
      </w:pPr>
    </w:p>
    <w:p w:rsidR="00744054" w:rsidRDefault="00744054" w:rsidP="00744054">
      <w:pPr>
        <w:widowControl w:val="0"/>
        <w:autoSpaceDE w:val="0"/>
        <w:autoSpaceDN w:val="0"/>
        <w:adjustRightInd w:val="0"/>
        <w:spacing w:after="0" w:line="240" w:lineRule="auto"/>
        <w:jc w:val="center"/>
        <w:outlineLvl w:val="2"/>
        <w:rPr>
          <w:rFonts w:ascii="Times New Roman" w:hAnsi="Times New Roman"/>
          <w:sz w:val="20"/>
          <w:szCs w:val="20"/>
        </w:rPr>
      </w:pPr>
      <w:r>
        <w:rPr>
          <w:rFonts w:ascii="Times New Roman" w:hAnsi="Times New Roman"/>
          <w:sz w:val="20"/>
          <w:szCs w:val="20"/>
        </w:rPr>
        <w:t>Реестр субъектов малого и среднего предпринимательства – получателей поддержки</w:t>
      </w:r>
    </w:p>
    <w:p w:rsidR="00744054" w:rsidRDefault="00744054" w:rsidP="00744054">
      <w:pPr>
        <w:widowControl w:val="0"/>
        <w:autoSpaceDE w:val="0"/>
        <w:autoSpaceDN w:val="0"/>
        <w:adjustRightInd w:val="0"/>
        <w:spacing w:after="0" w:line="240" w:lineRule="auto"/>
        <w:jc w:val="center"/>
        <w:outlineLvl w:val="2"/>
        <w:rPr>
          <w:rFonts w:ascii="Times New Roman" w:hAnsi="Times New Roman"/>
          <w:sz w:val="20"/>
          <w:szCs w:val="20"/>
        </w:rPr>
      </w:pPr>
    </w:p>
    <w:p w:rsidR="00744054" w:rsidRDefault="00744054" w:rsidP="00744054">
      <w:pPr>
        <w:widowControl w:val="0"/>
        <w:autoSpaceDE w:val="0"/>
        <w:autoSpaceDN w:val="0"/>
        <w:adjustRightInd w:val="0"/>
        <w:spacing w:after="0" w:line="240" w:lineRule="auto"/>
        <w:jc w:val="center"/>
        <w:outlineLvl w:val="2"/>
        <w:rPr>
          <w:rFonts w:ascii="Times New Roman" w:hAnsi="Times New Roman"/>
          <w:sz w:val="20"/>
          <w:szCs w:val="20"/>
        </w:rPr>
      </w:pPr>
      <w:r>
        <w:rPr>
          <w:rFonts w:ascii="Times New Roman" w:hAnsi="Times New Roman"/>
          <w:sz w:val="20"/>
          <w:szCs w:val="20"/>
        </w:rPr>
        <w:t>_______________________________________________________________________________</w:t>
      </w:r>
    </w:p>
    <w:p w:rsidR="00744054" w:rsidRPr="00744054" w:rsidRDefault="00744054" w:rsidP="00744054">
      <w:pPr>
        <w:widowControl w:val="0"/>
        <w:autoSpaceDE w:val="0"/>
        <w:autoSpaceDN w:val="0"/>
        <w:adjustRightInd w:val="0"/>
        <w:spacing w:after="0" w:line="240" w:lineRule="auto"/>
        <w:jc w:val="center"/>
        <w:outlineLvl w:val="2"/>
        <w:rPr>
          <w:rFonts w:ascii="Times New Roman" w:hAnsi="Times New Roman"/>
          <w:sz w:val="16"/>
          <w:szCs w:val="16"/>
        </w:rPr>
      </w:pPr>
      <w:r w:rsidRPr="00744054">
        <w:rPr>
          <w:rFonts w:ascii="Times New Roman" w:hAnsi="Times New Roman"/>
          <w:sz w:val="16"/>
          <w:szCs w:val="16"/>
        </w:rPr>
        <w:t>(наименование органа, ответственного за предоставление поддержки)</w:t>
      </w:r>
    </w:p>
    <w:p w:rsidR="00744054" w:rsidRPr="00744054" w:rsidRDefault="00744054" w:rsidP="00744054">
      <w:pPr>
        <w:widowControl w:val="0"/>
        <w:autoSpaceDE w:val="0"/>
        <w:autoSpaceDN w:val="0"/>
        <w:adjustRightInd w:val="0"/>
        <w:spacing w:after="0" w:line="240" w:lineRule="auto"/>
        <w:jc w:val="center"/>
        <w:outlineLvl w:val="2"/>
        <w:rPr>
          <w:rFonts w:ascii="Times New Roman" w:hAnsi="Times New Roman"/>
          <w:sz w:val="16"/>
          <w:szCs w:val="16"/>
        </w:rPr>
      </w:pPr>
    </w:p>
    <w:tbl>
      <w:tblPr>
        <w:tblW w:w="4871" w:type="pct"/>
        <w:tblLayout w:type="fixed"/>
        <w:tblLook w:val="04A0"/>
      </w:tblPr>
      <w:tblGrid>
        <w:gridCol w:w="822"/>
        <w:gridCol w:w="962"/>
        <w:gridCol w:w="1175"/>
        <w:gridCol w:w="1175"/>
        <w:gridCol w:w="1177"/>
        <w:gridCol w:w="494"/>
        <w:gridCol w:w="815"/>
        <w:gridCol w:w="815"/>
        <w:gridCol w:w="1037"/>
        <w:gridCol w:w="852"/>
      </w:tblGrid>
      <w:tr w:rsidR="00744054" w:rsidRPr="003C148F" w:rsidTr="00744054">
        <w:trPr>
          <w:trHeight w:val="20"/>
        </w:trPr>
        <w:tc>
          <w:tcPr>
            <w:tcW w:w="4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bookmarkStart w:id="7" w:name="RANGE!A1:J27"/>
            <w:bookmarkEnd w:id="7"/>
            <w:r w:rsidRPr="00744054">
              <w:rPr>
                <w:rFonts w:ascii="Times New Roman" w:eastAsia="Times New Roman" w:hAnsi="Times New Roman"/>
                <w:sz w:val="12"/>
                <w:szCs w:val="12"/>
                <w:lang w:eastAsia="ru-RU"/>
              </w:rPr>
              <w:t xml:space="preserve">Номер   </w:t>
            </w:r>
            <w:r w:rsidRPr="00744054">
              <w:rPr>
                <w:rFonts w:ascii="Times New Roman" w:eastAsia="Times New Roman" w:hAnsi="Times New Roman"/>
                <w:sz w:val="12"/>
                <w:szCs w:val="12"/>
                <w:lang w:eastAsia="ru-RU"/>
              </w:rPr>
              <w:br/>
              <w:t>реестровой</w:t>
            </w:r>
            <w:r w:rsidRPr="00744054">
              <w:rPr>
                <w:rFonts w:ascii="Times New Roman" w:eastAsia="Times New Roman" w:hAnsi="Times New Roman"/>
                <w:sz w:val="12"/>
                <w:szCs w:val="12"/>
                <w:lang w:eastAsia="ru-RU"/>
              </w:rPr>
              <w:br/>
              <w:t xml:space="preserve">записи и </w:t>
            </w:r>
            <w:r w:rsidRPr="00744054">
              <w:rPr>
                <w:rFonts w:ascii="Times New Roman" w:eastAsia="Times New Roman" w:hAnsi="Times New Roman"/>
                <w:sz w:val="12"/>
                <w:szCs w:val="12"/>
                <w:lang w:eastAsia="ru-RU"/>
              </w:rPr>
              <w:br/>
              <w:t xml:space="preserve">дата   </w:t>
            </w:r>
            <w:r w:rsidRPr="00744054">
              <w:rPr>
                <w:rFonts w:ascii="Times New Roman" w:eastAsia="Times New Roman" w:hAnsi="Times New Roman"/>
                <w:sz w:val="12"/>
                <w:szCs w:val="12"/>
                <w:lang w:eastAsia="ru-RU"/>
              </w:rPr>
              <w:br/>
              <w:t>включения</w:t>
            </w:r>
            <w:r w:rsidRPr="00744054">
              <w:rPr>
                <w:rFonts w:ascii="Times New Roman" w:eastAsia="Times New Roman" w:hAnsi="Times New Roman"/>
                <w:sz w:val="12"/>
                <w:szCs w:val="12"/>
                <w:lang w:eastAsia="ru-RU"/>
              </w:rPr>
              <w:br/>
              <w:t xml:space="preserve">сведений </w:t>
            </w:r>
            <w:r w:rsidRPr="00744054">
              <w:rPr>
                <w:rFonts w:ascii="Times New Roman" w:eastAsia="Times New Roman" w:hAnsi="Times New Roman"/>
                <w:sz w:val="12"/>
                <w:szCs w:val="12"/>
                <w:lang w:eastAsia="ru-RU"/>
              </w:rPr>
              <w:br/>
              <w:t xml:space="preserve">в реестр </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r w:rsidRPr="00744054">
              <w:rPr>
                <w:rFonts w:ascii="Times New Roman" w:eastAsia="Times New Roman" w:hAnsi="Times New Roman"/>
                <w:sz w:val="12"/>
                <w:szCs w:val="12"/>
                <w:lang w:eastAsia="ru-RU"/>
              </w:rPr>
              <w:t xml:space="preserve">Основание  </w:t>
            </w:r>
            <w:r w:rsidRPr="00744054">
              <w:rPr>
                <w:rFonts w:ascii="Times New Roman" w:eastAsia="Times New Roman" w:hAnsi="Times New Roman"/>
                <w:sz w:val="12"/>
                <w:szCs w:val="12"/>
                <w:lang w:eastAsia="ru-RU"/>
              </w:rPr>
              <w:br/>
              <w:t xml:space="preserve">для     </w:t>
            </w:r>
            <w:r w:rsidRPr="00744054">
              <w:rPr>
                <w:rFonts w:ascii="Times New Roman" w:eastAsia="Times New Roman" w:hAnsi="Times New Roman"/>
                <w:sz w:val="12"/>
                <w:szCs w:val="12"/>
                <w:lang w:eastAsia="ru-RU"/>
              </w:rPr>
              <w:br/>
              <w:t xml:space="preserve">включения  </w:t>
            </w:r>
            <w:r w:rsidRPr="00744054">
              <w:rPr>
                <w:rFonts w:ascii="Times New Roman" w:eastAsia="Times New Roman" w:hAnsi="Times New Roman"/>
                <w:sz w:val="12"/>
                <w:szCs w:val="12"/>
                <w:lang w:eastAsia="ru-RU"/>
              </w:rPr>
              <w:br/>
              <w:t>(исключения)</w:t>
            </w:r>
            <w:r w:rsidRPr="00744054">
              <w:rPr>
                <w:rFonts w:ascii="Times New Roman" w:eastAsia="Times New Roman" w:hAnsi="Times New Roman"/>
                <w:sz w:val="12"/>
                <w:szCs w:val="12"/>
                <w:lang w:eastAsia="ru-RU"/>
              </w:rPr>
              <w:br/>
              <w:t xml:space="preserve">сведений  </w:t>
            </w:r>
            <w:r w:rsidRPr="00744054">
              <w:rPr>
                <w:rFonts w:ascii="Times New Roman" w:eastAsia="Times New Roman" w:hAnsi="Times New Roman"/>
                <w:sz w:val="12"/>
                <w:szCs w:val="12"/>
                <w:lang w:eastAsia="ru-RU"/>
              </w:rPr>
              <w:br/>
              <w:t xml:space="preserve">в реестр  </w:t>
            </w:r>
          </w:p>
        </w:tc>
        <w:tc>
          <w:tcPr>
            <w:tcW w:w="2156" w:type="pct"/>
            <w:gridSpan w:val="4"/>
            <w:tcBorders>
              <w:top w:val="single" w:sz="4" w:space="0" w:color="auto"/>
              <w:left w:val="nil"/>
              <w:bottom w:val="single" w:sz="4" w:space="0" w:color="auto"/>
              <w:right w:val="single" w:sz="4" w:space="0" w:color="auto"/>
            </w:tcBorders>
            <w:shd w:val="clear" w:color="auto" w:fill="auto"/>
            <w:vAlign w:val="bottom"/>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r w:rsidRPr="00744054">
              <w:rPr>
                <w:rFonts w:ascii="Times New Roman" w:eastAsia="Times New Roman" w:hAnsi="Times New Roman"/>
                <w:sz w:val="12"/>
                <w:szCs w:val="12"/>
                <w:lang w:eastAsia="ru-RU"/>
              </w:rPr>
              <w:t xml:space="preserve">Сведения о субъекте малого и среднего предпринимательства -  получателе поддержки        </w:t>
            </w:r>
          </w:p>
        </w:tc>
        <w:tc>
          <w:tcPr>
            <w:tcW w:w="1887" w:type="pct"/>
            <w:gridSpan w:val="4"/>
            <w:tcBorders>
              <w:top w:val="single" w:sz="4" w:space="0" w:color="auto"/>
              <w:left w:val="nil"/>
              <w:bottom w:val="single" w:sz="4" w:space="0" w:color="auto"/>
              <w:right w:val="single" w:sz="4" w:space="0" w:color="000000"/>
            </w:tcBorders>
            <w:shd w:val="clear" w:color="auto" w:fill="auto"/>
            <w:vAlign w:val="bottom"/>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r w:rsidRPr="00744054">
              <w:rPr>
                <w:rFonts w:ascii="Times New Roman" w:eastAsia="Times New Roman" w:hAnsi="Times New Roman"/>
                <w:sz w:val="12"/>
                <w:szCs w:val="12"/>
                <w:lang w:eastAsia="ru-RU"/>
              </w:rPr>
              <w:t>Сведения о предоставленной  поддержки</w:t>
            </w:r>
          </w:p>
        </w:tc>
      </w:tr>
      <w:tr w:rsidR="00744054" w:rsidRPr="003C148F" w:rsidTr="00744054">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744054" w:rsidRPr="00744054" w:rsidRDefault="00744054" w:rsidP="003C148F">
            <w:pPr>
              <w:spacing w:after="0" w:line="240" w:lineRule="auto"/>
              <w:rPr>
                <w:rFonts w:ascii="Times New Roman" w:eastAsia="Times New Roman" w:hAnsi="Times New Roman"/>
                <w:sz w:val="12"/>
                <w:szCs w:val="12"/>
                <w:lang w:eastAsia="ru-RU"/>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744054" w:rsidRPr="00744054" w:rsidRDefault="00744054" w:rsidP="003C148F">
            <w:pPr>
              <w:spacing w:after="0" w:line="240" w:lineRule="auto"/>
              <w:rPr>
                <w:rFonts w:ascii="Times New Roman" w:eastAsia="Times New Roman" w:hAnsi="Times New Roman"/>
                <w:sz w:val="12"/>
                <w:szCs w:val="12"/>
                <w:lang w:eastAsia="ru-RU"/>
              </w:rPr>
            </w:pPr>
          </w:p>
        </w:tc>
        <w:tc>
          <w:tcPr>
            <w:tcW w:w="630" w:type="pct"/>
            <w:tcBorders>
              <w:top w:val="nil"/>
              <w:left w:val="nil"/>
              <w:bottom w:val="single" w:sz="4" w:space="0" w:color="auto"/>
              <w:right w:val="single" w:sz="4" w:space="0" w:color="auto"/>
            </w:tcBorders>
            <w:shd w:val="clear" w:color="auto" w:fill="auto"/>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r w:rsidRPr="00744054">
              <w:rPr>
                <w:rFonts w:ascii="Times New Roman" w:eastAsia="Times New Roman" w:hAnsi="Times New Roman"/>
                <w:sz w:val="12"/>
                <w:szCs w:val="12"/>
                <w:lang w:eastAsia="ru-RU"/>
              </w:rPr>
              <w:t xml:space="preserve">Наименование </w:t>
            </w:r>
            <w:r w:rsidRPr="00744054">
              <w:rPr>
                <w:rFonts w:ascii="Times New Roman" w:eastAsia="Times New Roman" w:hAnsi="Times New Roman"/>
                <w:sz w:val="12"/>
                <w:szCs w:val="12"/>
                <w:lang w:eastAsia="ru-RU"/>
              </w:rPr>
              <w:br/>
              <w:t xml:space="preserve">юридического  </w:t>
            </w:r>
            <w:r w:rsidRPr="00744054">
              <w:rPr>
                <w:rFonts w:ascii="Times New Roman" w:eastAsia="Times New Roman" w:hAnsi="Times New Roman"/>
                <w:sz w:val="12"/>
                <w:szCs w:val="12"/>
                <w:lang w:eastAsia="ru-RU"/>
              </w:rPr>
              <w:br/>
              <w:t xml:space="preserve">лица или    </w:t>
            </w:r>
            <w:r w:rsidRPr="00744054">
              <w:rPr>
                <w:rFonts w:ascii="Times New Roman" w:eastAsia="Times New Roman" w:hAnsi="Times New Roman"/>
                <w:sz w:val="12"/>
                <w:szCs w:val="12"/>
                <w:lang w:eastAsia="ru-RU"/>
              </w:rPr>
              <w:br/>
              <w:t xml:space="preserve">фамилия, имя и </w:t>
            </w:r>
            <w:r w:rsidRPr="00744054">
              <w:rPr>
                <w:rFonts w:ascii="Times New Roman" w:eastAsia="Times New Roman" w:hAnsi="Times New Roman"/>
                <w:sz w:val="12"/>
                <w:szCs w:val="12"/>
                <w:lang w:eastAsia="ru-RU"/>
              </w:rPr>
              <w:br/>
              <w:t xml:space="preserve">отчество (если </w:t>
            </w:r>
            <w:r w:rsidRPr="00744054">
              <w:rPr>
                <w:rFonts w:ascii="Times New Roman" w:eastAsia="Times New Roman" w:hAnsi="Times New Roman"/>
                <w:sz w:val="12"/>
                <w:szCs w:val="12"/>
                <w:lang w:eastAsia="ru-RU"/>
              </w:rPr>
              <w:br/>
              <w:t xml:space="preserve">имеется)   </w:t>
            </w:r>
            <w:r w:rsidRPr="00744054">
              <w:rPr>
                <w:rFonts w:ascii="Times New Roman" w:eastAsia="Times New Roman" w:hAnsi="Times New Roman"/>
                <w:sz w:val="12"/>
                <w:szCs w:val="12"/>
                <w:lang w:eastAsia="ru-RU"/>
              </w:rPr>
              <w:br/>
              <w:t>индивидуального</w:t>
            </w:r>
            <w:r w:rsidRPr="00744054">
              <w:rPr>
                <w:rFonts w:ascii="Times New Roman" w:eastAsia="Times New Roman" w:hAnsi="Times New Roman"/>
                <w:sz w:val="12"/>
                <w:szCs w:val="12"/>
                <w:lang w:eastAsia="ru-RU"/>
              </w:rPr>
              <w:br/>
              <w:t>предпринимателя</w:t>
            </w:r>
          </w:p>
        </w:tc>
        <w:tc>
          <w:tcPr>
            <w:tcW w:w="630" w:type="pct"/>
            <w:tcBorders>
              <w:top w:val="nil"/>
              <w:left w:val="nil"/>
              <w:bottom w:val="single" w:sz="4" w:space="0" w:color="auto"/>
              <w:right w:val="single" w:sz="4" w:space="0" w:color="auto"/>
            </w:tcBorders>
            <w:shd w:val="clear" w:color="auto" w:fill="auto"/>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r w:rsidRPr="00744054">
              <w:rPr>
                <w:rFonts w:ascii="Times New Roman" w:eastAsia="Times New Roman" w:hAnsi="Times New Roman"/>
                <w:sz w:val="12"/>
                <w:szCs w:val="12"/>
                <w:lang w:eastAsia="ru-RU"/>
              </w:rPr>
              <w:t xml:space="preserve">почтовый адрес  (место     </w:t>
            </w:r>
            <w:r w:rsidRPr="00744054">
              <w:rPr>
                <w:rFonts w:ascii="Times New Roman" w:eastAsia="Times New Roman" w:hAnsi="Times New Roman"/>
                <w:sz w:val="12"/>
                <w:szCs w:val="12"/>
                <w:lang w:eastAsia="ru-RU"/>
              </w:rPr>
              <w:br/>
              <w:t xml:space="preserve">нахождения)   постоянно    </w:t>
            </w:r>
            <w:r w:rsidRPr="00744054">
              <w:rPr>
                <w:rFonts w:ascii="Times New Roman" w:eastAsia="Times New Roman" w:hAnsi="Times New Roman"/>
                <w:sz w:val="12"/>
                <w:szCs w:val="12"/>
                <w:lang w:eastAsia="ru-RU"/>
              </w:rPr>
              <w:br/>
              <w:t xml:space="preserve">действующего  исполнительного </w:t>
            </w:r>
            <w:r w:rsidRPr="00744054">
              <w:rPr>
                <w:rFonts w:ascii="Times New Roman" w:eastAsia="Times New Roman" w:hAnsi="Times New Roman"/>
                <w:sz w:val="12"/>
                <w:szCs w:val="12"/>
                <w:lang w:eastAsia="ru-RU"/>
              </w:rPr>
              <w:br/>
              <w:t xml:space="preserve">органа      юридического   </w:t>
            </w:r>
            <w:r w:rsidRPr="00744054">
              <w:rPr>
                <w:rFonts w:ascii="Times New Roman" w:eastAsia="Times New Roman" w:hAnsi="Times New Roman"/>
                <w:sz w:val="12"/>
                <w:szCs w:val="12"/>
                <w:lang w:eastAsia="ru-RU"/>
              </w:rPr>
              <w:br/>
              <w:t xml:space="preserve">лица или место жительства    </w:t>
            </w:r>
            <w:r w:rsidRPr="00744054">
              <w:rPr>
                <w:rFonts w:ascii="Times New Roman" w:eastAsia="Times New Roman" w:hAnsi="Times New Roman"/>
                <w:sz w:val="12"/>
                <w:szCs w:val="12"/>
                <w:lang w:eastAsia="ru-RU"/>
              </w:rPr>
              <w:br/>
              <w:t>индивидуального предпринимателя -</w:t>
            </w:r>
            <w:r w:rsidRPr="00744054">
              <w:rPr>
                <w:rFonts w:ascii="Times New Roman" w:eastAsia="Times New Roman" w:hAnsi="Times New Roman"/>
                <w:sz w:val="12"/>
                <w:szCs w:val="12"/>
                <w:lang w:eastAsia="ru-RU"/>
              </w:rPr>
              <w:br/>
              <w:t xml:space="preserve">получателя    </w:t>
            </w:r>
            <w:r w:rsidRPr="00744054">
              <w:rPr>
                <w:rFonts w:ascii="Times New Roman" w:eastAsia="Times New Roman" w:hAnsi="Times New Roman"/>
                <w:sz w:val="12"/>
                <w:szCs w:val="12"/>
                <w:lang w:eastAsia="ru-RU"/>
              </w:rPr>
              <w:br/>
              <w:t xml:space="preserve">поддержки    </w:t>
            </w:r>
          </w:p>
        </w:tc>
        <w:tc>
          <w:tcPr>
            <w:tcW w:w="631" w:type="pct"/>
            <w:tcBorders>
              <w:top w:val="nil"/>
              <w:left w:val="nil"/>
              <w:bottom w:val="single" w:sz="4" w:space="0" w:color="auto"/>
              <w:right w:val="single" w:sz="4" w:space="0" w:color="auto"/>
            </w:tcBorders>
            <w:shd w:val="clear" w:color="auto" w:fill="auto"/>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r w:rsidRPr="00744054">
              <w:rPr>
                <w:rFonts w:ascii="Times New Roman" w:eastAsia="Times New Roman" w:hAnsi="Times New Roman"/>
                <w:sz w:val="12"/>
                <w:szCs w:val="12"/>
                <w:lang w:eastAsia="ru-RU"/>
              </w:rPr>
              <w:t>основной    государственный</w:t>
            </w:r>
            <w:r w:rsidRPr="00744054">
              <w:rPr>
                <w:rFonts w:ascii="Times New Roman" w:eastAsia="Times New Roman" w:hAnsi="Times New Roman"/>
                <w:sz w:val="12"/>
                <w:szCs w:val="12"/>
                <w:lang w:eastAsia="ru-RU"/>
              </w:rPr>
              <w:br/>
              <w:t>регистрационный номер записи о</w:t>
            </w:r>
            <w:r w:rsidRPr="00744054">
              <w:rPr>
                <w:rFonts w:ascii="Times New Roman" w:eastAsia="Times New Roman" w:hAnsi="Times New Roman"/>
                <w:sz w:val="12"/>
                <w:szCs w:val="12"/>
                <w:lang w:eastAsia="ru-RU"/>
              </w:rPr>
              <w:br/>
              <w:t xml:space="preserve">государственной регистрации  </w:t>
            </w:r>
            <w:r w:rsidRPr="00744054">
              <w:rPr>
                <w:rFonts w:ascii="Times New Roman" w:eastAsia="Times New Roman" w:hAnsi="Times New Roman"/>
                <w:sz w:val="12"/>
                <w:szCs w:val="12"/>
                <w:lang w:eastAsia="ru-RU"/>
              </w:rPr>
              <w:br/>
              <w:t>юридического  лица (ОГРН) или</w:t>
            </w:r>
            <w:r w:rsidRPr="00744054">
              <w:rPr>
                <w:rFonts w:ascii="Times New Roman" w:eastAsia="Times New Roman" w:hAnsi="Times New Roman"/>
                <w:sz w:val="12"/>
                <w:szCs w:val="12"/>
                <w:lang w:eastAsia="ru-RU"/>
              </w:rPr>
              <w:br/>
              <w:t>индивидуального предпринимателя</w:t>
            </w:r>
            <w:r w:rsidRPr="00744054">
              <w:rPr>
                <w:rFonts w:ascii="Times New Roman" w:eastAsia="Times New Roman" w:hAnsi="Times New Roman"/>
                <w:sz w:val="12"/>
                <w:szCs w:val="12"/>
                <w:lang w:eastAsia="ru-RU"/>
              </w:rPr>
              <w:br/>
              <w:t xml:space="preserve">(ОГРНИП)     </w:t>
            </w:r>
          </w:p>
        </w:tc>
        <w:tc>
          <w:tcPr>
            <w:tcW w:w="265" w:type="pct"/>
            <w:tcBorders>
              <w:top w:val="nil"/>
              <w:left w:val="nil"/>
              <w:bottom w:val="single" w:sz="4" w:space="0" w:color="auto"/>
              <w:right w:val="single" w:sz="4" w:space="0" w:color="auto"/>
            </w:tcBorders>
            <w:shd w:val="clear" w:color="auto" w:fill="auto"/>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r w:rsidRPr="00744054">
              <w:rPr>
                <w:rFonts w:ascii="Times New Roman" w:eastAsia="Times New Roman" w:hAnsi="Times New Roman"/>
                <w:sz w:val="12"/>
                <w:szCs w:val="12"/>
                <w:lang w:eastAsia="ru-RU"/>
              </w:rPr>
              <w:t xml:space="preserve">ИНН </w:t>
            </w:r>
          </w:p>
        </w:tc>
        <w:tc>
          <w:tcPr>
            <w:tcW w:w="437" w:type="pct"/>
            <w:tcBorders>
              <w:top w:val="nil"/>
              <w:left w:val="nil"/>
              <w:bottom w:val="single" w:sz="4" w:space="0" w:color="auto"/>
              <w:right w:val="single" w:sz="4" w:space="0" w:color="auto"/>
            </w:tcBorders>
            <w:shd w:val="clear" w:color="auto" w:fill="auto"/>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r w:rsidRPr="00744054">
              <w:rPr>
                <w:rFonts w:ascii="Times New Roman" w:eastAsia="Times New Roman" w:hAnsi="Times New Roman"/>
                <w:sz w:val="12"/>
                <w:szCs w:val="12"/>
                <w:lang w:eastAsia="ru-RU"/>
              </w:rPr>
              <w:t xml:space="preserve">форма  </w:t>
            </w:r>
            <w:r w:rsidRPr="00744054">
              <w:rPr>
                <w:rFonts w:ascii="Times New Roman" w:eastAsia="Times New Roman" w:hAnsi="Times New Roman"/>
                <w:sz w:val="12"/>
                <w:szCs w:val="12"/>
                <w:lang w:eastAsia="ru-RU"/>
              </w:rPr>
              <w:br/>
              <w:t>поддержки</w:t>
            </w:r>
          </w:p>
        </w:tc>
        <w:tc>
          <w:tcPr>
            <w:tcW w:w="437" w:type="pct"/>
            <w:tcBorders>
              <w:top w:val="nil"/>
              <w:left w:val="nil"/>
              <w:bottom w:val="single" w:sz="4" w:space="0" w:color="auto"/>
              <w:right w:val="single" w:sz="4" w:space="0" w:color="auto"/>
            </w:tcBorders>
            <w:shd w:val="clear" w:color="auto" w:fill="auto"/>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r w:rsidRPr="00744054">
              <w:rPr>
                <w:rFonts w:ascii="Times New Roman" w:eastAsia="Times New Roman" w:hAnsi="Times New Roman"/>
                <w:sz w:val="12"/>
                <w:szCs w:val="12"/>
                <w:lang w:eastAsia="ru-RU"/>
              </w:rPr>
              <w:t xml:space="preserve">размер  </w:t>
            </w:r>
            <w:r w:rsidRPr="00744054">
              <w:rPr>
                <w:rFonts w:ascii="Times New Roman" w:eastAsia="Times New Roman" w:hAnsi="Times New Roman"/>
                <w:sz w:val="12"/>
                <w:szCs w:val="12"/>
                <w:lang w:eastAsia="ru-RU"/>
              </w:rPr>
              <w:br/>
              <w:t>поддержки</w:t>
            </w:r>
          </w:p>
        </w:tc>
        <w:tc>
          <w:tcPr>
            <w:tcW w:w="556" w:type="pct"/>
            <w:tcBorders>
              <w:top w:val="nil"/>
              <w:left w:val="nil"/>
              <w:bottom w:val="single" w:sz="4" w:space="0" w:color="auto"/>
              <w:right w:val="single" w:sz="4" w:space="0" w:color="auto"/>
            </w:tcBorders>
            <w:shd w:val="clear" w:color="auto" w:fill="auto"/>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r w:rsidRPr="00744054">
              <w:rPr>
                <w:rFonts w:ascii="Times New Roman" w:eastAsia="Times New Roman" w:hAnsi="Times New Roman"/>
                <w:sz w:val="12"/>
                <w:szCs w:val="12"/>
                <w:lang w:eastAsia="ru-RU"/>
              </w:rPr>
              <w:t>срок оказания поддержки</w:t>
            </w:r>
          </w:p>
        </w:tc>
        <w:tc>
          <w:tcPr>
            <w:tcW w:w="457" w:type="pct"/>
            <w:tcBorders>
              <w:top w:val="nil"/>
              <w:left w:val="nil"/>
              <w:bottom w:val="single" w:sz="4" w:space="0" w:color="auto"/>
              <w:right w:val="single" w:sz="4" w:space="0" w:color="auto"/>
            </w:tcBorders>
            <w:shd w:val="clear" w:color="auto" w:fill="auto"/>
            <w:hideMark/>
          </w:tcPr>
          <w:p w:rsidR="00744054" w:rsidRPr="00744054" w:rsidRDefault="00744054" w:rsidP="003C148F">
            <w:pPr>
              <w:spacing w:after="0" w:line="240" w:lineRule="auto"/>
              <w:jc w:val="center"/>
              <w:rPr>
                <w:rFonts w:ascii="Times New Roman" w:eastAsia="Times New Roman" w:hAnsi="Times New Roman"/>
                <w:sz w:val="12"/>
                <w:szCs w:val="12"/>
                <w:lang w:eastAsia="ru-RU"/>
              </w:rPr>
            </w:pPr>
            <w:r w:rsidRPr="00744054">
              <w:rPr>
                <w:rFonts w:ascii="Times New Roman" w:eastAsia="Times New Roman" w:hAnsi="Times New Roman"/>
                <w:sz w:val="12"/>
                <w:szCs w:val="12"/>
                <w:lang w:eastAsia="ru-RU"/>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rsidR="00744054" w:rsidRPr="003C148F" w:rsidTr="00744054">
        <w:trPr>
          <w:trHeight w:val="20"/>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jc w:val="center"/>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1</w:t>
            </w:r>
          </w:p>
        </w:tc>
        <w:tc>
          <w:tcPr>
            <w:tcW w:w="516"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jc w:val="center"/>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2</w:t>
            </w:r>
          </w:p>
        </w:tc>
        <w:tc>
          <w:tcPr>
            <w:tcW w:w="630"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jc w:val="center"/>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3</w:t>
            </w:r>
          </w:p>
        </w:tc>
        <w:tc>
          <w:tcPr>
            <w:tcW w:w="630"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jc w:val="center"/>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4</w:t>
            </w:r>
          </w:p>
        </w:tc>
        <w:tc>
          <w:tcPr>
            <w:tcW w:w="631"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jc w:val="center"/>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5</w:t>
            </w:r>
          </w:p>
        </w:tc>
        <w:tc>
          <w:tcPr>
            <w:tcW w:w="265"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jc w:val="center"/>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6</w:t>
            </w:r>
          </w:p>
        </w:tc>
        <w:tc>
          <w:tcPr>
            <w:tcW w:w="43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jc w:val="center"/>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7</w:t>
            </w:r>
          </w:p>
        </w:tc>
        <w:tc>
          <w:tcPr>
            <w:tcW w:w="43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jc w:val="center"/>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8</w:t>
            </w:r>
          </w:p>
        </w:tc>
        <w:tc>
          <w:tcPr>
            <w:tcW w:w="556"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jc w:val="center"/>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9</w:t>
            </w:r>
          </w:p>
        </w:tc>
        <w:tc>
          <w:tcPr>
            <w:tcW w:w="45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jc w:val="center"/>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10</w:t>
            </w:r>
          </w:p>
        </w:tc>
      </w:tr>
      <w:tr w:rsidR="00744054" w:rsidRPr="003C148F" w:rsidTr="00744054">
        <w:trPr>
          <w:trHeight w:val="20"/>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516"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0"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0"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r>
      <w:tr w:rsidR="00744054" w:rsidRPr="003C148F" w:rsidTr="00744054">
        <w:trPr>
          <w:trHeight w:val="20"/>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516"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0"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0"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r>
      <w:tr w:rsidR="00744054" w:rsidRPr="003C148F" w:rsidTr="00744054">
        <w:trPr>
          <w:trHeight w:val="20"/>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516"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0"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0"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r>
      <w:tr w:rsidR="00744054" w:rsidRPr="003C148F" w:rsidTr="00744054">
        <w:trPr>
          <w:trHeight w:val="20"/>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516"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0"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0"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744054" w:rsidRPr="00744054" w:rsidRDefault="00744054" w:rsidP="003C148F">
            <w:pPr>
              <w:spacing w:after="0" w:line="240" w:lineRule="auto"/>
              <w:rPr>
                <w:rFonts w:ascii="Times New Roman" w:eastAsia="Times New Roman" w:hAnsi="Times New Roman"/>
                <w:sz w:val="14"/>
                <w:szCs w:val="14"/>
                <w:lang w:eastAsia="ru-RU"/>
              </w:rPr>
            </w:pPr>
            <w:r w:rsidRPr="00744054">
              <w:rPr>
                <w:rFonts w:ascii="Times New Roman" w:eastAsia="Times New Roman" w:hAnsi="Times New Roman"/>
                <w:sz w:val="14"/>
                <w:szCs w:val="14"/>
                <w:lang w:eastAsia="ru-RU"/>
              </w:rPr>
              <w:t> </w:t>
            </w:r>
          </w:p>
        </w:tc>
      </w:tr>
    </w:tbl>
    <w:p w:rsidR="003C148F" w:rsidRDefault="003C148F" w:rsidP="00744054">
      <w:pPr>
        <w:spacing w:after="0" w:line="240" w:lineRule="auto"/>
        <w:jc w:val="both"/>
        <w:rPr>
          <w:rFonts w:ascii="Times New Roman" w:eastAsia="Times New Roman" w:hAnsi="Times New Roman"/>
          <w:sz w:val="20"/>
          <w:szCs w:val="20"/>
          <w:lang w:eastAsia="ru-RU"/>
        </w:rPr>
      </w:pPr>
    </w:p>
    <w:p w:rsidR="00744054" w:rsidRDefault="00744054" w:rsidP="007440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Глава администрации Богучанского района __________________________</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____________________</w:t>
      </w:r>
    </w:p>
    <w:p w:rsidR="00744054" w:rsidRDefault="00744054" w:rsidP="00744054">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744054">
        <w:rPr>
          <w:rFonts w:ascii="Times New Roman" w:eastAsia="Times New Roman" w:hAnsi="Times New Roman"/>
          <w:sz w:val="16"/>
          <w:szCs w:val="16"/>
          <w:lang w:eastAsia="ru-RU"/>
        </w:rPr>
        <w:t xml:space="preserve">       (подпись)</w:t>
      </w:r>
      <w:r w:rsidRPr="00744054">
        <w:rPr>
          <w:rFonts w:ascii="Times New Roman" w:eastAsia="Times New Roman" w:hAnsi="Times New Roman"/>
          <w:sz w:val="16"/>
          <w:szCs w:val="16"/>
          <w:lang w:eastAsia="ru-RU"/>
        </w:rPr>
        <w:tab/>
      </w:r>
      <w:r w:rsidRPr="00744054">
        <w:rPr>
          <w:rFonts w:ascii="Times New Roman" w:eastAsia="Times New Roman" w:hAnsi="Times New Roman"/>
          <w:sz w:val="16"/>
          <w:szCs w:val="16"/>
          <w:lang w:eastAsia="ru-RU"/>
        </w:rPr>
        <w:tab/>
      </w:r>
      <w:r w:rsidRPr="00744054">
        <w:rPr>
          <w:rFonts w:ascii="Times New Roman" w:eastAsia="Times New Roman" w:hAnsi="Times New Roman"/>
          <w:sz w:val="16"/>
          <w:szCs w:val="16"/>
          <w:lang w:eastAsia="ru-RU"/>
        </w:rPr>
        <w:tab/>
        <w:t xml:space="preserve">               (ФИО)</w:t>
      </w:r>
    </w:p>
    <w:p w:rsidR="003D7DCB" w:rsidRDefault="003D7DCB" w:rsidP="00744054">
      <w:pPr>
        <w:spacing w:after="0" w:line="240" w:lineRule="auto"/>
        <w:jc w:val="both"/>
        <w:rPr>
          <w:rFonts w:ascii="Times New Roman" w:eastAsia="Times New Roman" w:hAnsi="Times New Roman"/>
          <w:sz w:val="16"/>
          <w:szCs w:val="16"/>
          <w:lang w:eastAsia="ru-RU"/>
        </w:rPr>
      </w:pPr>
    </w:p>
    <w:p w:rsidR="003D7DCB" w:rsidRDefault="003D7DCB" w:rsidP="003D7DCB">
      <w:pPr>
        <w:spacing w:after="0" w:line="240" w:lineRule="auto"/>
        <w:jc w:val="right"/>
        <w:rPr>
          <w:rFonts w:ascii="Times New Roman" w:eastAsia="Times New Roman" w:hAnsi="Times New Roman"/>
          <w:sz w:val="18"/>
          <w:szCs w:val="18"/>
          <w:lang w:eastAsia="ru-RU"/>
        </w:rPr>
      </w:pPr>
    </w:p>
    <w:p w:rsidR="003D7DCB" w:rsidRPr="003D7DCB" w:rsidRDefault="003D7DCB" w:rsidP="003D7DC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Приложение № 6 к Порядку</w:t>
      </w:r>
    </w:p>
    <w:p w:rsidR="00744054" w:rsidRDefault="00744054" w:rsidP="00744054">
      <w:pPr>
        <w:spacing w:after="0" w:line="240" w:lineRule="auto"/>
        <w:jc w:val="both"/>
        <w:rPr>
          <w:rFonts w:ascii="Times New Roman" w:eastAsia="Times New Roman" w:hAnsi="Times New Roman"/>
          <w:sz w:val="16"/>
          <w:szCs w:val="16"/>
          <w:lang w:eastAsia="ru-RU"/>
        </w:rPr>
      </w:pPr>
    </w:p>
    <w:p w:rsidR="00744054" w:rsidRPr="003D7DCB" w:rsidRDefault="00744054" w:rsidP="003D7DCB">
      <w:pPr>
        <w:pStyle w:val="ConsPlusNonformat"/>
        <w:widowControl/>
        <w:jc w:val="center"/>
        <w:rPr>
          <w:rFonts w:ascii="Times New Roman" w:hAnsi="Times New Roman" w:cs="Times New Roman"/>
        </w:rPr>
      </w:pPr>
      <w:r w:rsidRPr="003D7DCB">
        <w:rPr>
          <w:rFonts w:ascii="Times New Roman" w:hAnsi="Times New Roman" w:cs="Times New Roman"/>
        </w:rPr>
        <w:t>Расчет субсидий</w:t>
      </w:r>
    </w:p>
    <w:p w:rsidR="00744054" w:rsidRPr="003D7DCB" w:rsidRDefault="00744054" w:rsidP="003D7DCB">
      <w:pPr>
        <w:pStyle w:val="ConsPlusNormal"/>
        <w:widowControl/>
        <w:jc w:val="center"/>
        <w:rPr>
          <w:rFonts w:ascii="Times New Roman" w:hAnsi="Times New Roman" w:cs="Times New Roman"/>
        </w:rPr>
      </w:pPr>
      <w:r w:rsidRPr="003D7DCB">
        <w:rPr>
          <w:rFonts w:ascii="Times New Roman" w:hAnsi="Times New Roman" w:cs="Times New Roman"/>
        </w:rPr>
        <w:t>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744054" w:rsidRPr="003D7DCB" w:rsidRDefault="00744054" w:rsidP="003D7DCB">
      <w:pPr>
        <w:pStyle w:val="ConsPlusNormal"/>
        <w:widowControl/>
        <w:ind w:firstLine="540"/>
        <w:jc w:val="both"/>
        <w:rPr>
          <w:rFonts w:ascii="Times New Roman" w:hAnsi="Times New Roman" w:cs="Times New Roman"/>
          <w:sz w:val="16"/>
          <w:szCs w:val="16"/>
        </w:rPr>
      </w:pPr>
    </w:p>
    <w:p w:rsidR="00744054" w:rsidRPr="003D7DCB" w:rsidRDefault="00744054" w:rsidP="003D7DCB">
      <w:pPr>
        <w:pStyle w:val="ConsPlusNonformat"/>
        <w:widowControl/>
        <w:jc w:val="center"/>
        <w:rPr>
          <w:rFonts w:ascii="Times New Roman" w:hAnsi="Times New Roman" w:cs="Times New Roman"/>
          <w:sz w:val="16"/>
          <w:szCs w:val="16"/>
        </w:rPr>
      </w:pPr>
      <w:r w:rsidRPr="003D7DCB">
        <w:rPr>
          <w:rFonts w:ascii="Times New Roman" w:hAnsi="Times New Roman" w:cs="Times New Roman"/>
          <w:sz w:val="16"/>
          <w:szCs w:val="16"/>
        </w:rPr>
        <w:t xml:space="preserve"> (наименование формы государственной поддержки)</w:t>
      </w:r>
    </w:p>
    <w:p w:rsidR="00744054" w:rsidRPr="003D7DCB" w:rsidRDefault="00744054" w:rsidP="003D7DCB">
      <w:pPr>
        <w:pStyle w:val="ConsPlusNormal"/>
        <w:widowControl/>
        <w:ind w:firstLine="540"/>
        <w:jc w:val="both"/>
        <w:rPr>
          <w:rFonts w:ascii="Times New Roman" w:hAnsi="Times New Roman" w:cs="Times New Roman"/>
          <w:sz w:val="16"/>
          <w:szCs w:val="16"/>
        </w:rPr>
      </w:pPr>
    </w:p>
    <w:tbl>
      <w:tblPr>
        <w:tblW w:w="5000" w:type="pct"/>
        <w:tblCellMar>
          <w:left w:w="70" w:type="dxa"/>
          <w:right w:w="70" w:type="dxa"/>
        </w:tblCellMar>
        <w:tblLook w:val="0000"/>
      </w:tblPr>
      <w:tblGrid>
        <w:gridCol w:w="356"/>
        <w:gridCol w:w="1652"/>
        <w:gridCol w:w="1540"/>
        <w:gridCol w:w="1182"/>
        <w:gridCol w:w="1362"/>
        <w:gridCol w:w="782"/>
        <w:gridCol w:w="1022"/>
        <w:gridCol w:w="854"/>
        <w:gridCol w:w="729"/>
        <w:gridCol w:w="6"/>
        <w:gridCol w:w="10"/>
      </w:tblGrid>
      <w:tr w:rsidR="00744054" w:rsidRPr="003D7DCB" w:rsidTr="003D7DCB">
        <w:tblPrEx>
          <w:tblCellMar>
            <w:top w:w="0" w:type="dxa"/>
            <w:bottom w:w="0" w:type="dxa"/>
          </w:tblCellMar>
        </w:tblPrEx>
        <w:trPr>
          <w:cantSplit/>
          <w:trHeight w:val="20"/>
        </w:trPr>
        <w:tc>
          <w:tcPr>
            <w:tcW w:w="188" w:type="pct"/>
            <w:vMerge w:val="restart"/>
            <w:tcBorders>
              <w:top w:val="single" w:sz="6" w:space="0" w:color="auto"/>
              <w:left w:val="single" w:sz="6" w:space="0" w:color="auto"/>
              <w:bottom w:val="nil"/>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N </w:t>
            </w:r>
            <w:r w:rsidRPr="003D7DCB">
              <w:rPr>
                <w:rFonts w:ascii="Times New Roman" w:hAnsi="Times New Roman" w:cs="Times New Roman"/>
                <w:sz w:val="16"/>
                <w:szCs w:val="16"/>
              </w:rPr>
              <w:br/>
              <w:t>п/п</w:t>
            </w:r>
          </w:p>
        </w:tc>
        <w:tc>
          <w:tcPr>
            <w:tcW w:w="941" w:type="pct"/>
            <w:vMerge w:val="restart"/>
            <w:tcBorders>
              <w:top w:val="single" w:sz="6" w:space="0" w:color="auto"/>
              <w:left w:val="single" w:sz="6" w:space="0" w:color="auto"/>
              <w:bottom w:val="nil"/>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Наименование    </w:t>
            </w:r>
            <w:r w:rsidRPr="003D7DCB">
              <w:rPr>
                <w:rFonts w:ascii="Times New Roman" w:hAnsi="Times New Roman" w:cs="Times New Roman"/>
                <w:sz w:val="16"/>
                <w:szCs w:val="16"/>
              </w:rPr>
              <w:br/>
              <w:t xml:space="preserve">субъекта малого  </w:t>
            </w:r>
            <w:r w:rsidRPr="003D7DCB">
              <w:rPr>
                <w:rFonts w:ascii="Times New Roman" w:hAnsi="Times New Roman" w:cs="Times New Roman"/>
                <w:sz w:val="16"/>
                <w:szCs w:val="16"/>
              </w:rPr>
              <w:br/>
              <w:t xml:space="preserve">или среднего    </w:t>
            </w:r>
            <w:r w:rsidRPr="003D7DCB">
              <w:rPr>
                <w:rFonts w:ascii="Times New Roman" w:hAnsi="Times New Roman" w:cs="Times New Roman"/>
                <w:sz w:val="16"/>
                <w:szCs w:val="16"/>
              </w:rPr>
              <w:br/>
              <w:t>предпринимательства</w:t>
            </w:r>
          </w:p>
        </w:tc>
        <w:tc>
          <w:tcPr>
            <w:tcW w:w="847" w:type="pct"/>
            <w:vMerge w:val="restart"/>
            <w:tcBorders>
              <w:top w:val="single" w:sz="6" w:space="0" w:color="auto"/>
              <w:left w:val="single" w:sz="6" w:space="0" w:color="auto"/>
              <w:bottom w:val="nil"/>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Вид        </w:t>
            </w:r>
            <w:r w:rsidRPr="003D7DCB">
              <w:rPr>
                <w:rFonts w:ascii="Times New Roman" w:hAnsi="Times New Roman" w:cs="Times New Roman"/>
                <w:sz w:val="16"/>
                <w:szCs w:val="16"/>
              </w:rPr>
              <w:br/>
              <w:t>перерабатывающего</w:t>
            </w:r>
            <w:r w:rsidRPr="003D7DCB">
              <w:rPr>
                <w:rFonts w:ascii="Times New Roman" w:hAnsi="Times New Roman" w:cs="Times New Roman"/>
                <w:sz w:val="16"/>
                <w:szCs w:val="16"/>
              </w:rPr>
              <w:br/>
              <w:t xml:space="preserve">оборудования   </w:t>
            </w:r>
          </w:p>
        </w:tc>
        <w:tc>
          <w:tcPr>
            <w:tcW w:w="1411" w:type="pct"/>
            <w:gridSpan w:val="2"/>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Размер понесенных расходов  </w:t>
            </w:r>
            <w:r w:rsidRPr="003D7DCB">
              <w:rPr>
                <w:rFonts w:ascii="Times New Roman" w:hAnsi="Times New Roman" w:cs="Times New Roman"/>
                <w:sz w:val="16"/>
                <w:szCs w:val="16"/>
              </w:rPr>
              <w:br/>
              <w:t xml:space="preserve">(с НДС для получателей   </w:t>
            </w:r>
            <w:r w:rsidRPr="003D7DCB">
              <w:rPr>
                <w:rFonts w:ascii="Times New Roman" w:hAnsi="Times New Roman" w:cs="Times New Roman"/>
                <w:sz w:val="16"/>
                <w:szCs w:val="16"/>
              </w:rPr>
              <w:br/>
              <w:t xml:space="preserve">субсидий, применяющих    </w:t>
            </w:r>
            <w:r w:rsidRPr="003D7DCB">
              <w:rPr>
                <w:rFonts w:ascii="Times New Roman" w:hAnsi="Times New Roman" w:cs="Times New Roman"/>
                <w:sz w:val="16"/>
                <w:szCs w:val="16"/>
              </w:rPr>
              <w:br/>
              <w:t>специальные налоговые режимы,</w:t>
            </w:r>
            <w:r w:rsidRPr="003D7DCB">
              <w:rPr>
                <w:rFonts w:ascii="Times New Roman" w:hAnsi="Times New Roman" w:cs="Times New Roman"/>
                <w:sz w:val="16"/>
                <w:szCs w:val="16"/>
              </w:rPr>
              <w:br/>
              <w:t xml:space="preserve">без НДС для получателей   </w:t>
            </w:r>
            <w:r w:rsidRPr="003D7DCB">
              <w:rPr>
                <w:rFonts w:ascii="Times New Roman" w:hAnsi="Times New Roman" w:cs="Times New Roman"/>
                <w:sz w:val="16"/>
                <w:szCs w:val="16"/>
              </w:rPr>
              <w:br/>
              <w:t xml:space="preserve">субсидий, применяющих общую </w:t>
            </w:r>
            <w:r w:rsidRPr="003D7DCB">
              <w:rPr>
                <w:rFonts w:ascii="Times New Roman" w:hAnsi="Times New Roman" w:cs="Times New Roman"/>
                <w:sz w:val="16"/>
                <w:szCs w:val="16"/>
              </w:rPr>
              <w:br/>
              <w:t xml:space="preserve">систему налогообложения),  </w:t>
            </w:r>
            <w:r w:rsidRPr="003D7DCB">
              <w:rPr>
                <w:rFonts w:ascii="Times New Roman" w:hAnsi="Times New Roman" w:cs="Times New Roman"/>
                <w:sz w:val="16"/>
                <w:szCs w:val="16"/>
              </w:rPr>
              <w:br/>
              <w:t xml:space="preserve">тыс. рублей          </w:t>
            </w:r>
          </w:p>
        </w:tc>
        <w:tc>
          <w:tcPr>
            <w:tcW w:w="367" w:type="pct"/>
            <w:vMerge w:val="restart"/>
            <w:tcBorders>
              <w:top w:val="single" w:sz="6" w:space="0" w:color="auto"/>
              <w:left w:val="single" w:sz="6" w:space="0" w:color="auto"/>
              <w:bottom w:val="nil"/>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Размер  </w:t>
            </w:r>
            <w:r w:rsidRPr="003D7DCB">
              <w:rPr>
                <w:rFonts w:ascii="Times New Roman" w:hAnsi="Times New Roman" w:cs="Times New Roman"/>
                <w:sz w:val="16"/>
                <w:szCs w:val="16"/>
              </w:rPr>
              <w:br/>
              <w:t>субсидии</w:t>
            </w:r>
            <w:r w:rsidRPr="003D7DCB">
              <w:rPr>
                <w:rFonts w:ascii="Times New Roman" w:hAnsi="Times New Roman" w:cs="Times New Roman"/>
                <w:sz w:val="16"/>
                <w:szCs w:val="16"/>
              </w:rPr>
              <w:br/>
              <w:t xml:space="preserve">%     </w:t>
            </w:r>
          </w:p>
        </w:tc>
        <w:tc>
          <w:tcPr>
            <w:tcW w:w="489" w:type="pct"/>
            <w:vMerge w:val="restart"/>
            <w:tcBorders>
              <w:top w:val="single" w:sz="4" w:space="0" w:color="auto"/>
              <w:left w:val="single" w:sz="6" w:space="0" w:color="auto"/>
              <w:right w:val="single" w:sz="4" w:space="0" w:color="auto"/>
            </w:tcBorders>
          </w:tcPr>
          <w:p w:rsidR="00744054" w:rsidRPr="003D7DCB" w:rsidRDefault="00744054" w:rsidP="003D7DCB">
            <w:pPr>
              <w:pStyle w:val="ConsPlusNormal"/>
              <w:widowControl/>
              <w:ind w:firstLine="200"/>
              <w:rPr>
                <w:rFonts w:ascii="Times New Roman" w:hAnsi="Times New Roman" w:cs="Times New Roman"/>
                <w:sz w:val="16"/>
                <w:szCs w:val="16"/>
              </w:rPr>
            </w:pPr>
            <w:r w:rsidRPr="003D7DCB">
              <w:rPr>
                <w:rFonts w:ascii="Times New Roman" w:hAnsi="Times New Roman" w:cs="Times New Roman"/>
                <w:sz w:val="16"/>
                <w:szCs w:val="16"/>
              </w:rPr>
              <w:t xml:space="preserve">Сумма начисленной субсидии  в рублях </w:t>
            </w:r>
          </w:p>
        </w:tc>
        <w:tc>
          <w:tcPr>
            <w:tcW w:w="400" w:type="pct"/>
            <w:tcBorders>
              <w:top w:val="single" w:sz="4" w:space="0" w:color="auto"/>
              <w:left w:val="single" w:sz="4" w:space="0" w:color="auto"/>
              <w:right w:val="single" w:sz="4"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за счет районного </w:t>
            </w:r>
          </w:p>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бюджета</w:t>
            </w:r>
          </w:p>
        </w:tc>
        <w:tc>
          <w:tcPr>
            <w:tcW w:w="358" w:type="pct"/>
            <w:gridSpan w:val="3"/>
            <w:tcBorders>
              <w:top w:val="single" w:sz="4" w:space="0" w:color="auto"/>
              <w:left w:val="single" w:sz="4" w:space="0" w:color="auto"/>
              <w:right w:val="single" w:sz="4"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за счет </w:t>
            </w:r>
          </w:p>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краевого</w:t>
            </w:r>
          </w:p>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бюджета</w:t>
            </w:r>
          </w:p>
        </w:tc>
      </w:tr>
      <w:tr w:rsidR="00744054" w:rsidRPr="003D7DCB" w:rsidTr="003D7DCB">
        <w:tblPrEx>
          <w:tblCellMar>
            <w:top w:w="0" w:type="dxa"/>
            <w:bottom w:w="0" w:type="dxa"/>
          </w:tblCellMar>
        </w:tblPrEx>
        <w:trPr>
          <w:gridAfter w:val="1"/>
          <w:wAfter w:w="5" w:type="pct"/>
          <w:cantSplit/>
          <w:trHeight w:val="20"/>
        </w:trPr>
        <w:tc>
          <w:tcPr>
            <w:tcW w:w="188" w:type="pct"/>
            <w:vMerge/>
            <w:tcBorders>
              <w:top w:val="nil"/>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941" w:type="pct"/>
            <w:vMerge/>
            <w:tcBorders>
              <w:top w:val="nil"/>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847" w:type="pct"/>
            <w:vMerge/>
            <w:tcBorders>
              <w:top w:val="nil"/>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658"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за отчетный </w:t>
            </w:r>
            <w:r w:rsidRPr="003D7DCB">
              <w:rPr>
                <w:rFonts w:ascii="Times New Roman" w:hAnsi="Times New Roman" w:cs="Times New Roman"/>
                <w:sz w:val="16"/>
                <w:szCs w:val="16"/>
              </w:rPr>
              <w:br/>
              <w:t xml:space="preserve">месяц    </w:t>
            </w:r>
          </w:p>
        </w:tc>
        <w:tc>
          <w:tcPr>
            <w:tcW w:w="753"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нарастающим  </w:t>
            </w:r>
            <w:r w:rsidRPr="003D7DCB">
              <w:rPr>
                <w:rFonts w:ascii="Times New Roman" w:hAnsi="Times New Roman" w:cs="Times New Roman"/>
                <w:sz w:val="16"/>
                <w:szCs w:val="16"/>
              </w:rPr>
              <w:br/>
              <w:t>итогом с начала</w:t>
            </w:r>
            <w:r w:rsidRPr="003D7DCB">
              <w:rPr>
                <w:rFonts w:ascii="Times New Roman" w:hAnsi="Times New Roman" w:cs="Times New Roman"/>
                <w:sz w:val="16"/>
                <w:szCs w:val="16"/>
              </w:rPr>
              <w:br/>
              <w:t xml:space="preserve">года     </w:t>
            </w:r>
          </w:p>
        </w:tc>
        <w:tc>
          <w:tcPr>
            <w:tcW w:w="367" w:type="pct"/>
            <w:vMerge/>
            <w:tcBorders>
              <w:top w:val="nil"/>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489" w:type="pct"/>
            <w:vMerge/>
            <w:tcBorders>
              <w:left w:val="single" w:sz="6" w:space="0" w:color="auto"/>
              <w:bottom w:val="single" w:sz="6" w:space="0" w:color="auto"/>
              <w:right w:val="single" w:sz="4"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400" w:type="pct"/>
            <w:tcBorders>
              <w:left w:val="single" w:sz="4" w:space="0" w:color="auto"/>
              <w:bottom w:val="single" w:sz="4" w:space="0" w:color="auto"/>
              <w:right w:val="single" w:sz="4"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353" w:type="pct"/>
            <w:gridSpan w:val="2"/>
            <w:tcBorders>
              <w:left w:val="single" w:sz="4" w:space="0" w:color="auto"/>
              <w:bottom w:val="single" w:sz="4" w:space="0" w:color="auto"/>
              <w:right w:val="single" w:sz="4"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r>
      <w:tr w:rsidR="00744054" w:rsidRPr="003D7DCB" w:rsidTr="003D7DCB">
        <w:tblPrEx>
          <w:tblCellMar>
            <w:top w:w="0" w:type="dxa"/>
            <w:bottom w:w="0" w:type="dxa"/>
          </w:tblCellMar>
        </w:tblPrEx>
        <w:trPr>
          <w:gridAfter w:val="2"/>
          <w:wAfter w:w="8" w:type="pct"/>
          <w:cantSplit/>
          <w:trHeight w:val="20"/>
        </w:trPr>
        <w:tc>
          <w:tcPr>
            <w:tcW w:w="188"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1 </w:t>
            </w:r>
          </w:p>
        </w:tc>
        <w:tc>
          <w:tcPr>
            <w:tcW w:w="941"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2          </w:t>
            </w:r>
          </w:p>
        </w:tc>
        <w:tc>
          <w:tcPr>
            <w:tcW w:w="847"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3        </w:t>
            </w:r>
          </w:p>
        </w:tc>
        <w:tc>
          <w:tcPr>
            <w:tcW w:w="658"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4      </w:t>
            </w:r>
          </w:p>
        </w:tc>
        <w:tc>
          <w:tcPr>
            <w:tcW w:w="753"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5      </w:t>
            </w:r>
          </w:p>
        </w:tc>
        <w:tc>
          <w:tcPr>
            <w:tcW w:w="367"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6    </w:t>
            </w:r>
          </w:p>
        </w:tc>
        <w:tc>
          <w:tcPr>
            <w:tcW w:w="489" w:type="pct"/>
            <w:tcBorders>
              <w:top w:val="single" w:sz="6" w:space="0" w:color="auto"/>
              <w:left w:val="single" w:sz="6" w:space="0" w:color="auto"/>
              <w:bottom w:val="single" w:sz="6" w:space="0" w:color="auto"/>
              <w:right w:val="single" w:sz="4"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7     </w:t>
            </w:r>
          </w:p>
        </w:tc>
        <w:tc>
          <w:tcPr>
            <w:tcW w:w="400" w:type="pct"/>
            <w:tcBorders>
              <w:top w:val="single" w:sz="4" w:space="0" w:color="auto"/>
              <w:left w:val="single" w:sz="4" w:space="0" w:color="auto"/>
              <w:bottom w:val="single" w:sz="4" w:space="0" w:color="auto"/>
              <w:right w:val="single" w:sz="4"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 xml:space="preserve">8       </w:t>
            </w:r>
          </w:p>
        </w:tc>
        <w:tc>
          <w:tcPr>
            <w:tcW w:w="350" w:type="pct"/>
            <w:tcBorders>
              <w:top w:val="single" w:sz="4" w:space="0" w:color="auto"/>
              <w:left w:val="single" w:sz="4" w:space="0" w:color="auto"/>
              <w:bottom w:val="single" w:sz="4" w:space="0" w:color="auto"/>
              <w:right w:val="single" w:sz="4"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r w:rsidRPr="003D7DCB">
              <w:rPr>
                <w:rFonts w:ascii="Times New Roman" w:hAnsi="Times New Roman" w:cs="Times New Roman"/>
                <w:sz w:val="16"/>
                <w:szCs w:val="16"/>
              </w:rPr>
              <w:t>9</w:t>
            </w:r>
          </w:p>
        </w:tc>
      </w:tr>
      <w:tr w:rsidR="00744054" w:rsidRPr="003D7DCB" w:rsidTr="003D7DCB">
        <w:tblPrEx>
          <w:tblCellMar>
            <w:top w:w="0" w:type="dxa"/>
            <w:bottom w:w="0" w:type="dxa"/>
          </w:tblCellMar>
        </w:tblPrEx>
        <w:trPr>
          <w:gridAfter w:val="2"/>
          <w:wAfter w:w="8" w:type="pct"/>
          <w:cantSplit/>
          <w:trHeight w:val="20"/>
        </w:trPr>
        <w:tc>
          <w:tcPr>
            <w:tcW w:w="188"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941"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847"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658"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753"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367"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489" w:type="pct"/>
            <w:tcBorders>
              <w:top w:val="single" w:sz="6" w:space="0" w:color="auto"/>
              <w:left w:val="single" w:sz="6"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400" w:type="pct"/>
            <w:tcBorders>
              <w:top w:val="single" w:sz="4" w:space="0" w:color="auto"/>
              <w:left w:val="single" w:sz="6" w:space="0" w:color="auto"/>
              <w:bottom w:val="single" w:sz="6" w:space="0" w:color="auto"/>
              <w:right w:val="single" w:sz="4"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c>
          <w:tcPr>
            <w:tcW w:w="350" w:type="pct"/>
            <w:tcBorders>
              <w:top w:val="single" w:sz="4" w:space="0" w:color="auto"/>
              <w:left w:val="single" w:sz="4" w:space="0" w:color="auto"/>
              <w:bottom w:val="single" w:sz="6" w:space="0" w:color="auto"/>
              <w:right w:val="single" w:sz="6" w:space="0" w:color="auto"/>
            </w:tcBorders>
          </w:tcPr>
          <w:p w:rsidR="00744054" w:rsidRPr="003D7DCB" w:rsidRDefault="00744054" w:rsidP="003D7DCB">
            <w:pPr>
              <w:pStyle w:val="ConsPlusNormal"/>
              <w:widowControl/>
              <w:ind w:firstLine="0"/>
              <w:rPr>
                <w:rFonts w:ascii="Times New Roman" w:hAnsi="Times New Roman" w:cs="Times New Roman"/>
                <w:sz w:val="16"/>
                <w:szCs w:val="16"/>
              </w:rPr>
            </w:pPr>
          </w:p>
        </w:tc>
      </w:tr>
    </w:tbl>
    <w:p w:rsidR="00744054" w:rsidRPr="003D7DCB" w:rsidRDefault="00744054" w:rsidP="003D7DCB">
      <w:pPr>
        <w:pStyle w:val="ConsPlusNormal"/>
        <w:widowControl/>
        <w:ind w:firstLine="540"/>
        <w:jc w:val="both"/>
        <w:rPr>
          <w:rFonts w:ascii="Times New Roman" w:hAnsi="Times New Roman" w:cs="Times New Roman"/>
          <w:sz w:val="16"/>
          <w:szCs w:val="16"/>
        </w:rPr>
      </w:pPr>
    </w:p>
    <w:p w:rsidR="00744054" w:rsidRPr="003D7DCB" w:rsidRDefault="00744054" w:rsidP="003D7DCB">
      <w:pPr>
        <w:pStyle w:val="ConsPlusNonformat"/>
        <w:widowControl/>
        <w:rPr>
          <w:rFonts w:ascii="Times New Roman" w:hAnsi="Times New Roman" w:cs="Times New Roman"/>
          <w:sz w:val="16"/>
          <w:szCs w:val="16"/>
        </w:rPr>
      </w:pPr>
    </w:p>
    <w:p w:rsidR="00744054" w:rsidRPr="003D7DCB" w:rsidRDefault="00744054" w:rsidP="003D7DCB">
      <w:pPr>
        <w:pStyle w:val="ConsPlusNonformat"/>
        <w:widowControl/>
        <w:rPr>
          <w:rFonts w:ascii="Times New Roman" w:hAnsi="Times New Roman" w:cs="Times New Roman"/>
          <w:sz w:val="16"/>
          <w:szCs w:val="16"/>
        </w:rPr>
      </w:pPr>
      <w:r w:rsidRPr="003D7DCB">
        <w:rPr>
          <w:rFonts w:ascii="Times New Roman" w:hAnsi="Times New Roman" w:cs="Times New Roman"/>
        </w:rPr>
        <w:t>Глава администрации Богучанского ра</w:t>
      </w:r>
      <w:r w:rsidRPr="003D7DCB">
        <w:rPr>
          <w:rFonts w:ascii="Times New Roman" w:hAnsi="Times New Roman" w:cs="Times New Roman"/>
          <w:sz w:val="16"/>
          <w:szCs w:val="16"/>
        </w:rPr>
        <w:t xml:space="preserve">йона      ________________________     </w:t>
      </w:r>
      <w:r w:rsidR="003D7DCB">
        <w:rPr>
          <w:rFonts w:ascii="Times New Roman" w:hAnsi="Times New Roman" w:cs="Times New Roman"/>
          <w:sz w:val="16"/>
          <w:szCs w:val="16"/>
        </w:rPr>
        <w:tab/>
      </w:r>
      <w:r w:rsidR="003D7DCB">
        <w:rPr>
          <w:rFonts w:ascii="Times New Roman" w:hAnsi="Times New Roman" w:cs="Times New Roman"/>
          <w:sz w:val="16"/>
          <w:szCs w:val="16"/>
        </w:rPr>
        <w:tab/>
      </w:r>
      <w:r w:rsidRPr="003D7DCB">
        <w:rPr>
          <w:rFonts w:ascii="Times New Roman" w:hAnsi="Times New Roman" w:cs="Times New Roman"/>
          <w:sz w:val="16"/>
          <w:szCs w:val="16"/>
        </w:rPr>
        <w:t>_____________________</w:t>
      </w:r>
    </w:p>
    <w:p w:rsidR="00744054" w:rsidRDefault="00744054" w:rsidP="003D7DCB">
      <w:pPr>
        <w:pStyle w:val="ConsPlusNonformat"/>
        <w:widowControl/>
        <w:rPr>
          <w:rFonts w:ascii="Times New Roman" w:hAnsi="Times New Roman" w:cs="Times New Roman"/>
          <w:sz w:val="16"/>
          <w:szCs w:val="16"/>
        </w:rPr>
      </w:pPr>
      <w:r w:rsidRPr="003D7DCB">
        <w:rPr>
          <w:rFonts w:ascii="Times New Roman" w:hAnsi="Times New Roman" w:cs="Times New Roman"/>
          <w:sz w:val="16"/>
          <w:szCs w:val="16"/>
        </w:rPr>
        <w:t xml:space="preserve">                                                            </w:t>
      </w:r>
      <w:r w:rsidR="003D7DCB">
        <w:rPr>
          <w:rFonts w:ascii="Times New Roman" w:hAnsi="Times New Roman" w:cs="Times New Roman"/>
          <w:sz w:val="16"/>
          <w:szCs w:val="16"/>
        </w:rPr>
        <w:t xml:space="preserve">                                                                                          </w:t>
      </w:r>
      <w:r w:rsidR="003D7DCB">
        <w:rPr>
          <w:rFonts w:ascii="Times New Roman" w:hAnsi="Times New Roman" w:cs="Times New Roman"/>
          <w:sz w:val="16"/>
          <w:szCs w:val="16"/>
        </w:rPr>
        <w:tab/>
      </w:r>
      <w:r w:rsidR="003D7DCB">
        <w:rPr>
          <w:rFonts w:ascii="Times New Roman" w:hAnsi="Times New Roman" w:cs="Times New Roman"/>
          <w:sz w:val="16"/>
          <w:szCs w:val="16"/>
        </w:rPr>
        <w:tab/>
        <w:t xml:space="preserve">         </w:t>
      </w:r>
      <w:r w:rsidRPr="003D7DCB">
        <w:rPr>
          <w:rFonts w:ascii="Times New Roman" w:hAnsi="Times New Roman" w:cs="Times New Roman"/>
          <w:sz w:val="16"/>
          <w:szCs w:val="16"/>
        </w:rPr>
        <w:t xml:space="preserve"> (подпись)</w:t>
      </w:r>
    </w:p>
    <w:p w:rsidR="003D7DCB" w:rsidRDefault="003D7DCB" w:rsidP="003D7DCB">
      <w:pPr>
        <w:pStyle w:val="ConsPlusNonformat"/>
        <w:widowControl/>
        <w:rPr>
          <w:rFonts w:ascii="Times New Roman" w:hAnsi="Times New Roman" w:cs="Times New Roman"/>
          <w:sz w:val="16"/>
          <w:szCs w:val="16"/>
        </w:rPr>
      </w:pPr>
    </w:p>
    <w:p w:rsidR="003D7DCB" w:rsidRPr="003D7DCB" w:rsidRDefault="003D7DCB" w:rsidP="003D7DCB">
      <w:pPr>
        <w:pStyle w:val="af7"/>
        <w:jc w:val="right"/>
        <w:rPr>
          <w:b w:val="0"/>
          <w:sz w:val="18"/>
          <w:szCs w:val="18"/>
        </w:rPr>
      </w:pPr>
      <w:r w:rsidRPr="003D7DCB">
        <w:rPr>
          <w:b w:val="0"/>
          <w:sz w:val="18"/>
          <w:szCs w:val="18"/>
        </w:rPr>
        <w:t xml:space="preserve">Приложение  № 7  к Порядку       </w:t>
      </w:r>
    </w:p>
    <w:p w:rsidR="003D7DCB" w:rsidRPr="003D7DCB" w:rsidRDefault="003D7DCB" w:rsidP="003D7DCB">
      <w:pPr>
        <w:pStyle w:val="af7"/>
        <w:rPr>
          <w:b w:val="0"/>
          <w:sz w:val="18"/>
          <w:szCs w:val="18"/>
        </w:rPr>
      </w:pPr>
    </w:p>
    <w:p w:rsidR="003D7DCB" w:rsidRDefault="003D7DCB" w:rsidP="003D7DCB">
      <w:pPr>
        <w:pStyle w:val="af7"/>
        <w:rPr>
          <w:b w:val="0"/>
          <w:sz w:val="20"/>
        </w:rPr>
      </w:pPr>
    </w:p>
    <w:p w:rsidR="003D7DCB" w:rsidRPr="003D7DCB" w:rsidRDefault="003D7DCB" w:rsidP="003D7DCB">
      <w:pPr>
        <w:pStyle w:val="af7"/>
        <w:rPr>
          <w:b w:val="0"/>
          <w:sz w:val="20"/>
        </w:rPr>
      </w:pPr>
      <w:r w:rsidRPr="003D7DCB">
        <w:rPr>
          <w:b w:val="0"/>
          <w:sz w:val="20"/>
        </w:rPr>
        <w:t xml:space="preserve">Соглашение № </w:t>
      </w:r>
    </w:p>
    <w:p w:rsidR="003D7DCB" w:rsidRDefault="003D7DCB" w:rsidP="003D7DCB">
      <w:pPr>
        <w:pStyle w:val="ConsPlusNormal"/>
        <w:widowControl/>
        <w:jc w:val="center"/>
        <w:rPr>
          <w:rFonts w:ascii="Times New Roman" w:hAnsi="Times New Roman" w:cs="Times New Roman"/>
        </w:rPr>
      </w:pPr>
      <w:r w:rsidRPr="003D7DCB">
        <w:rPr>
          <w:rFonts w:ascii="Times New Roman" w:hAnsi="Times New Roman" w:cs="Times New Roman"/>
        </w:rPr>
        <w:t>о предоставлении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w:t>
      </w:r>
      <w:r>
        <w:rPr>
          <w:rFonts w:ascii="Times New Roman" w:hAnsi="Times New Roman" w:cs="Times New Roman"/>
        </w:rPr>
        <w:t xml:space="preserve">изации производства товаров   </w:t>
      </w:r>
      <w:r w:rsidRPr="003D7DCB">
        <w:rPr>
          <w:rFonts w:ascii="Times New Roman" w:hAnsi="Times New Roman" w:cs="Times New Roman"/>
        </w:rPr>
        <w:t>(работ, услуг)</w:t>
      </w:r>
    </w:p>
    <w:p w:rsidR="003D7DCB" w:rsidRPr="003D7DCB" w:rsidRDefault="003D7DCB" w:rsidP="003D7DCB">
      <w:pPr>
        <w:pStyle w:val="ConsPlusNormal"/>
        <w:widowControl/>
        <w:jc w:val="center"/>
        <w:rPr>
          <w:rFonts w:ascii="Times New Roman" w:hAnsi="Times New Roman" w:cs="Times New Roman"/>
        </w:rPr>
      </w:pPr>
    </w:p>
    <w:p w:rsidR="003D7DCB" w:rsidRPr="003D7DCB" w:rsidRDefault="003D7DCB" w:rsidP="003D7DCB">
      <w:pPr>
        <w:rPr>
          <w:rFonts w:ascii="Times New Roman" w:hAnsi="Times New Roman"/>
          <w:sz w:val="20"/>
          <w:szCs w:val="20"/>
        </w:rPr>
      </w:pPr>
      <w:r w:rsidRPr="003D7DCB">
        <w:rPr>
          <w:rFonts w:ascii="Times New Roman" w:hAnsi="Times New Roman"/>
          <w:sz w:val="20"/>
          <w:szCs w:val="20"/>
        </w:rPr>
        <w:t xml:space="preserve">  с. Богучаны                   </w:t>
      </w:r>
      <w:r w:rsidRPr="003D7DCB">
        <w:rPr>
          <w:rFonts w:ascii="Times New Roman" w:hAnsi="Times New Roman"/>
          <w:sz w:val="20"/>
          <w:szCs w:val="20"/>
        </w:rPr>
        <w:tab/>
      </w:r>
      <w:r w:rsidRPr="003D7DCB">
        <w:rPr>
          <w:rFonts w:ascii="Times New Roman" w:hAnsi="Times New Roman"/>
          <w:sz w:val="20"/>
          <w:szCs w:val="20"/>
        </w:rPr>
        <w:tab/>
      </w:r>
      <w:r w:rsidRPr="003D7DCB">
        <w:rPr>
          <w:rFonts w:ascii="Times New Roman" w:hAnsi="Times New Roman"/>
          <w:sz w:val="20"/>
          <w:szCs w:val="20"/>
        </w:rPr>
        <w:tab/>
      </w:r>
      <w:r w:rsidRPr="003D7DCB">
        <w:rPr>
          <w:rFonts w:ascii="Times New Roman" w:hAnsi="Times New Roman"/>
          <w:sz w:val="20"/>
          <w:szCs w:val="20"/>
        </w:rPr>
        <w:tab/>
      </w:r>
      <w:r w:rsidRPr="003D7DCB">
        <w:rPr>
          <w:rFonts w:ascii="Times New Roman" w:hAnsi="Times New Roman"/>
          <w:sz w:val="20"/>
          <w:szCs w:val="20"/>
        </w:rPr>
        <w:tab/>
        <w:t xml:space="preserve">      </w:t>
      </w:r>
      <w:r>
        <w:rPr>
          <w:rFonts w:ascii="Times New Roman" w:hAnsi="Times New Roman"/>
          <w:sz w:val="20"/>
          <w:szCs w:val="20"/>
        </w:rPr>
        <w:t xml:space="preserve">                    </w:t>
      </w:r>
      <w:r w:rsidRPr="003D7DCB">
        <w:rPr>
          <w:rFonts w:ascii="Times New Roman" w:hAnsi="Times New Roman"/>
          <w:sz w:val="20"/>
          <w:szCs w:val="20"/>
        </w:rPr>
        <w:t xml:space="preserve"> «____» _______</w:t>
      </w:r>
      <w:r>
        <w:rPr>
          <w:rFonts w:ascii="Times New Roman" w:hAnsi="Times New Roman"/>
          <w:sz w:val="20"/>
          <w:szCs w:val="20"/>
        </w:rPr>
        <w:t>____</w:t>
      </w:r>
      <w:r w:rsidRPr="003D7DCB">
        <w:rPr>
          <w:rFonts w:ascii="Times New Roman" w:hAnsi="Times New Roman"/>
          <w:sz w:val="20"/>
          <w:szCs w:val="20"/>
        </w:rPr>
        <w:t xml:space="preserve">       20_</w:t>
      </w:r>
      <w:r>
        <w:rPr>
          <w:rFonts w:ascii="Times New Roman" w:hAnsi="Times New Roman"/>
          <w:sz w:val="20"/>
          <w:szCs w:val="20"/>
        </w:rPr>
        <w:t>___</w:t>
      </w:r>
      <w:r w:rsidRPr="003D7DCB">
        <w:rPr>
          <w:rFonts w:ascii="Times New Roman" w:hAnsi="Times New Roman"/>
          <w:sz w:val="20"/>
          <w:szCs w:val="20"/>
        </w:rPr>
        <w:t>г.</w:t>
      </w:r>
    </w:p>
    <w:p w:rsidR="003D7DCB" w:rsidRPr="003D7DCB" w:rsidRDefault="003D7DCB" w:rsidP="003D7DCB">
      <w:pPr>
        <w:spacing w:after="0" w:line="240" w:lineRule="auto"/>
        <w:ind w:firstLine="540"/>
        <w:jc w:val="both"/>
        <w:rPr>
          <w:rFonts w:ascii="Times New Roman" w:hAnsi="Times New Roman"/>
          <w:sz w:val="20"/>
          <w:szCs w:val="20"/>
        </w:rPr>
      </w:pPr>
      <w:r w:rsidRPr="003D7DCB">
        <w:rPr>
          <w:rFonts w:ascii="Times New Roman" w:hAnsi="Times New Roman"/>
          <w:sz w:val="20"/>
          <w:szCs w:val="20"/>
        </w:rPr>
        <w:t xml:space="preserve">Администрация Богучанского района (далее - «Администрация»), в лице   Главы администрации Богучанского района Карнаухова Владимира Юрьевича, действующего на основании Устава, с одной стороны и ________________________ в лице  ______________________, действующего на основании Устава,  именуемый в дальнейшем «Субъект малого  предпринимательства и среднего </w:t>
      </w:r>
      <w:r w:rsidRPr="003D7DCB">
        <w:rPr>
          <w:rFonts w:ascii="Times New Roman" w:hAnsi="Times New Roman"/>
          <w:sz w:val="20"/>
          <w:szCs w:val="20"/>
        </w:rPr>
        <w:lastRenderedPageBreak/>
        <w:t>предпринимательства», с другой стороны, именуемые в дальнейшем «Стороны», заключили настоящее Соглашение  о  нижеследующем:</w:t>
      </w:r>
    </w:p>
    <w:p w:rsidR="003D7DCB" w:rsidRPr="003D7DCB" w:rsidRDefault="003D7DCB" w:rsidP="003D7DCB">
      <w:pPr>
        <w:pStyle w:val="ab"/>
        <w:jc w:val="center"/>
        <w:rPr>
          <w:rFonts w:ascii="Times New Roman" w:hAnsi="Times New Roman"/>
          <w:sz w:val="20"/>
          <w:szCs w:val="20"/>
        </w:rPr>
      </w:pPr>
      <w:r w:rsidRPr="003D7DCB">
        <w:rPr>
          <w:rFonts w:ascii="Times New Roman" w:hAnsi="Times New Roman"/>
          <w:sz w:val="20"/>
          <w:szCs w:val="20"/>
        </w:rPr>
        <w:t>1. Предмет Соглашения</w:t>
      </w:r>
    </w:p>
    <w:p w:rsidR="003D7DCB" w:rsidRDefault="003D7DCB" w:rsidP="003D7DCB">
      <w:pPr>
        <w:pStyle w:val="ConsPlusNormal"/>
        <w:widowControl/>
        <w:jc w:val="both"/>
        <w:rPr>
          <w:rFonts w:ascii="Times New Roman" w:hAnsi="Times New Roman" w:cs="Times New Roman"/>
        </w:rPr>
      </w:pPr>
      <w:r w:rsidRPr="003D7DCB">
        <w:rPr>
          <w:rFonts w:ascii="Times New Roman" w:hAnsi="Times New Roman" w:cs="Times New Roman"/>
        </w:rPr>
        <w:t xml:space="preserve">1.1. Настоящее Соглашение определяет порядок взаимодействия Сторон по реализации мероприятий, осуществляемых в рамках оказания  поддержки Субъекту малого и среднего предпринимательства, в соответствии с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на 2014-2016 годы,  постановлением администрации  Богучанского района от  __.__.2014 № ___ «Об утверждении порядка предоставления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(далее  - Порядок). </w:t>
      </w:r>
    </w:p>
    <w:p w:rsidR="003D7DCB" w:rsidRPr="003D7DCB" w:rsidRDefault="003D7DCB" w:rsidP="003D7DCB">
      <w:pPr>
        <w:pStyle w:val="ConsPlusNormal"/>
        <w:widowControl/>
        <w:jc w:val="both"/>
        <w:rPr>
          <w:rFonts w:ascii="Times New Roman" w:hAnsi="Times New Roman" w:cs="Times New Roman"/>
        </w:rPr>
      </w:pPr>
    </w:p>
    <w:p w:rsidR="003D7DCB" w:rsidRDefault="003D7DCB" w:rsidP="003D7DCB">
      <w:pPr>
        <w:pStyle w:val="ab"/>
        <w:spacing w:after="0"/>
        <w:jc w:val="center"/>
        <w:rPr>
          <w:rFonts w:ascii="Times New Roman" w:hAnsi="Times New Roman"/>
          <w:sz w:val="20"/>
          <w:szCs w:val="20"/>
        </w:rPr>
      </w:pPr>
      <w:r w:rsidRPr="003D7DCB">
        <w:rPr>
          <w:rFonts w:ascii="Times New Roman" w:hAnsi="Times New Roman"/>
          <w:sz w:val="20"/>
          <w:szCs w:val="20"/>
        </w:rPr>
        <w:t>2.  Права и обязанности  Субъекта малого  предпринимательства</w:t>
      </w:r>
    </w:p>
    <w:p w:rsidR="003D7DCB" w:rsidRPr="003D7DCB" w:rsidRDefault="003D7DCB" w:rsidP="003D7DCB">
      <w:pPr>
        <w:pStyle w:val="ab"/>
        <w:spacing w:after="0" w:line="240" w:lineRule="auto"/>
        <w:jc w:val="center"/>
        <w:rPr>
          <w:rFonts w:ascii="Times New Roman" w:hAnsi="Times New Roman"/>
          <w:sz w:val="20"/>
          <w:szCs w:val="20"/>
        </w:rPr>
      </w:pPr>
    </w:p>
    <w:p w:rsidR="003D7DCB" w:rsidRPr="003D7DCB" w:rsidRDefault="003D7DCB" w:rsidP="003D7DCB">
      <w:pPr>
        <w:pStyle w:val="ConsPlusNormal"/>
        <w:widowControl/>
        <w:jc w:val="both"/>
        <w:rPr>
          <w:rFonts w:ascii="Times New Roman" w:hAnsi="Times New Roman" w:cs="Times New Roman"/>
        </w:rPr>
      </w:pPr>
      <w:r w:rsidRPr="003D7DCB">
        <w:rPr>
          <w:rFonts w:ascii="Times New Roman" w:hAnsi="Times New Roman" w:cs="Times New Roman"/>
        </w:rPr>
        <w:t>2.1. Субъект малого предпринимательства имеет право на предоставление муниципальной поддержки в форме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3D7DCB" w:rsidRPr="003D7DCB" w:rsidRDefault="003D7DCB" w:rsidP="003D7DCB">
      <w:pPr>
        <w:pStyle w:val="ab"/>
        <w:spacing w:after="0" w:line="240" w:lineRule="auto"/>
        <w:ind w:firstLine="720"/>
        <w:jc w:val="both"/>
        <w:rPr>
          <w:rFonts w:ascii="Times New Roman" w:hAnsi="Times New Roman"/>
          <w:sz w:val="20"/>
          <w:szCs w:val="20"/>
        </w:rPr>
      </w:pPr>
      <w:r w:rsidRPr="003D7DCB">
        <w:rPr>
          <w:rFonts w:ascii="Times New Roman" w:hAnsi="Times New Roman"/>
          <w:sz w:val="20"/>
          <w:szCs w:val="20"/>
        </w:rPr>
        <w:t>2.2. В целях реализации настоящего Соглашения Субъект малого предпринимательства обязуется:</w:t>
      </w:r>
    </w:p>
    <w:p w:rsidR="003D7DCB" w:rsidRPr="003D7DCB" w:rsidRDefault="003D7DCB" w:rsidP="003D7DCB">
      <w:pPr>
        <w:pStyle w:val="ab"/>
        <w:spacing w:after="0" w:line="240" w:lineRule="auto"/>
        <w:ind w:firstLine="708"/>
        <w:jc w:val="both"/>
        <w:rPr>
          <w:rFonts w:ascii="Times New Roman" w:hAnsi="Times New Roman"/>
          <w:sz w:val="20"/>
          <w:szCs w:val="20"/>
        </w:rPr>
      </w:pPr>
      <w:r w:rsidRPr="003D7DCB">
        <w:rPr>
          <w:rFonts w:ascii="Times New Roman" w:hAnsi="Times New Roman"/>
          <w:sz w:val="20"/>
          <w:szCs w:val="20"/>
        </w:rPr>
        <w:t xml:space="preserve">2.2.1. Представить в Администрацию заявление на предоставление субсидии и документы, предусмотренные Порядком. </w:t>
      </w:r>
    </w:p>
    <w:p w:rsidR="003D7DCB" w:rsidRPr="003D7DCB" w:rsidRDefault="003D7DCB" w:rsidP="003D7DCB">
      <w:pPr>
        <w:pStyle w:val="ab"/>
        <w:spacing w:after="0" w:line="240" w:lineRule="auto"/>
        <w:ind w:firstLine="720"/>
        <w:jc w:val="both"/>
        <w:rPr>
          <w:rFonts w:ascii="Times New Roman" w:hAnsi="Times New Roman"/>
          <w:color w:val="000000"/>
          <w:sz w:val="20"/>
          <w:szCs w:val="20"/>
        </w:rPr>
      </w:pPr>
      <w:r w:rsidRPr="003D7DCB">
        <w:rPr>
          <w:rFonts w:ascii="Times New Roman" w:hAnsi="Times New Roman"/>
          <w:color w:val="000000"/>
          <w:sz w:val="20"/>
          <w:szCs w:val="20"/>
        </w:rPr>
        <w:t>2.2.2. Субъект малого предпринимательства гарантирует, что документы, предоставляемые для получения муниципальной поддержки, и информация, предоставляемая в рамках настоящего Договора, являются достоверными.</w:t>
      </w:r>
    </w:p>
    <w:p w:rsidR="003D7DCB" w:rsidRPr="003D7DCB" w:rsidRDefault="003D7DCB" w:rsidP="003D7DCB">
      <w:pPr>
        <w:autoSpaceDE w:val="0"/>
        <w:autoSpaceDN w:val="0"/>
        <w:adjustRightInd w:val="0"/>
        <w:spacing w:after="0" w:line="240" w:lineRule="auto"/>
        <w:ind w:firstLine="720"/>
        <w:jc w:val="both"/>
        <w:rPr>
          <w:rFonts w:ascii="Times New Roman" w:hAnsi="Times New Roman"/>
          <w:sz w:val="20"/>
          <w:szCs w:val="20"/>
        </w:rPr>
      </w:pPr>
      <w:r w:rsidRPr="003D7DCB">
        <w:rPr>
          <w:rFonts w:ascii="Times New Roman" w:hAnsi="Times New Roman"/>
          <w:sz w:val="20"/>
          <w:szCs w:val="20"/>
        </w:rPr>
        <w:t xml:space="preserve">2.2.3. Субъект малого  предпринимательства несет ответственность </w:t>
      </w:r>
      <w:r w:rsidRPr="003D7DCB">
        <w:rPr>
          <w:rFonts w:ascii="Times New Roman" w:hAnsi="Times New Roman"/>
          <w:bCs/>
          <w:sz w:val="20"/>
          <w:szCs w:val="20"/>
        </w:rPr>
        <w:t>в соответствии с законодательством Российской Федерации за достоверность сведений, содержащихся в документах, предоставляемых для получения средств муниципальной поддержки.</w:t>
      </w:r>
      <w:r w:rsidRPr="003D7DCB">
        <w:rPr>
          <w:rFonts w:ascii="Times New Roman" w:hAnsi="Times New Roman"/>
          <w:sz w:val="20"/>
          <w:szCs w:val="20"/>
        </w:rPr>
        <w:t xml:space="preserve"> </w:t>
      </w:r>
    </w:p>
    <w:p w:rsidR="003D7DCB" w:rsidRDefault="003D7DCB" w:rsidP="003D7DCB">
      <w:pPr>
        <w:pStyle w:val="ab"/>
        <w:spacing w:after="0" w:line="240" w:lineRule="auto"/>
        <w:ind w:firstLine="720"/>
        <w:jc w:val="both"/>
        <w:rPr>
          <w:rFonts w:ascii="Times New Roman" w:hAnsi="Times New Roman"/>
          <w:color w:val="000000"/>
          <w:sz w:val="20"/>
          <w:szCs w:val="20"/>
        </w:rPr>
      </w:pPr>
      <w:r w:rsidRPr="003D7DCB">
        <w:rPr>
          <w:rFonts w:ascii="Times New Roman" w:hAnsi="Times New Roman"/>
          <w:color w:val="000000"/>
          <w:sz w:val="20"/>
          <w:szCs w:val="20"/>
        </w:rPr>
        <w:t>2.2.4. Субъект малого предпринимательства гарантирует достижение значений показателей эффективности финансовой, экономической и хозяйственной деятельности указанных в технико-экономическом обоснование  приобретения оборудования в целях  создания и (или) развития, и (или) модернизации  производства  товаров (работ, услуг) ( далее –ТЭО).</w:t>
      </w:r>
    </w:p>
    <w:p w:rsidR="003D7DCB" w:rsidRPr="003D7DCB" w:rsidRDefault="003D7DCB" w:rsidP="003D7DCB">
      <w:pPr>
        <w:pStyle w:val="ab"/>
        <w:spacing w:after="0" w:line="240" w:lineRule="auto"/>
        <w:ind w:firstLine="720"/>
        <w:jc w:val="both"/>
        <w:rPr>
          <w:rFonts w:ascii="Times New Roman" w:hAnsi="Times New Roman"/>
          <w:color w:val="000000"/>
          <w:sz w:val="20"/>
          <w:szCs w:val="20"/>
        </w:rPr>
      </w:pPr>
    </w:p>
    <w:p w:rsidR="003D7DCB" w:rsidRPr="003D7DCB" w:rsidRDefault="003D7DCB" w:rsidP="003D7DCB">
      <w:pPr>
        <w:pStyle w:val="ab"/>
        <w:ind w:firstLine="720"/>
        <w:jc w:val="center"/>
        <w:rPr>
          <w:rFonts w:ascii="Times New Roman" w:hAnsi="Times New Roman"/>
          <w:sz w:val="20"/>
          <w:szCs w:val="20"/>
        </w:rPr>
      </w:pPr>
      <w:r w:rsidRPr="003D7DCB">
        <w:rPr>
          <w:rFonts w:ascii="Times New Roman" w:hAnsi="Times New Roman"/>
          <w:sz w:val="20"/>
          <w:szCs w:val="20"/>
        </w:rPr>
        <w:t>3. Права и обязанности Администрации</w:t>
      </w:r>
    </w:p>
    <w:p w:rsidR="003D7DCB" w:rsidRPr="003D7DCB" w:rsidRDefault="003D7DCB" w:rsidP="003D7DCB">
      <w:pPr>
        <w:pStyle w:val="ab"/>
        <w:spacing w:after="0" w:line="240" w:lineRule="auto"/>
        <w:ind w:firstLine="720"/>
        <w:jc w:val="both"/>
        <w:rPr>
          <w:rFonts w:ascii="Times New Roman" w:hAnsi="Times New Roman"/>
          <w:sz w:val="20"/>
          <w:szCs w:val="20"/>
        </w:rPr>
      </w:pPr>
      <w:r w:rsidRPr="003D7DCB">
        <w:rPr>
          <w:rFonts w:ascii="Times New Roman" w:hAnsi="Times New Roman"/>
          <w:sz w:val="20"/>
          <w:szCs w:val="20"/>
        </w:rPr>
        <w:t>3.1. В целях реализации настоящего Договора Администрация обязуется:</w:t>
      </w:r>
    </w:p>
    <w:p w:rsidR="003D7DCB" w:rsidRPr="003D7DCB" w:rsidRDefault="003D7DCB" w:rsidP="003D7DCB">
      <w:pPr>
        <w:tabs>
          <w:tab w:val="left" w:pos="4100"/>
        </w:tabs>
        <w:spacing w:after="0" w:line="240" w:lineRule="auto"/>
        <w:ind w:firstLine="720"/>
        <w:jc w:val="both"/>
        <w:rPr>
          <w:rFonts w:ascii="Times New Roman" w:hAnsi="Times New Roman"/>
          <w:sz w:val="20"/>
          <w:szCs w:val="20"/>
        </w:rPr>
      </w:pPr>
      <w:r w:rsidRPr="003D7DCB">
        <w:rPr>
          <w:rFonts w:ascii="Times New Roman" w:hAnsi="Times New Roman"/>
          <w:sz w:val="20"/>
          <w:szCs w:val="20"/>
        </w:rPr>
        <w:t>3.1.1. Осуществить перечисление денежных средств в сумме _______ рублей,  в том  числе за счет районного бюджета в сумме ______ рублей, за счет средств федерального бюджета ______ рублей на расчетный счет Субъекта малого предпринимательства   ______________________</w:t>
      </w:r>
      <w:r>
        <w:rPr>
          <w:rFonts w:ascii="Times New Roman" w:hAnsi="Times New Roman"/>
          <w:sz w:val="20"/>
          <w:szCs w:val="20"/>
        </w:rPr>
        <w:t>___________________</w:t>
      </w:r>
      <w:r w:rsidRPr="003D7DCB">
        <w:rPr>
          <w:rFonts w:ascii="Times New Roman" w:hAnsi="Times New Roman"/>
          <w:sz w:val="20"/>
          <w:szCs w:val="20"/>
        </w:rPr>
        <w:t xml:space="preserve">             </w:t>
      </w:r>
    </w:p>
    <w:p w:rsidR="003D7DCB" w:rsidRPr="003D7DCB" w:rsidRDefault="003D7DCB" w:rsidP="003D7DCB">
      <w:pPr>
        <w:pStyle w:val="ab"/>
        <w:spacing w:after="0" w:line="240" w:lineRule="auto"/>
        <w:ind w:firstLine="720"/>
        <w:jc w:val="both"/>
        <w:rPr>
          <w:rFonts w:ascii="Times New Roman" w:hAnsi="Times New Roman"/>
          <w:sz w:val="20"/>
          <w:szCs w:val="20"/>
        </w:rPr>
      </w:pPr>
      <w:r w:rsidRPr="003D7DCB">
        <w:rPr>
          <w:rFonts w:ascii="Times New Roman" w:hAnsi="Times New Roman"/>
          <w:sz w:val="20"/>
          <w:szCs w:val="20"/>
        </w:rPr>
        <w:t>3.1.2. Оказывать консультационную помощь Субъекту малого предпринимательства по формированию статистической отчетности,  запрашиваемой Администрацией в рамках реализации настоящего Договора.</w:t>
      </w:r>
    </w:p>
    <w:p w:rsidR="003D7DCB" w:rsidRPr="003D7DCB" w:rsidRDefault="003D7DCB" w:rsidP="003D7DCB">
      <w:pPr>
        <w:pStyle w:val="ab"/>
        <w:spacing w:after="0" w:line="240" w:lineRule="auto"/>
        <w:ind w:firstLine="720"/>
        <w:jc w:val="both"/>
        <w:rPr>
          <w:rFonts w:ascii="Times New Roman" w:hAnsi="Times New Roman"/>
          <w:sz w:val="20"/>
          <w:szCs w:val="20"/>
        </w:rPr>
      </w:pPr>
      <w:r w:rsidRPr="003D7DCB">
        <w:rPr>
          <w:rFonts w:ascii="Times New Roman" w:hAnsi="Times New Roman"/>
          <w:sz w:val="20"/>
          <w:szCs w:val="20"/>
        </w:rPr>
        <w:t>3.2. В целях реализации настоящего Договора Администрация вправе:</w:t>
      </w:r>
    </w:p>
    <w:p w:rsidR="003D7DCB" w:rsidRPr="003D7DCB" w:rsidRDefault="003D7DCB" w:rsidP="003D7DCB">
      <w:pPr>
        <w:pStyle w:val="ConsPlusNormal"/>
        <w:widowControl/>
        <w:ind w:firstLine="540"/>
        <w:jc w:val="both"/>
        <w:rPr>
          <w:rFonts w:ascii="Times New Roman" w:hAnsi="Times New Roman" w:cs="Times New Roman"/>
        </w:rPr>
      </w:pPr>
      <w:r w:rsidRPr="003D7DCB">
        <w:rPr>
          <w:rFonts w:ascii="Times New Roman" w:hAnsi="Times New Roman" w:cs="Times New Roman"/>
        </w:rPr>
        <w:t xml:space="preserve">   3.2.1. Требовать возврата предоставленных средств муниципальной поддержки при невыполнении Субъектом малого предпринимательства условий их предоставления в соответствии с Порядком.</w:t>
      </w:r>
    </w:p>
    <w:p w:rsidR="003D7DCB" w:rsidRDefault="003D7DCB" w:rsidP="003D7DCB">
      <w:pPr>
        <w:pStyle w:val="ab"/>
        <w:spacing w:after="0" w:line="240" w:lineRule="auto"/>
        <w:ind w:firstLine="720"/>
        <w:jc w:val="center"/>
        <w:rPr>
          <w:rFonts w:ascii="Times New Roman" w:hAnsi="Times New Roman"/>
          <w:sz w:val="20"/>
          <w:szCs w:val="20"/>
        </w:rPr>
      </w:pPr>
    </w:p>
    <w:p w:rsidR="003D7DCB" w:rsidRPr="003D7DCB" w:rsidRDefault="003D7DCB" w:rsidP="003D7DCB">
      <w:pPr>
        <w:pStyle w:val="ab"/>
        <w:spacing w:after="0" w:line="240" w:lineRule="auto"/>
        <w:ind w:firstLine="720"/>
        <w:jc w:val="center"/>
        <w:rPr>
          <w:rFonts w:ascii="Times New Roman" w:hAnsi="Times New Roman"/>
          <w:sz w:val="20"/>
          <w:szCs w:val="20"/>
        </w:rPr>
      </w:pPr>
      <w:r w:rsidRPr="003D7DCB">
        <w:rPr>
          <w:rFonts w:ascii="Times New Roman" w:hAnsi="Times New Roman"/>
          <w:sz w:val="20"/>
          <w:szCs w:val="20"/>
        </w:rPr>
        <w:t>4. Срок действия договора</w:t>
      </w:r>
    </w:p>
    <w:p w:rsidR="003D7DCB" w:rsidRPr="003D7DCB" w:rsidRDefault="003D7DCB" w:rsidP="003D7DCB">
      <w:pPr>
        <w:pStyle w:val="ab"/>
        <w:spacing w:after="0" w:line="240" w:lineRule="auto"/>
        <w:ind w:firstLine="720"/>
        <w:jc w:val="center"/>
        <w:rPr>
          <w:rFonts w:ascii="Times New Roman" w:hAnsi="Times New Roman"/>
          <w:sz w:val="20"/>
          <w:szCs w:val="20"/>
        </w:rPr>
      </w:pPr>
    </w:p>
    <w:p w:rsidR="003D7DCB" w:rsidRDefault="003D7DCB" w:rsidP="003D7DCB">
      <w:pPr>
        <w:pStyle w:val="ad"/>
        <w:ind w:firstLine="720"/>
        <w:jc w:val="both"/>
        <w:rPr>
          <w:rFonts w:ascii="Times New Roman" w:hAnsi="Times New Roman"/>
          <w:sz w:val="20"/>
          <w:szCs w:val="20"/>
        </w:rPr>
      </w:pPr>
      <w:r w:rsidRPr="003D7DCB">
        <w:rPr>
          <w:rFonts w:ascii="Times New Roman" w:hAnsi="Times New Roman"/>
          <w:sz w:val="20"/>
          <w:szCs w:val="20"/>
        </w:rPr>
        <w:t>4.1.Настоящий Договор вступает в силу с момента его подписания представителями Сторон и действует  до «__» ______ 20__г, при условии полного исполнения обязательств сторонами.</w:t>
      </w:r>
    </w:p>
    <w:p w:rsidR="003D7DCB" w:rsidRPr="003D7DCB" w:rsidRDefault="003D7DCB" w:rsidP="003D7DCB">
      <w:pPr>
        <w:pStyle w:val="ad"/>
        <w:ind w:firstLine="720"/>
        <w:jc w:val="both"/>
        <w:rPr>
          <w:rFonts w:ascii="Times New Roman" w:hAnsi="Times New Roman"/>
          <w:sz w:val="20"/>
          <w:szCs w:val="20"/>
        </w:rPr>
      </w:pPr>
    </w:p>
    <w:p w:rsidR="003D7DCB" w:rsidRPr="003D7DCB" w:rsidRDefault="003D7DCB" w:rsidP="003D7DCB">
      <w:pPr>
        <w:pStyle w:val="ad"/>
        <w:numPr>
          <w:ilvl w:val="0"/>
          <w:numId w:val="27"/>
        </w:numPr>
        <w:jc w:val="center"/>
        <w:rPr>
          <w:rFonts w:ascii="Times New Roman" w:hAnsi="Times New Roman"/>
          <w:sz w:val="20"/>
          <w:szCs w:val="20"/>
        </w:rPr>
      </w:pPr>
      <w:r w:rsidRPr="003D7DCB">
        <w:rPr>
          <w:rFonts w:ascii="Times New Roman" w:hAnsi="Times New Roman"/>
          <w:sz w:val="20"/>
          <w:szCs w:val="20"/>
        </w:rPr>
        <w:t>Разрешение споров</w:t>
      </w:r>
    </w:p>
    <w:p w:rsidR="003D7DCB" w:rsidRPr="003D7DCB" w:rsidRDefault="003D7DCB" w:rsidP="003D7DCB">
      <w:pPr>
        <w:pStyle w:val="ad"/>
        <w:jc w:val="both"/>
        <w:rPr>
          <w:rFonts w:ascii="Times New Roman" w:hAnsi="Times New Roman"/>
          <w:sz w:val="20"/>
          <w:szCs w:val="20"/>
        </w:rPr>
      </w:pPr>
    </w:p>
    <w:p w:rsidR="003D7DCB" w:rsidRPr="003D7DCB" w:rsidRDefault="003D7DCB" w:rsidP="003D7DCB">
      <w:pPr>
        <w:pStyle w:val="ad"/>
        <w:ind w:firstLine="720"/>
        <w:jc w:val="both"/>
        <w:rPr>
          <w:rFonts w:ascii="Times New Roman" w:hAnsi="Times New Roman"/>
          <w:sz w:val="20"/>
          <w:szCs w:val="20"/>
        </w:rPr>
      </w:pPr>
      <w:r w:rsidRPr="003D7DCB">
        <w:rPr>
          <w:rFonts w:ascii="Times New Roman" w:hAnsi="Times New Roman"/>
          <w:sz w:val="20"/>
          <w:szCs w:val="20"/>
        </w:rPr>
        <w:t>5.1. В случае возникновения споров и разногласий по настоящему договору стороны примут меры к их разрешению путём пер</w:t>
      </w:r>
      <w:r w:rsidRPr="003D7DCB">
        <w:rPr>
          <w:rFonts w:ascii="Times New Roman" w:hAnsi="Times New Roman"/>
          <w:sz w:val="20"/>
          <w:szCs w:val="20"/>
        </w:rPr>
        <w:t>е</w:t>
      </w:r>
      <w:r w:rsidRPr="003D7DCB">
        <w:rPr>
          <w:rFonts w:ascii="Times New Roman" w:hAnsi="Times New Roman"/>
          <w:sz w:val="20"/>
          <w:szCs w:val="20"/>
        </w:rPr>
        <w:t>говоров.</w:t>
      </w:r>
    </w:p>
    <w:p w:rsidR="003D7DCB" w:rsidRPr="003D7DCB" w:rsidRDefault="003D7DCB" w:rsidP="003D7DCB">
      <w:pPr>
        <w:pStyle w:val="ad"/>
        <w:ind w:firstLine="720"/>
        <w:jc w:val="both"/>
        <w:rPr>
          <w:rFonts w:ascii="Times New Roman" w:hAnsi="Times New Roman"/>
          <w:sz w:val="20"/>
          <w:szCs w:val="20"/>
        </w:rPr>
      </w:pPr>
      <w:r w:rsidRPr="003D7DCB">
        <w:rPr>
          <w:rFonts w:ascii="Times New Roman" w:hAnsi="Times New Roman"/>
          <w:sz w:val="20"/>
          <w:szCs w:val="20"/>
        </w:rPr>
        <w:t>5.2. Если стороны не придут к соглашению, то споры подлежат разрешению в Арбитражном суде Красноярского края в порядке, установленном законодательс</w:t>
      </w:r>
      <w:r w:rsidRPr="003D7DCB">
        <w:rPr>
          <w:rFonts w:ascii="Times New Roman" w:hAnsi="Times New Roman"/>
          <w:sz w:val="20"/>
          <w:szCs w:val="20"/>
        </w:rPr>
        <w:t>т</w:t>
      </w:r>
      <w:r w:rsidRPr="003D7DCB">
        <w:rPr>
          <w:rFonts w:ascii="Times New Roman" w:hAnsi="Times New Roman"/>
          <w:sz w:val="20"/>
          <w:szCs w:val="20"/>
        </w:rPr>
        <w:t>вом.</w:t>
      </w:r>
    </w:p>
    <w:p w:rsidR="003D7DCB" w:rsidRPr="003D7DCB" w:rsidRDefault="003D7DCB" w:rsidP="003D7DCB">
      <w:pPr>
        <w:pStyle w:val="ab"/>
        <w:ind w:firstLine="720"/>
        <w:rPr>
          <w:rFonts w:ascii="Times New Roman" w:hAnsi="Times New Roman"/>
          <w:sz w:val="20"/>
          <w:szCs w:val="20"/>
        </w:rPr>
      </w:pPr>
      <w:r w:rsidRPr="003D7DCB">
        <w:rPr>
          <w:rFonts w:ascii="Times New Roman" w:hAnsi="Times New Roman"/>
          <w:sz w:val="20"/>
          <w:szCs w:val="20"/>
        </w:rPr>
        <w:t xml:space="preserve">     </w:t>
      </w:r>
    </w:p>
    <w:p w:rsidR="003D7DCB" w:rsidRPr="003D7DCB" w:rsidRDefault="003D7DCB" w:rsidP="003D7DCB">
      <w:pPr>
        <w:pStyle w:val="ab"/>
        <w:numPr>
          <w:ilvl w:val="0"/>
          <w:numId w:val="27"/>
        </w:numPr>
        <w:spacing w:after="0" w:line="240" w:lineRule="auto"/>
        <w:jc w:val="center"/>
        <w:rPr>
          <w:rFonts w:ascii="Times New Roman" w:hAnsi="Times New Roman"/>
          <w:sz w:val="20"/>
          <w:szCs w:val="20"/>
        </w:rPr>
      </w:pPr>
      <w:r w:rsidRPr="003D7DCB">
        <w:rPr>
          <w:rFonts w:ascii="Times New Roman" w:hAnsi="Times New Roman"/>
          <w:sz w:val="20"/>
          <w:szCs w:val="20"/>
        </w:rPr>
        <w:t>Порядок и  условия  возврата  субсидии</w:t>
      </w:r>
    </w:p>
    <w:p w:rsidR="003D7DCB" w:rsidRPr="003D7DCB" w:rsidRDefault="003D7DCB" w:rsidP="003D7DCB">
      <w:pPr>
        <w:pStyle w:val="ab"/>
        <w:ind w:left="720"/>
        <w:rPr>
          <w:rFonts w:ascii="Times New Roman" w:hAnsi="Times New Roman"/>
          <w:sz w:val="20"/>
          <w:szCs w:val="20"/>
        </w:rPr>
      </w:pPr>
    </w:p>
    <w:p w:rsidR="003D7DCB" w:rsidRPr="003D7DCB" w:rsidRDefault="003D7DCB" w:rsidP="003D7DCB">
      <w:pPr>
        <w:autoSpaceDE w:val="0"/>
        <w:autoSpaceDN w:val="0"/>
        <w:adjustRightInd w:val="0"/>
        <w:spacing w:after="0" w:line="240" w:lineRule="auto"/>
        <w:ind w:firstLine="567"/>
        <w:jc w:val="both"/>
        <w:rPr>
          <w:rFonts w:ascii="Times New Roman" w:hAnsi="Times New Roman"/>
          <w:sz w:val="20"/>
          <w:szCs w:val="20"/>
        </w:rPr>
      </w:pPr>
      <w:r w:rsidRPr="003D7DCB">
        <w:rPr>
          <w:rFonts w:ascii="Times New Roman" w:hAnsi="Times New Roman"/>
          <w:sz w:val="20"/>
          <w:szCs w:val="20"/>
        </w:rPr>
        <w:lastRenderedPageBreak/>
        <w:t>6.1.</w:t>
      </w:r>
      <w:r w:rsidRPr="003D7DCB">
        <w:rPr>
          <w:rFonts w:ascii="Times New Roman" w:hAnsi="Times New Roman"/>
          <w:color w:val="000000"/>
          <w:sz w:val="20"/>
          <w:szCs w:val="20"/>
        </w:rPr>
        <w:t xml:space="preserve"> Субъект малого и среднего предпринимательства </w:t>
      </w:r>
      <w:r w:rsidRPr="003D7DCB">
        <w:rPr>
          <w:rFonts w:ascii="Times New Roman" w:hAnsi="Times New Roman"/>
          <w:sz w:val="20"/>
          <w:szCs w:val="20"/>
        </w:rPr>
        <w:t>в срок до 5 мая года, следующего за отчетным, обязан представлять в  администрацию Богучанского района:</w:t>
      </w:r>
    </w:p>
    <w:p w:rsidR="003D7DCB" w:rsidRPr="003D7DCB" w:rsidRDefault="003D7DCB" w:rsidP="003D7DCB">
      <w:pPr>
        <w:autoSpaceDE w:val="0"/>
        <w:autoSpaceDN w:val="0"/>
        <w:adjustRightInd w:val="0"/>
        <w:spacing w:after="0" w:line="240" w:lineRule="auto"/>
        <w:jc w:val="both"/>
        <w:rPr>
          <w:rFonts w:ascii="Times New Roman" w:hAnsi="Times New Roman"/>
          <w:sz w:val="20"/>
          <w:szCs w:val="20"/>
        </w:rPr>
      </w:pPr>
      <w:r w:rsidRPr="003D7DCB">
        <w:rPr>
          <w:rFonts w:ascii="Times New Roman" w:hAnsi="Times New Roman"/>
          <w:sz w:val="20"/>
          <w:szCs w:val="20"/>
        </w:rPr>
        <w:t>копии бухгалтерского баланса (форма № 1), отчета о финансовых результатах (форма         № 2) за предшествующий календарный год (при общеустановленной системе налогообложения) или налоговой декларации (при специальных режимах налогообложения за предшествующий календарный год);</w:t>
      </w:r>
    </w:p>
    <w:p w:rsidR="003D7DCB" w:rsidRPr="003D7DCB" w:rsidRDefault="003D7DCB" w:rsidP="003D7DCB">
      <w:pPr>
        <w:autoSpaceDE w:val="0"/>
        <w:autoSpaceDN w:val="0"/>
        <w:adjustRightInd w:val="0"/>
        <w:spacing w:after="0" w:line="240" w:lineRule="auto"/>
        <w:ind w:firstLine="709"/>
        <w:jc w:val="both"/>
        <w:rPr>
          <w:rFonts w:ascii="Times New Roman" w:hAnsi="Times New Roman"/>
          <w:sz w:val="20"/>
          <w:szCs w:val="20"/>
        </w:rPr>
      </w:pPr>
      <w:r w:rsidRPr="003D7DCB">
        <w:rPr>
          <w:rFonts w:ascii="Times New Roman" w:hAnsi="Times New Roman"/>
          <w:sz w:val="20"/>
          <w:szCs w:val="20"/>
        </w:rPr>
        <w:t>отчет о финансово-экономических показателях, составленный по форме согласно приложению № 8 к Порядку;</w:t>
      </w:r>
    </w:p>
    <w:p w:rsidR="003D7DCB" w:rsidRPr="003D7DCB" w:rsidRDefault="003D7DCB" w:rsidP="003D7DCB">
      <w:pPr>
        <w:pStyle w:val="ab"/>
        <w:tabs>
          <w:tab w:val="left" w:pos="567"/>
        </w:tabs>
        <w:spacing w:after="0" w:line="240" w:lineRule="auto"/>
        <w:ind w:firstLine="567"/>
        <w:jc w:val="both"/>
        <w:rPr>
          <w:rFonts w:ascii="Times New Roman" w:hAnsi="Times New Roman"/>
          <w:color w:val="000000"/>
          <w:sz w:val="20"/>
          <w:szCs w:val="20"/>
        </w:rPr>
      </w:pPr>
      <w:r w:rsidRPr="003D7DCB">
        <w:rPr>
          <w:rFonts w:ascii="Times New Roman" w:hAnsi="Times New Roman"/>
          <w:color w:val="000000"/>
          <w:sz w:val="20"/>
          <w:szCs w:val="20"/>
        </w:rPr>
        <w:t>6.2 Субъект малого предпринимательства в случае нарушения условий, установленных Порядком предоставлении субсидии, и невыполнения запланированных финансово - экономических показателей (ТЭО) указанных в пункте  2.2.4 более, чем на 15 процентов в сторону уменьшения обязан возвратить в районный  бюджет предоставленные средства муниципальной поддержки в течение 10 дней со дня получения решения о возврате субсидии.</w:t>
      </w:r>
    </w:p>
    <w:p w:rsidR="003D7DCB" w:rsidRDefault="003D7DCB" w:rsidP="003D7DCB">
      <w:pPr>
        <w:pStyle w:val="ab"/>
        <w:tabs>
          <w:tab w:val="left" w:pos="3600"/>
        </w:tabs>
        <w:spacing w:after="0" w:line="240" w:lineRule="auto"/>
        <w:ind w:firstLine="720"/>
        <w:jc w:val="both"/>
        <w:rPr>
          <w:rFonts w:ascii="Times New Roman" w:hAnsi="Times New Roman"/>
          <w:sz w:val="20"/>
          <w:szCs w:val="20"/>
        </w:rPr>
      </w:pPr>
    </w:p>
    <w:p w:rsidR="003D7DCB" w:rsidRPr="003D7DCB" w:rsidRDefault="003D7DCB" w:rsidP="003D7DCB">
      <w:pPr>
        <w:pStyle w:val="ab"/>
        <w:tabs>
          <w:tab w:val="left" w:pos="3600"/>
        </w:tabs>
        <w:spacing w:after="0" w:line="240" w:lineRule="auto"/>
        <w:ind w:firstLine="720"/>
        <w:jc w:val="center"/>
        <w:rPr>
          <w:rFonts w:ascii="Times New Roman" w:hAnsi="Times New Roman"/>
          <w:sz w:val="20"/>
          <w:szCs w:val="20"/>
        </w:rPr>
      </w:pPr>
      <w:r w:rsidRPr="003D7DCB">
        <w:rPr>
          <w:rFonts w:ascii="Times New Roman" w:hAnsi="Times New Roman"/>
          <w:sz w:val="20"/>
          <w:szCs w:val="20"/>
        </w:rPr>
        <w:t>7. Иные условия</w:t>
      </w:r>
    </w:p>
    <w:p w:rsidR="003D7DCB" w:rsidRPr="003D7DCB" w:rsidRDefault="003D7DCB" w:rsidP="003D7DCB">
      <w:pPr>
        <w:pStyle w:val="ab"/>
        <w:spacing w:after="0"/>
        <w:ind w:firstLine="720"/>
        <w:jc w:val="center"/>
        <w:rPr>
          <w:rFonts w:ascii="Times New Roman" w:hAnsi="Times New Roman"/>
          <w:sz w:val="20"/>
          <w:szCs w:val="20"/>
        </w:rPr>
      </w:pPr>
    </w:p>
    <w:p w:rsidR="003D7DCB" w:rsidRPr="003D7DCB" w:rsidRDefault="003D7DCB" w:rsidP="003D7DCB">
      <w:pPr>
        <w:pStyle w:val="ab"/>
        <w:spacing w:after="0" w:line="240" w:lineRule="auto"/>
        <w:ind w:firstLine="720"/>
        <w:jc w:val="both"/>
        <w:rPr>
          <w:rFonts w:ascii="Times New Roman" w:hAnsi="Times New Roman"/>
          <w:sz w:val="20"/>
          <w:szCs w:val="20"/>
        </w:rPr>
      </w:pPr>
      <w:r w:rsidRPr="003D7DCB">
        <w:rPr>
          <w:rFonts w:ascii="Times New Roman" w:hAnsi="Times New Roman"/>
          <w:sz w:val="20"/>
          <w:szCs w:val="20"/>
        </w:rPr>
        <w:t>6.1. Основанием для изменения настоящего Договора является взаимное согласие Сторон. При этом изменения оформляются в письменной форме, подписываются Сторонами и являются неотъемлемой частью настоящего Договора.</w:t>
      </w:r>
    </w:p>
    <w:p w:rsidR="003D7DCB" w:rsidRPr="003D7DCB" w:rsidRDefault="003D7DCB" w:rsidP="003D7DCB">
      <w:pPr>
        <w:pStyle w:val="ab"/>
        <w:spacing w:after="0" w:line="240" w:lineRule="auto"/>
        <w:ind w:firstLine="720"/>
        <w:jc w:val="both"/>
        <w:rPr>
          <w:rFonts w:ascii="Times New Roman" w:hAnsi="Times New Roman"/>
          <w:sz w:val="20"/>
          <w:szCs w:val="20"/>
        </w:rPr>
      </w:pPr>
      <w:r w:rsidRPr="003D7DCB">
        <w:rPr>
          <w:rFonts w:ascii="Times New Roman" w:hAnsi="Times New Roman"/>
          <w:sz w:val="20"/>
          <w:szCs w:val="20"/>
        </w:rPr>
        <w:t>6.2. Настоящий Договор составляется и подписывается в двух экземплярах, имеющих одинаковую юридическую силу.</w:t>
      </w:r>
    </w:p>
    <w:p w:rsidR="003D7DCB" w:rsidRPr="003D7DCB" w:rsidRDefault="003D7DCB" w:rsidP="003D7DCB">
      <w:pPr>
        <w:pStyle w:val="ab"/>
        <w:spacing w:after="0" w:line="240" w:lineRule="auto"/>
        <w:ind w:firstLine="720"/>
        <w:jc w:val="both"/>
        <w:rPr>
          <w:rFonts w:ascii="Times New Roman" w:hAnsi="Times New Roman"/>
          <w:sz w:val="20"/>
          <w:szCs w:val="20"/>
        </w:rPr>
      </w:pPr>
      <w:r w:rsidRPr="003D7DCB">
        <w:rPr>
          <w:rFonts w:ascii="Times New Roman" w:hAnsi="Times New Roman"/>
          <w:sz w:val="20"/>
          <w:szCs w:val="20"/>
        </w:rPr>
        <w:t>6.3. В случае изменения расчетного счета, указанного в п.3.1.1 настоящего Договора, Субъект малого предпринимательства в течение пяти дней со дня возникновения изменений извещает об этом Администрацию.</w:t>
      </w:r>
    </w:p>
    <w:p w:rsidR="003D7DCB" w:rsidRPr="003D7DCB" w:rsidRDefault="003D7DCB" w:rsidP="003D7DCB">
      <w:pPr>
        <w:pStyle w:val="ab"/>
        <w:spacing w:after="0"/>
        <w:ind w:firstLine="720"/>
        <w:jc w:val="center"/>
        <w:rPr>
          <w:rFonts w:ascii="Times New Roman" w:hAnsi="Times New Roman"/>
          <w:sz w:val="20"/>
          <w:szCs w:val="20"/>
        </w:rPr>
      </w:pPr>
    </w:p>
    <w:p w:rsidR="003D7DCB" w:rsidRPr="003D7DCB" w:rsidRDefault="003D7DCB" w:rsidP="003D7DCB">
      <w:pPr>
        <w:pStyle w:val="ab"/>
        <w:ind w:firstLine="720"/>
        <w:jc w:val="center"/>
        <w:rPr>
          <w:rFonts w:ascii="Times New Roman" w:hAnsi="Times New Roman"/>
          <w:sz w:val="20"/>
          <w:szCs w:val="20"/>
        </w:rPr>
      </w:pPr>
      <w:r w:rsidRPr="003D7DCB">
        <w:rPr>
          <w:rFonts w:ascii="Times New Roman" w:hAnsi="Times New Roman"/>
          <w:sz w:val="20"/>
          <w:szCs w:val="20"/>
        </w:rPr>
        <w:t>8. Юридические адреса и реквизиты Сторон</w:t>
      </w:r>
      <w:r>
        <w:rPr>
          <w:rFonts w:ascii="Times New Roman" w:hAnsi="Times New Roman"/>
          <w:sz w:val="20"/>
          <w:szCs w:val="20"/>
        </w:rPr>
        <w:t>:</w:t>
      </w:r>
    </w:p>
    <w:p w:rsidR="003D7DCB" w:rsidRPr="003D7DCB" w:rsidRDefault="003D7DCB" w:rsidP="003D7DCB">
      <w:pPr>
        <w:pStyle w:val="ab"/>
        <w:ind w:firstLine="720"/>
        <w:jc w:val="center"/>
        <w:rPr>
          <w:rFonts w:ascii="Times New Roman" w:hAnsi="Times New Roman"/>
          <w:sz w:val="20"/>
          <w:szCs w:val="20"/>
        </w:rPr>
      </w:pPr>
    </w:p>
    <w:p w:rsidR="003D7DCB" w:rsidRPr="003D7DCB" w:rsidRDefault="003D7DCB" w:rsidP="003D7DCB">
      <w:pPr>
        <w:autoSpaceDE w:val="0"/>
        <w:autoSpaceDN w:val="0"/>
        <w:adjustRightInd w:val="0"/>
        <w:spacing w:after="0" w:line="240" w:lineRule="auto"/>
        <w:rPr>
          <w:rFonts w:ascii="Times New Roman" w:hAnsi="Times New Roman"/>
          <w:sz w:val="20"/>
          <w:szCs w:val="20"/>
        </w:rPr>
      </w:pPr>
      <w:r w:rsidRPr="003D7DCB">
        <w:rPr>
          <w:rFonts w:ascii="Times New Roman" w:hAnsi="Times New Roman"/>
          <w:sz w:val="20"/>
          <w:szCs w:val="20"/>
        </w:rPr>
        <w:t>«Администрация»:</w:t>
      </w:r>
      <w:r w:rsidRPr="003D7DCB">
        <w:rPr>
          <w:rFonts w:ascii="Times New Roman" w:hAnsi="Times New Roman"/>
          <w:sz w:val="20"/>
          <w:szCs w:val="20"/>
        </w:rPr>
        <w:tab/>
      </w:r>
      <w:r w:rsidRPr="003D7DCB">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sidRPr="003D7DCB">
        <w:rPr>
          <w:rFonts w:ascii="Times New Roman" w:hAnsi="Times New Roman"/>
          <w:sz w:val="20"/>
          <w:szCs w:val="20"/>
        </w:rPr>
        <w:t xml:space="preserve">«Субъект малого  </w:t>
      </w:r>
    </w:p>
    <w:p w:rsidR="003D7DCB" w:rsidRPr="003D7DCB" w:rsidRDefault="003D7DCB" w:rsidP="003D7DCB">
      <w:pPr>
        <w:autoSpaceDE w:val="0"/>
        <w:autoSpaceDN w:val="0"/>
        <w:adjustRightInd w:val="0"/>
        <w:spacing w:after="0" w:line="240" w:lineRule="auto"/>
        <w:rPr>
          <w:rFonts w:ascii="Times New Roman" w:hAnsi="Times New Roman"/>
          <w:sz w:val="20"/>
          <w:szCs w:val="20"/>
        </w:rPr>
      </w:pPr>
      <w:r w:rsidRPr="003D7DCB">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3D7DCB">
        <w:rPr>
          <w:rFonts w:ascii="Times New Roman" w:hAnsi="Times New Roman"/>
          <w:sz w:val="20"/>
          <w:szCs w:val="20"/>
        </w:rPr>
        <w:t>предпринимательства»:</w:t>
      </w:r>
    </w:p>
    <w:tbl>
      <w:tblPr>
        <w:tblW w:w="9730" w:type="dxa"/>
        <w:tblInd w:w="108" w:type="dxa"/>
        <w:tblLook w:val="0000"/>
      </w:tblPr>
      <w:tblGrid>
        <w:gridCol w:w="4777"/>
        <w:gridCol w:w="4953"/>
      </w:tblGrid>
      <w:tr w:rsidR="003D7DCB" w:rsidRPr="003D7DCB" w:rsidTr="00F3020D">
        <w:tblPrEx>
          <w:tblCellMar>
            <w:top w:w="0" w:type="dxa"/>
            <w:bottom w:w="0" w:type="dxa"/>
          </w:tblCellMar>
        </w:tblPrEx>
        <w:trPr>
          <w:trHeight w:val="4584"/>
        </w:trPr>
        <w:tc>
          <w:tcPr>
            <w:tcW w:w="4777" w:type="dxa"/>
          </w:tcPr>
          <w:p w:rsidR="003D7DCB" w:rsidRPr="003D7DCB" w:rsidRDefault="003D7DCB" w:rsidP="003D7DCB">
            <w:pPr>
              <w:spacing w:after="0" w:line="240" w:lineRule="auto"/>
              <w:ind w:left="-108"/>
              <w:rPr>
                <w:rFonts w:ascii="Times New Roman" w:hAnsi="Times New Roman"/>
                <w:sz w:val="20"/>
                <w:szCs w:val="20"/>
              </w:rPr>
            </w:pPr>
            <w:r w:rsidRPr="003D7DCB">
              <w:rPr>
                <w:rFonts w:ascii="Times New Roman" w:hAnsi="Times New Roman"/>
                <w:sz w:val="20"/>
                <w:szCs w:val="20"/>
              </w:rPr>
              <w:t xml:space="preserve">Администрация Богучанского  района </w:t>
            </w:r>
          </w:p>
          <w:p w:rsidR="003D7DCB" w:rsidRPr="003D7DCB" w:rsidRDefault="003D7DCB" w:rsidP="003D7DCB">
            <w:pPr>
              <w:tabs>
                <w:tab w:val="left" w:pos="5700"/>
              </w:tabs>
              <w:spacing w:after="0" w:line="240" w:lineRule="auto"/>
              <w:rPr>
                <w:rFonts w:ascii="Times New Roman" w:hAnsi="Times New Roman"/>
                <w:sz w:val="20"/>
                <w:szCs w:val="20"/>
              </w:rPr>
            </w:pPr>
          </w:p>
          <w:p w:rsidR="003D7DCB" w:rsidRPr="003D7DCB" w:rsidRDefault="003D7DCB" w:rsidP="003D7DCB">
            <w:pPr>
              <w:tabs>
                <w:tab w:val="left" w:pos="5700"/>
              </w:tabs>
              <w:spacing w:after="0" w:line="240" w:lineRule="auto"/>
              <w:rPr>
                <w:rFonts w:ascii="Times New Roman" w:hAnsi="Times New Roman"/>
                <w:sz w:val="20"/>
                <w:szCs w:val="20"/>
              </w:rPr>
            </w:pPr>
            <w:r w:rsidRPr="003D7DCB">
              <w:rPr>
                <w:rFonts w:ascii="Times New Roman" w:hAnsi="Times New Roman"/>
                <w:sz w:val="20"/>
                <w:szCs w:val="20"/>
              </w:rPr>
              <w:t xml:space="preserve">663430 с. Богучаны, ул. Октябрьская, 72                                       </w:t>
            </w:r>
          </w:p>
          <w:p w:rsidR="003D7DCB" w:rsidRPr="003D7DCB" w:rsidRDefault="003D7DCB" w:rsidP="003D7DCB">
            <w:pPr>
              <w:tabs>
                <w:tab w:val="left" w:pos="5700"/>
              </w:tabs>
              <w:spacing w:after="0" w:line="240" w:lineRule="auto"/>
              <w:rPr>
                <w:rFonts w:ascii="Times New Roman" w:hAnsi="Times New Roman"/>
                <w:sz w:val="20"/>
                <w:szCs w:val="20"/>
              </w:rPr>
            </w:pPr>
            <w:r w:rsidRPr="003D7DCB">
              <w:rPr>
                <w:rFonts w:ascii="Times New Roman" w:hAnsi="Times New Roman"/>
                <w:sz w:val="20"/>
                <w:szCs w:val="20"/>
              </w:rPr>
              <w:t>ИНН 2407006610, КПП 240701001</w:t>
            </w:r>
          </w:p>
          <w:p w:rsidR="003D7DCB" w:rsidRPr="003D7DCB" w:rsidRDefault="003D7DCB" w:rsidP="003D7DCB">
            <w:pPr>
              <w:tabs>
                <w:tab w:val="left" w:pos="5700"/>
              </w:tabs>
              <w:spacing w:after="0" w:line="240" w:lineRule="auto"/>
              <w:rPr>
                <w:rFonts w:ascii="Times New Roman" w:hAnsi="Times New Roman"/>
                <w:sz w:val="20"/>
                <w:szCs w:val="20"/>
              </w:rPr>
            </w:pPr>
            <w:r w:rsidRPr="003D7DCB">
              <w:rPr>
                <w:rFonts w:ascii="Times New Roman" w:hAnsi="Times New Roman"/>
                <w:sz w:val="20"/>
                <w:szCs w:val="20"/>
              </w:rPr>
              <w:t>Территориальный отдел казначейства Красноярского края по Богучанскому району</w:t>
            </w:r>
          </w:p>
          <w:p w:rsidR="003D7DCB" w:rsidRPr="003D7DCB" w:rsidRDefault="003D7DCB" w:rsidP="003D7DCB">
            <w:pPr>
              <w:tabs>
                <w:tab w:val="left" w:pos="5700"/>
              </w:tabs>
              <w:spacing w:after="0" w:line="240" w:lineRule="auto"/>
              <w:rPr>
                <w:rFonts w:ascii="Times New Roman" w:hAnsi="Times New Roman"/>
                <w:sz w:val="20"/>
                <w:szCs w:val="20"/>
              </w:rPr>
            </w:pPr>
            <w:r w:rsidRPr="003D7DCB">
              <w:rPr>
                <w:rFonts w:ascii="Times New Roman" w:hAnsi="Times New Roman"/>
                <w:sz w:val="20"/>
                <w:szCs w:val="20"/>
              </w:rPr>
              <w:t>в ГРКЦ ГУ Банка России по Красноярскому краю, г.Красноярск</w:t>
            </w:r>
          </w:p>
          <w:p w:rsidR="003D7DCB" w:rsidRPr="003D7DCB" w:rsidRDefault="003D7DCB" w:rsidP="003D7DCB">
            <w:pPr>
              <w:pStyle w:val="ab"/>
              <w:spacing w:after="0" w:line="240" w:lineRule="auto"/>
              <w:rPr>
                <w:rFonts w:ascii="Times New Roman" w:hAnsi="Times New Roman"/>
                <w:sz w:val="20"/>
                <w:szCs w:val="20"/>
              </w:rPr>
            </w:pPr>
            <w:r w:rsidRPr="003D7DCB">
              <w:rPr>
                <w:rFonts w:ascii="Times New Roman" w:hAnsi="Times New Roman"/>
                <w:sz w:val="20"/>
                <w:szCs w:val="20"/>
              </w:rPr>
              <w:t>Р/счет 40204810300000000823,</w:t>
            </w:r>
          </w:p>
          <w:p w:rsidR="003D7DCB" w:rsidRPr="003D7DCB" w:rsidRDefault="003D7DCB" w:rsidP="003D7DCB">
            <w:pPr>
              <w:tabs>
                <w:tab w:val="left" w:pos="5010"/>
              </w:tabs>
              <w:spacing w:after="0" w:line="240" w:lineRule="auto"/>
              <w:rPr>
                <w:rFonts w:ascii="Times New Roman" w:hAnsi="Times New Roman"/>
                <w:sz w:val="20"/>
                <w:szCs w:val="20"/>
              </w:rPr>
            </w:pPr>
            <w:r w:rsidRPr="003D7DCB">
              <w:rPr>
                <w:rFonts w:ascii="Times New Roman" w:hAnsi="Times New Roman"/>
                <w:sz w:val="20"/>
                <w:szCs w:val="20"/>
              </w:rPr>
              <w:t>БИК 040407001</w:t>
            </w:r>
          </w:p>
          <w:p w:rsidR="003D7DCB" w:rsidRPr="003D7DCB" w:rsidRDefault="003D7DCB" w:rsidP="003D7DCB">
            <w:pPr>
              <w:pStyle w:val="ab"/>
              <w:spacing w:after="0" w:line="240" w:lineRule="auto"/>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r w:rsidRPr="003D7DCB">
              <w:rPr>
                <w:rFonts w:ascii="Times New Roman" w:hAnsi="Times New Roman"/>
                <w:sz w:val="20"/>
                <w:szCs w:val="20"/>
              </w:rPr>
              <w:t>Глава   администрации  Богучанского  района</w:t>
            </w:r>
          </w:p>
          <w:p w:rsidR="003D7DCB" w:rsidRPr="003D7DCB" w:rsidRDefault="003D7DCB" w:rsidP="003D7DCB">
            <w:pPr>
              <w:spacing w:after="0" w:line="240" w:lineRule="auto"/>
              <w:rPr>
                <w:rFonts w:ascii="Times New Roman" w:hAnsi="Times New Roman"/>
                <w:sz w:val="20"/>
                <w:szCs w:val="20"/>
              </w:rPr>
            </w:pPr>
            <w:r w:rsidRPr="003D7DCB">
              <w:rPr>
                <w:rFonts w:ascii="Times New Roman" w:hAnsi="Times New Roman"/>
                <w:sz w:val="20"/>
                <w:szCs w:val="20"/>
              </w:rPr>
              <w:t xml:space="preserve"> _____________</w:t>
            </w:r>
            <w:r>
              <w:rPr>
                <w:rFonts w:ascii="Times New Roman" w:hAnsi="Times New Roman"/>
                <w:sz w:val="20"/>
                <w:szCs w:val="20"/>
              </w:rPr>
              <w:t>_________</w:t>
            </w:r>
            <w:r w:rsidRPr="003D7DCB">
              <w:rPr>
                <w:rFonts w:ascii="Times New Roman" w:hAnsi="Times New Roman"/>
                <w:sz w:val="20"/>
                <w:szCs w:val="20"/>
              </w:rPr>
              <w:t xml:space="preserve"> /В.Ю.Карнаухов/</w:t>
            </w:r>
          </w:p>
          <w:p w:rsidR="003D7DCB" w:rsidRPr="003D7DCB" w:rsidRDefault="003D7DCB" w:rsidP="003D7DCB">
            <w:pPr>
              <w:spacing w:after="0" w:line="240" w:lineRule="auto"/>
              <w:ind w:left="168"/>
              <w:rPr>
                <w:rFonts w:ascii="Times New Roman" w:hAnsi="Times New Roman"/>
                <w:sz w:val="20"/>
                <w:szCs w:val="20"/>
              </w:rPr>
            </w:pPr>
            <w:r w:rsidRPr="003D7DCB">
              <w:rPr>
                <w:rFonts w:ascii="Times New Roman" w:hAnsi="Times New Roman"/>
                <w:sz w:val="20"/>
                <w:szCs w:val="20"/>
              </w:rPr>
              <w:t>М.П.</w:t>
            </w:r>
          </w:p>
        </w:tc>
        <w:tc>
          <w:tcPr>
            <w:tcW w:w="4953" w:type="dxa"/>
          </w:tcPr>
          <w:p w:rsidR="003D7DCB" w:rsidRPr="003D7DCB" w:rsidRDefault="003D7DCB" w:rsidP="003D7DCB">
            <w:pPr>
              <w:tabs>
                <w:tab w:val="left" w:pos="4100"/>
              </w:tabs>
              <w:spacing w:after="0" w:line="240" w:lineRule="auto"/>
              <w:rPr>
                <w:rFonts w:ascii="Times New Roman" w:hAnsi="Times New Roman"/>
                <w:sz w:val="20"/>
                <w:szCs w:val="20"/>
              </w:rPr>
            </w:pPr>
            <w:r w:rsidRPr="003D7DCB">
              <w:rPr>
                <w:rFonts w:ascii="Times New Roman" w:hAnsi="Times New Roman"/>
                <w:sz w:val="20"/>
                <w:szCs w:val="20"/>
              </w:rPr>
              <w:t>____________________________</w:t>
            </w:r>
          </w:p>
          <w:p w:rsidR="003D7DCB" w:rsidRPr="003D7DCB" w:rsidRDefault="003D7DCB" w:rsidP="003D7DCB">
            <w:pPr>
              <w:tabs>
                <w:tab w:val="left" w:pos="4100"/>
              </w:tabs>
              <w:spacing w:after="0" w:line="240" w:lineRule="auto"/>
              <w:jc w:val="both"/>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p>
          <w:p w:rsidR="003D7DCB" w:rsidRPr="003D7DCB" w:rsidRDefault="003D7DCB" w:rsidP="003D7DCB">
            <w:pPr>
              <w:spacing w:after="0" w:line="240" w:lineRule="auto"/>
              <w:rPr>
                <w:rFonts w:ascii="Times New Roman" w:hAnsi="Times New Roman"/>
                <w:sz w:val="20"/>
                <w:szCs w:val="20"/>
              </w:rPr>
            </w:pPr>
            <w:r w:rsidRPr="003D7DCB">
              <w:rPr>
                <w:rFonts w:ascii="Times New Roman" w:hAnsi="Times New Roman"/>
                <w:sz w:val="20"/>
                <w:szCs w:val="20"/>
              </w:rPr>
              <w:t>________________  /_______________/</w:t>
            </w:r>
          </w:p>
          <w:p w:rsidR="003D7DCB" w:rsidRDefault="003D7DCB" w:rsidP="003D7DCB">
            <w:pPr>
              <w:spacing w:after="0" w:line="240" w:lineRule="auto"/>
              <w:rPr>
                <w:rFonts w:ascii="Times New Roman" w:hAnsi="Times New Roman"/>
                <w:sz w:val="20"/>
                <w:szCs w:val="20"/>
              </w:rPr>
            </w:pPr>
            <w:r w:rsidRPr="003D7DCB">
              <w:rPr>
                <w:rFonts w:ascii="Times New Roman" w:hAnsi="Times New Roman"/>
                <w:sz w:val="20"/>
                <w:szCs w:val="20"/>
              </w:rPr>
              <w:t>М.П.</w:t>
            </w:r>
          </w:p>
          <w:p w:rsidR="003D7DCB" w:rsidRDefault="003D7DCB" w:rsidP="003D7DCB">
            <w:pPr>
              <w:spacing w:after="0" w:line="240" w:lineRule="auto"/>
              <w:rPr>
                <w:rFonts w:ascii="Times New Roman" w:hAnsi="Times New Roman"/>
                <w:sz w:val="20"/>
                <w:szCs w:val="20"/>
              </w:rPr>
            </w:pPr>
          </w:p>
          <w:p w:rsidR="003D7DCB" w:rsidRPr="003D7DCB" w:rsidRDefault="003D7DCB" w:rsidP="003D7DCB">
            <w:pPr>
              <w:spacing w:after="0" w:line="240" w:lineRule="auto"/>
              <w:jc w:val="both"/>
              <w:rPr>
                <w:rFonts w:ascii="Times New Roman" w:hAnsi="Times New Roman"/>
                <w:sz w:val="20"/>
                <w:szCs w:val="20"/>
              </w:rPr>
            </w:pPr>
          </w:p>
        </w:tc>
      </w:tr>
    </w:tbl>
    <w:p w:rsidR="003D7DCB" w:rsidRPr="00CF49E2" w:rsidRDefault="003D7DCB" w:rsidP="003D7DCB">
      <w:pPr>
        <w:widowControl w:val="0"/>
        <w:tabs>
          <w:tab w:val="left" w:pos="6300"/>
        </w:tabs>
        <w:autoSpaceDE w:val="0"/>
        <w:autoSpaceDN w:val="0"/>
        <w:adjustRightInd w:val="0"/>
        <w:spacing w:after="0" w:line="240" w:lineRule="auto"/>
        <w:jc w:val="right"/>
        <w:outlineLvl w:val="2"/>
        <w:rPr>
          <w:rFonts w:ascii="Times New Roman" w:hAnsi="Times New Roman"/>
          <w:sz w:val="18"/>
          <w:szCs w:val="18"/>
        </w:rPr>
      </w:pPr>
      <w:r w:rsidRPr="00CF49E2">
        <w:rPr>
          <w:rFonts w:ascii="Times New Roman" w:hAnsi="Times New Roman"/>
          <w:sz w:val="18"/>
          <w:szCs w:val="18"/>
        </w:rPr>
        <w:t xml:space="preserve">Приложение № 8 к  Порядку  </w:t>
      </w:r>
    </w:p>
    <w:p w:rsidR="003D7DCB" w:rsidRPr="003D7DCB" w:rsidRDefault="003D7DCB" w:rsidP="003D7DCB">
      <w:pPr>
        <w:keepNext/>
        <w:tabs>
          <w:tab w:val="left" w:pos="708"/>
        </w:tabs>
        <w:spacing w:after="0" w:line="240" w:lineRule="auto"/>
        <w:jc w:val="center"/>
        <w:outlineLvl w:val="1"/>
        <w:rPr>
          <w:rFonts w:ascii="Times New Roman" w:hAnsi="Times New Roman"/>
          <w:sz w:val="20"/>
          <w:szCs w:val="20"/>
        </w:rPr>
      </w:pPr>
    </w:p>
    <w:p w:rsidR="003D7DCB" w:rsidRPr="003D7DCB" w:rsidRDefault="003D7DCB" w:rsidP="003D7DCB">
      <w:pPr>
        <w:keepNext/>
        <w:tabs>
          <w:tab w:val="left" w:pos="708"/>
        </w:tabs>
        <w:spacing w:after="0" w:line="240" w:lineRule="auto"/>
        <w:jc w:val="center"/>
        <w:outlineLvl w:val="1"/>
        <w:rPr>
          <w:rFonts w:ascii="Times New Roman" w:hAnsi="Times New Roman"/>
          <w:sz w:val="20"/>
          <w:szCs w:val="20"/>
        </w:rPr>
      </w:pPr>
      <w:r w:rsidRPr="003D7DCB">
        <w:rPr>
          <w:rFonts w:ascii="Times New Roman" w:hAnsi="Times New Roman"/>
          <w:sz w:val="20"/>
          <w:szCs w:val="20"/>
        </w:rPr>
        <w:t xml:space="preserve">Отчет о </w:t>
      </w:r>
      <w:r w:rsidRPr="003D7DCB">
        <w:rPr>
          <w:rFonts w:ascii="Times New Roman" w:hAnsi="Times New Roman"/>
          <w:spacing w:val="2"/>
          <w:sz w:val="20"/>
          <w:szCs w:val="20"/>
        </w:rPr>
        <w:t>финансово-экономических показателях</w:t>
      </w:r>
    </w:p>
    <w:p w:rsidR="003D7DCB" w:rsidRPr="003D7DCB" w:rsidRDefault="003D7DCB" w:rsidP="003D7DCB">
      <w:pPr>
        <w:spacing w:after="0" w:line="240" w:lineRule="auto"/>
        <w:rPr>
          <w:rFonts w:ascii="Times New Roman" w:hAnsi="Times New Roman"/>
          <w:sz w:val="20"/>
          <w:szCs w:val="20"/>
        </w:rPr>
      </w:pPr>
      <w:r w:rsidRPr="003D7DCB">
        <w:rPr>
          <w:rFonts w:ascii="Times New Roman" w:hAnsi="Times New Roman"/>
          <w:sz w:val="20"/>
          <w:szCs w:val="20"/>
        </w:rPr>
        <w:t>_________________________________________________________________</w:t>
      </w:r>
      <w:r w:rsidR="00CF49E2">
        <w:rPr>
          <w:rFonts w:ascii="Times New Roman" w:hAnsi="Times New Roman"/>
          <w:sz w:val="20"/>
          <w:szCs w:val="20"/>
        </w:rPr>
        <w:t>___________________________</w:t>
      </w:r>
    </w:p>
    <w:p w:rsidR="003D7DCB" w:rsidRPr="00CF49E2" w:rsidRDefault="003D7DCB" w:rsidP="003D7DCB">
      <w:pPr>
        <w:spacing w:after="0" w:line="240" w:lineRule="auto"/>
        <w:jc w:val="center"/>
        <w:rPr>
          <w:rFonts w:ascii="Times New Roman" w:hAnsi="Times New Roman"/>
          <w:sz w:val="16"/>
          <w:szCs w:val="16"/>
        </w:rPr>
      </w:pPr>
      <w:r w:rsidRPr="00CF49E2">
        <w:rPr>
          <w:rFonts w:ascii="Times New Roman" w:hAnsi="Times New Roman"/>
          <w:sz w:val="16"/>
          <w:szCs w:val="16"/>
        </w:rPr>
        <w:t>(наименование юридического лица, индивидуального предпринимателя)</w:t>
      </w:r>
    </w:p>
    <w:p w:rsidR="003D7DCB" w:rsidRPr="00CF49E2" w:rsidRDefault="003D7DCB" w:rsidP="003D7DCB">
      <w:pPr>
        <w:spacing w:after="0" w:line="240" w:lineRule="auto"/>
        <w:jc w:val="center"/>
        <w:rPr>
          <w:rFonts w:ascii="Times New Roman" w:hAnsi="Times New Roman"/>
          <w:sz w:val="16"/>
          <w:szCs w:val="16"/>
        </w:rPr>
      </w:pPr>
      <w:r w:rsidRPr="00CF49E2">
        <w:rPr>
          <w:rFonts w:ascii="Times New Roman" w:hAnsi="Times New Roman"/>
          <w:sz w:val="16"/>
          <w:szCs w:val="16"/>
        </w:rPr>
        <w:t>за  20___ год</w:t>
      </w:r>
    </w:p>
    <w:p w:rsidR="003D7DCB" w:rsidRPr="003D7DCB" w:rsidRDefault="003D7DCB" w:rsidP="003D7DCB">
      <w:pPr>
        <w:spacing w:after="0" w:line="240" w:lineRule="auto"/>
        <w:jc w:val="center"/>
        <w:rPr>
          <w:rFonts w:ascii="Times New Roman" w:hAnsi="Times New Roman"/>
          <w:sz w:val="20"/>
          <w:szCs w:val="20"/>
        </w:rPr>
      </w:pPr>
    </w:p>
    <w:tbl>
      <w:tblPr>
        <w:tblW w:w="5000" w:type="pct"/>
        <w:tblCellMar>
          <w:left w:w="75" w:type="dxa"/>
          <w:right w:w="75" w:type="dxa"/>
        </w:tblCellMar>
        <w:tblLook w:val="00A0"/>
      </w:tblPr>
      <w:tblGrid>
        <w:gridCol w:w="3181"/>
        <w:gridCol w:w="1129"/>
        <w:gridCol w:w="2089"/>
        <w:gridCol w:w="1450"/>
        <w:gridCol w:w="1656"/>
      </w:tblGrid>
      <w:tr w:rsidR="003D7DCB" w:rsidRPr="00CF49E2" w:rsidTr="00CF49E2">
        <w:trPr>
          <w:trHeight w:val="20"/>
        </w:trPr>
        <w:tc>
          <w:tcPr>
            <w:tcW w:w="1673"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 xml:space="preserve">Наименование показателя </w:t>
            </w:r>
          </w:p>
        </w:tc>
        <w:tc>
          <w:tcPr>
            <w:tcW w:w="594"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 xml:space="preserve">Единица </w:t>
            </w:r>
            <w:r w:rsidRPr="00CF49E2">
              <w:rPr>
                <w:rFonts w:ascii="Times New Roman" w:hAnsi="Times New Roman"/>
                <w:sz w:val="16"/>
                <w:szCs w:val="16"/>
              </w:rPr>
              <w:br/>
              <w:t>измерения</w:t>
            </w:r>
          </w:p>
        </w:tc>
        <w:tc>
          <w:tcPr>
            <w:tcW w:w="1099"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 xml:space="preserve">Год, </w:t>
            </w:r>
          </w:p>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следующий</w:t>
            </w:r>
          </w:p>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 xml:space="preserve"> за годом     </w:t>
            </w:r>
            <w:r w:rsidRPr="00CF49E2">
              <w:rPr>
                <w:rFonts w:ascii="Times New Roman" w:hAnsi="Times New Roman"/>
                <w:sz w:val="16"/>
                <w:szCs w:val="16"/>
              </w:rPr>
              <w:br/>
              <w:t xml:space="preserve">получения </w:t>
            </w:r>
          </w:p>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 xml:space="preserve">субсидии </w:t>
            </w:r>
          </w:p>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(план)</w:t>
            </w:r>
          </w:p>
        </w:tc>
        <w:tc>
          <w:tcPr>
            <w:tcW w:w="763"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 xml:space="preserve">Год, </w:t>
            </w:r>
          </w:p>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следующий</w:t>
            </w:r>
          </w:p>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 xml:space="preserve"> за годом     </w:t>
            </w:r>
            <w:r w:rsidRPr="00CF49E2">
              <w:rPr>
                <w:rFonts w:ascii="Times New Roman" w:hAnsi="Times New Roman"/>
                <w:sz w:val="16"/>
                <w:szCs w:val="16"/>
              </w:rPr>
              <w:br/>
              <w:t xml:space="preserve">получения </w:t>
            </w:r>
          </w:p>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субсидии (факт)</w:t>
            </w:r>
          </w:p>
        </w:tc>
        <w:tc>
          <w:tcPr>
            <w:tcW w:w="872"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Отклонение,</w:t>
            </w:r>
          </w:p>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w:t>
            </w:r>
          </w:p>
        </w:tc>
      </w:tr>
      <w:tr w:rsidR="003D7DCB" w:rsidRPr="00CF49E2" w:rsidTr="00CF49E2">
        <w:trPr>
          <w:trHeight w:val="20"/>
        </w:trPr>
        <w:tc>
          <w:tcPr>
            <w:tcW w:w="167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1</w:t>
            </w:r>
          </w:p>
        </w:tc>
        <w:tc>
          <w:tcPr>
            <w:tcW w:w="594"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2</w:t>
            </w:r>
          </w:p>
        </w:tc>
        <w:tc>
          <w:tcPr>
            <w:tcW w:w="1099"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3</w:t>
            </w:r>
          </w:p>
        </w:tc>
        <w:tc>
          <w:tcPr>
            <w:tcW w:w="76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4</w:t>
            </w:r>
          </w:p>
        </w:tc>
        <w:tc>
          <w:tcPr>
            <w:tcW w:w="872"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5</w:t>
            </w:r>
          </w:p>
        </w:tc>
      </w:tr>
      <w:tr w:rsidR="003D7DCB" w:rsidRPr="00CF49E2" w:rsidTr="00CF49E2">
        <w:trPr>
          <w:trHeight w:val="20"/>
        </w:trPr>
        <w:tc>
          <w:tcPr>
            <w:tcW w:w="167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 xml:space="preserve">Выручка от реализации товаров (работ, </w:t>
            </w:r>
            <w:r w:rsidRPr="00CF49E2">
              <w:rPr>
                <w:rFonts w:ascii="Times New Roman" w:hAnsi="Times New Roman"/>
                <w:sz w:val="16"/>
                <w:szCs w:val="16"/>
              </w:rPr>
              <w:lastRenderedPageBreak/>
              <w:t>услуг),</w:t>
            </w:r>
          </w:p>
        </w:tc>
        <w:tc>
          <w:tcPr>
            <w:tcW w:w="594"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lastRenderedPageBreak/>
              <w:t xml:space="preserve">тыс.    </w:t>
            </w:r>
            <w:r w:rsidRPr="00CF49E2">
              <w:rPr>
                <w:rFonts w:ascii="Times New Roman" w:hAnsi="Times New Roman"/>
                <w:sz w:val="16"/>
                <w:szCs w:val="16"/>
              </w:rPr>
              <w:br/>
            </w:r>
            <w:r w:rsidRPr="00CF49E2">
              <w:rPr>
                <w:rFonts w:ascii="Times New Roman" w:hAnsi="Times New Roman"/>
                <w:sz w:val="16"/>
                <w:szCs w:val="16"/>
              </w:rPr>
              <w:lastRenderedPageBreak/>
              <w:t xml:space="preserve">рублей  </w:t>
            </w:r>
          </w:p>
        </w:tc>
        <w:tc>
          <w:tcPr>
            <w:tcW w:w="1099"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r>
      <w:tr w:rsidR="003D7DCB" w:rsidRPr="00CF49E2" w:rsidTr="00CF49E2">
        <w:trPr>
          <w:trHeight w:val="20"/>
        </w:trPr>
        <w:tc>
          <w:tcPr>
            <w:tcW w:w="167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lastRenderedPageBreak/>
              <w:t>в том числе НДС</w:t>
            </w:r>
          </w:p>
        </w:tc>
        <w:tc>
          <w:tcPr>
            <w:tcW w:w="594"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 xml:space="preserve">тыс.    </w:t>
            </w:r>
            <w:r w:rsidRPr="00CF49E2">
              <w:rPr>
                <w:rFonts w:ascii="Times New Roman" w:hAnsi="Times New Roman"/>
                <w:sz w:val="16"/>
                <w:szCs w:val="16"/>
              </w:rPr>
              <w:br/>
              <w:t xml:space="preserve">рублей  </w:t>
            </w:r>
          </w:p>
        </w:tc>
        <w:tc>
          <w:tcPr>
            <w:tcW w:w="1099"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r>
      <w:tr w:rsidR="003D7DCB" w:rsidRPr="00CF49E2" w:rsidTr="00CF49E2">
        <w:trPr>
          <w:trHeight w:val="20"/>
        </w:trPr>
        <w:tc>
          <w:tcPr>
            <w:tcW w:w="167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 xml:space="preserve">Прибыль (убыток) от продаж товаров (работ, услуг) </w:t>
            </w:r>
          </w:p>
        </w:tc>
        <w:tc>
          <w:tcPr>
            <w:tcW w:w="594"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 xml:space="preserve">тыс.    </w:t>
            </w:r>
            <w:r w:rsidRPr="00CF49E2">
              <w:rPr>
                <w:rFonts w:ascii="Times New Roman" w:hAnsi="Times New Roman"/>
                <w:sz w:val="16"/>
                <w:szCs w:val="16"/>
              </w:rPr>
              <w:br/>
              <w:t xml:space="preserve">рублей  </w:t>
            </w:r>
          </w:p>
        </w:tc>
        <w:tc>
          <w:tcPr>
            <w:tcW w:w="1099"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r>
      <w:tr w:rsidR="003D7DCB" w:rsidRPr="00CF49E2" w:rsidTr="00CF49E2">
        <w:trPr>
          <w:trHeight w:val="20"/>
        </w:trPr>
        <w:tc>
          <w:tcPr>
            <w:tcW w:w="167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Налоговые платежи в бюджеты всех уровней и внебюджетные фонды, всего,</w:t>
            </w:r>
          </w:p>
        </w:tc>
        <w:tc>
          <w:tcPr>
            <w:tcW w:w="594"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 xml:space="preserve">тыс.    </w:t>
            </w:r>
            <w:r w:rsidRPr="00CF49E2">
              <w:rPr>
                <w:rFonts w:ascii="Times New Roman" w:hAnsi="Times New Roman"/>
                <w:sz w:val="16"/>
                <w:szCs w:val="16"/>
              </w:rPr>
              <w:br/>
              <w:t xml:space="preserve">рублей  </w:t>
            </w:r>
          </w:p>
        </w:tc>
        <w:tc>
          <w:tcPr>
            <w:tcW w:w="1099"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r>
      <w:tr w:rsidR="003D7DCB" w:rsidRPr="00CF49E2" w:rsidTr="00CF49E2">
        <w:trPr>
          <w:trHeight w:val="20"/>
        </w:trPr>
        <w:tc>
          <w:tcPr>
            <w:tcW w:w="167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Среднесписочная численность персонала</w:t>
            </w:r>
          </w:p>
        </w:tc>
        <w:tc>
          <w:tcPr>
            <w:tcW w:w="594"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чел.</w:t>
            </w:r>
          </w:p>
        </w:tc>
        <w:tc>
          <w:tcPr>
            <w:tcW w:w="1099"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r>
      <w:tr w:rsidR="003D7DCB" w:rsidRPr="00CF49E2" w:rsidTr="00CF49E2">
        <w:trPr>
          <w:trHeight w:val="20"/>
        </w:trPr>
        <w:tc>
          <w:tcPr>
            <w:tcW w:w="167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Среднемесячная  заработная</w:t>
            </w:r>
            <w:r w:rsidRPr="00CF49E2">
              <w:rPr>
                <w:rFonts w:ascii="Times New Roman" w:hAnsi="Times New Roman"/>
                <w:sz w:val="16"/>
                <w:szCs w:val="16"/>
              </w:rPr>
              <w:br/>
              <w:t xml:space="preserve">плата на 1 работающего </w:t>
            </w:r>
          </w:p>
        </w:tc>
        <w:tc>
          <w:tcPr>
            <w:tcW w:w="594"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 xml:space="preserve">рублей  </w:t>
            </w:r>
          </w:p>
        </w:tc>
        <w:tc>
          <w:tcPr>
            <w:tcW w:w="1099"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p>
        </w:tc>
      </w:tr>
      <w:tr w:rsidR="003D7DCB" w:rsidRPr="00CF49E2" w:rsidTr="00CF49E2">
        <w:trPr>
          <w:trHeight w:val="20"/>
        </w:trPr>
        <w:tc>
          <w:tcPr>
            <w:tcW w:w="167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Рынки сбыта товаров (работ, услуг):</w:t>
            </w:r>
          </w:p>
        </w:tc>
        <w:tc>
          <w:tcPr>
            <w:tcW w:w="594"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х</w:t>
            </w:r>
          </w:p>
        </w:tc>
        <w:tc>
          <w:tcPr>
            <w:tcW w:w="1099"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х</w:t>
            </w:r>
          </w:p>
        </w:tc>
        <w:tc>
          <w:tcPr>
            <w:tcW w:w="76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х</w:t>
            </w:r>
          </w:p>
        </w:tc>
        <w:tc>
          <w:tcPr>
            <w:tcW w:w="872"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х</w:t>
            </w:r>
          </w:p>
        </w:tc>
      </w:tr>
      <w:tr w:rsidR="003D7DCB" w:rsidRPr="00CF49E2" w:rsidTr="00CF49E2">
        <w:trPr>
          <w:trHeight w:val="20"/>
        </w:trPr>
        <w:tc>
          <w:tcPr>
            <w:tcW w:w="167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Объем отгруженных товаров (работ, услуг), в т.ч:</w:t>
            </w:r>
          </w:p>
        </w:tc>
        <w:tc>
          <w:tcPr>
            <w:tcW w:w="594"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тыс. рублей</w:t>
            </w:r>
          </w:p>
        </w:tc>
        <w:tc>
          <w:tcPr>
            <w:tcW w:w="1099"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r>
      <w:tr w:rsidR="003D7DCB" w:rsidRPr="00CF49E2" w:rsidTr="00CF49E2">
        <w:trPr>
          <w:trHeight w:val="20"/>
        </w:trPr>
        <w:tc>
          <w:tcPr>
            <w:tcW w:w="167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объем товаров (работ, услуг), отгруженных на территории Красноярского края</w:t>
            </w:r>
          </w:p>
        </w:tc>
        <w:tc>
          <w:tcPr>
            <w:tcW w:w="594"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тыс. рублей</w:t>
            </w:r>
          </w:p>
        </w:tc>
        <w:tc>
          <w:tcPr>
            <w:tcW w:w="1099"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c>
          <w:tcPr>
            <w:tcW w:w="763"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c>
          <w:tcPr>
            <w:tcW w:w="872" w:type="pct"/>
            <w:tcBorders>
              <w:top w:val="nil"/>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r>
      <w:tr w:rsidR="003D7DCB" w:rsidRPr="00CF49E2" w:rsidTr="00CF49E2">
        <w:trPr>
          <w:trHeight w:val="20"/>
        </w:trPr>
        <w:tc>
          <w:tcPr>
            <w:tcW w:w="1673"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объем товаров (работ, услуг), отгруженных за пределы Красноярского края</w:t>
            </w:r>
          </w:p>
        </w:tc>
        <w:tc>
          <w:tcPr>
            <w:tcW w:w="594"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тыс. рублей</w:t>
            </w:r>
          </w:p>
        </w:tc>
        <w:tc>
          <w:tcPr>
            <w:tcW w:w="1099"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c>
          <w:tcPr>
            <w:tcW w:w="763"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c>
          <w:tcPr>
            <w:tcW w:w="872"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r>
      <w:tr w:rsidR="003D7DCB" w:rsidRPr="00CF49E2" w:rsidTr="00CF49E2">
        <w:trPr>
          <w:trHeight w:val="20"/>
        </w:trPr>
        <w:tc>
          <w:tcPr>
            <w:tcW w:w="1673"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rPr>
                <w:rFonts w:ascii="Times New Roman" w:hAnsi="Times New Roman"/>
                <w:sz w:val="16"/>
                <w:szCs w:val="16"/>
              </w:rPr>
            </w:pPr>
            <w:r w:rsidRPr="00CF49E2">
              <w:rPr>
                <w:rFonts w:ascii="Times New Roman" w:hAnsi="Times New Roman"/>
                <w:sz w:val="16"/>
                <w:szCs w:val="16"/>
              </w:rPr>
              <w:t>объем товаров (работ, услуг), отгруженных за пределы Российской Федерации (экспорт)</w:t>
            </w:r>
          </w:p>
        </w:tc>
        <w:tc>
          <w:tcPr>
            <w:tcW w:w="594"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r w:rsidRPr="00CF49E2">
              <w:rPr>
                <w:rFonts w:ascii="Times New Roman" w:hAnsi="Times New Roman"/>
                <w:sz w:val="16"/>
                <w:szCs w:val="16"/>
              </w:rPr>
              <w:t>тыс. рублей</w:t>
            </w:r>
          </w:p>
        </w:tc>
        <w:tc>
          <w:tcPr>
            <w:tcW w:w="1099"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c>
          <w:tcPr>
            <w:tcW w:w="763"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c>
          <w:tcPr>
            <w:tcW w:w="872" w:type="pct"/>
            <w:tcBorders>
              <w:top w:val="single" w:sz="4" w:space="0" w:color="auto"/>
              <w:left w:val="single" w:sz="4" w:space="0" w:color="auto"/>
              <w:bottom w:val="single" w:sz="4" w:space="0" w:color="auto"/>
              <w:right w:val="single" w:sz="4" w:space="0" w:color="auto"/>
            </w:tcBorders>
          </w:tcPr>
          <w:p w:rsidR="003D7DCB" w:rsidRPr="00CF49E2" w:rsidRDefault="003D7DCB" w:rsidP="003D7DCB">
            <w:pPr>
              <w:widowControl w:val="0"/>
              <w:adjustRightInd w:val="0"/>
              <w:spacing w:after="0" w:line="240" w:lineRule="auto"/>
              <w:jc w:val="center"/>
              <w:rPr>
                <w:rFonts w:ascii="Times New Roman" w:hAnsi="Times New Roman"/>
                <w:sz w:val="16"/>
                <w:szCs w:val="16"/>
              </w:rPr>
            </w:pPr>
          </w:p>
        </w:tc>
      </w:tr>
    </w:tbl>
    <w:p w:rsidR="003D7DCB" w:rsidRPr="003D7DCB" w:rsidRDefault="003D7DCB" w:rsidP="003D7DCB">
      <w:pPr>
        <w:spacing w:after="0" w:line="240" w:lineRule="auto"/>
        <w:rPr>
          <w:rFonts w:ascii="Times New Roman" w:hAnsi="Times New Roman"/>
          <w:sz w:val="20"/>
          <w:szCs w:val="20"/>
        </w:rPr>
      </w:pPr>
    </w:p>
    <w:p w:rsidR="003D7DCB" w:rsidRPr="003D7DCB" w:rsidRDefault="003D7DCB" w:rsidP="003D7DCB">
      <w:pPr>
        <w:widowControl w:val="0"/>
        <w:autoSpaceDE w:val="0"/>
        <w:autoSpaceDN w:val="0"/>
        <w:adjustRightInd w:val="0"/>
        <w:spacing w:after="0" w:line="240" w:lineRule="auto"/>
        <w:rPr>
          <w:rFonts w:ascii="Times New Roman" w:hAnsi="Times New Roman"/>
          <w:sz w:val="20"/>
          <w:szCs w:val="20"/>
        </w:rPr>
      </w:pPr>
      <w:r w:rsidRPr="003D7DCB">
        <w:rPr>
          <w:rFonts w:ascii="Times New Roman" w:hAnsi="Times New Roman"/>
          <w:sz w:val="20"/>
          <w:szCs w:val="20"/>
        </w:rPr>
        <w:t xml:space="preserve"> Руководитель      ___________</w:t>
      </w:r>
      <w:r w:rsidR="00CF49E2">
        <w:rPr>
          <w:rFonts w:ascii="Times New Roman" w:hAnsi="Times New Roman"/>
          <w:sz w:val="20"/>
          <w:szCs w:val="20"/>
        </w:rPr>
        <w:t>___________</w:t>
      </w:r>
      <w:r w:rsidRPr="003D7DCB">
        <w:rPr>
          <w:rFonts w:ascii="Times New Roman" w:hAnsi="Times New Roman"/>
          <w:sz w:val="20"/>
          <w:szCs w:val="20"/>
        </w:rPr>
        <w:t xml:space="preserve">        _____________________</w:t>
      </w:r>
    </w:p>
    <w:p w:rsidR="003D7DCB" w:rsidRPr="003D7DCB" w:rsidRDefault="003D7DCB" w:rsidP="003D7DCB">
      <w:pPr>
        <w:widowControl w:val="0"/>
        <w:autoSpaceDE w:val="0"/>
        <w:autoSpaceDN w:val="0"/>
        <w:adjustRightInd w:val="0"/>
        <w:spacing w:after="0" w:line="240" w:lineRule="auto"/>
        <w:rPr>
          <w:rFonts w:ascii="Times New Roman" w:hAnsi="Times New Roman"/>
          <w:sz w:val="20"/>
          <w:szCs w:val="20"/>
        </w:rPr>
      </w:pPr>
      <w:r w:rsidRPr="003D7DCB">
        <w:rPr>
          <w:rFonts w:ascii="Times New Roman" w:hAnsi="Times New Roman"/>
          <w:sz w:val="20"/>
          <w:szCs w:val="20"/>
        </w:rPr>
        <w:t xml:space="preserve">    (должность)        </w:t>
      </w:r>
      <w:r w:rsidR="00CF49E2">
        <w:rPr>
          <w:rFonts w:ascii="Times New Roman" w:hAnsi="Times New Roman"/>
          <w:sz w:val="20"/>
          <w:szCs w:val="20"/>
        </w:rPr>
        <w:t xml:space="preserve">          </w:t>
      </w:r>
      <w:r w:rsidRPr="003D7DCB">
        <w:rPr>
          <w:rFonts w:ascii="Times New Roman" w:hAnsi="Times New Roman"/>
          <w:sz w:val="20"/>
          <w:szCs w:val="20"/>
        </w:rPr>
        <w:t xml:space="preserve"> (подпись)         </w:t>
      </w:r>
      <w:r w:rsidR="00CF49E2">
        <w:rPr>
          <w:rFonts w:ascii="Times New Roman" w:hAnsi="Times New Roman"/>
          <w:sz w:val="20"/>
          <w:szCs w:val="20"/>
        </w:rPr>
        <w:tab/>
      </w:r>
      <w:r w:rsidR="00CF49E2">
        <w:rPr>
          <w:rFonts w:ascii="Times New Roman" w:hAnsi="Times New Roman"/>
          <w:sz w:val="20"/>
          <w:szCs w:val="20"/>
        </w:rPr>
        <w:tab/>
      </w:r>
      <w:r w:rsidRPr="003D7DCB">
        <w:rPr>
          <w:rFonts w:ascii="Times New Roman" w:hAnsi="Times New Roman"/>
          <w:sz w:val="20"/>
          <w:szCs w:val="20"/>
        </w:rPr>
        <w:t>(расшифровка подписи)</w:t>
      </w:r>
    </w:p>
    <w:p w:rsidR="003D7DCB" w:rsidRPr="003D7DCB" w:rsidRDefault="003D7DCB" w:rsidP="003D7DCB">
      <w:pPr>
        <w:widowControl w:val="0"/>
        <w:autoSpaceDE w:val="0"/>
        <w:autoSpaceDN w:val="0"/>
        <w:adjustRightInd w:val="0"/>
        <w:spacing w:after="0" w:line="240" w:lineRule="auto"/>
        <w:rPr>
          <w:rFonts w:ascii="Times New Roman" w:hAnsi="Times New Roman"/>
          <w:sz w:val="20"/>
          <w:szCs w:val="20"/>
        </w:rPr>
      </w:pPr>
      <w:r w:rsidRPr="003D7DCB">
        <w:rPr>
          <w:rFonts w:ascii="Times New Roman" w:hAnsi="Times New Roman"/>
          <w:sz w:val="20"/>
          <w:szCs w:val="20"/>
        </w:rPr>
        <w:t xml:space="preserve">    М.П.</w:t>
      </w:r>
    </w:p>
    <w:p w:rsidR="003D7DCB" w:rsidRPr="003D7DCB" w:rsidRDefault="003D7DCB" w:rsidP="003D7DCB">
      <w:pPr>
        <w:pStyle w:val="ConsPlusNonformat"/>
        <w:widowControl/>
        <w:rPr>
          <w:rFonts w:ascii="Times New Roman" w:hAnsi="Times New Roman" w:cs="Times New Roman"/>
        </w:rPr>
      </w:pPr>
    </w:p>
    <w:p w:rsidR="00744054" w:rsidRPr="003D7DCB" w:rsidRDefault="00744054" w:rsidP="003D7DCB">
      <w:pPr>
        <w:pStyle w:val="ConsPlusNormal"/>
        <w:widowControl/>
        <w:ind w:firstLine="540"/>
        <w:jc w:val="both"/>
        <w:rPr>
          <w:rFonts w:ascii="Times New Roman" w:hAnsi="Times New Roman" w:cs="Times New Roman"/>
        </w:rPr>
      </w:pPr>
    </w:p>
    <w:p w:rsidR="00B020BC" w:rsidRPr="00B020BC" w:rsidRDefault="00B020BC" w:rsidP="00B020BC">
      <w:pPr>
        <w:spacing w:after="0" w:line="240" w:lineRule="auto"/>
        <w:jc w:val="center"/>
        <w:rPr>
          <w:rFonts w:ascii="Times New Roman" w:hAnsi="Times New Roman"/>
          <w:sz w:val="18"/>
          <w:szCs w:val="18"/>
        </w:rPr>
      </w:pPr>
      <w:r w:rsidRPr="00B020BC">
        <w:rPr>
          <w:rFonts w:ascii="Times New Roman" w:hAnsi="Times New Roman"/>
          <w:sz w:val="18"/>
          <w:szCs w:val="18"/>
        </w:rPr>
        <w:t>АДМИНИСТРАЦИЯ  БОГУЧАНСКОГО РАЙОНА</w:t>
      </w:r>
    </w:p>
    <w:p w:rsidR="00B020BC" w:rsidRPr="00B020BC" w:rsidRDefault="00B020BC" w:rsidP="00B020BC">
      <w:pPr>
        <w:spacing w:after="0" w:line="240" w:lineRule="auto"/>
        <w:jc w:val="center"/>
        <w:rPr>
          <w:rFonts w:ascii="Times New Roman" w:hAnsi="Times New Roman"/>
          <w:sz w:val="18"/>
          <w:szCs w:val="18"/>
        </w:rPr>
      </w:pPr>
      <w:r w:rsidRPr="00B020BC">
        <w:rPr>
          <w:rFonts w:ascii="Times New Roman" w:hAnsi="Times New Roman"/>
          <w:sz w:val="18"/>
          <w:szCs w:val="18"/>
        </w:rPr>
        <w:t>КРАСНОЯРСКОГО КРАЯ</w:t>
      </w:r>
    </w:p>
    <w:p w:rsidR="00B020BC" w:rsidRPr="00B020BC" w:rsidRDefault="00B020BC" w:rsidP="00B020BC">
      <w:pPr>
        <w:pStyle w:val="3"/>
        <w:spacing w:before="0" w:after="0" w:line="240" w:lineRule="auto"/>
        <w:jc w:val="center"/>
        <w:rPr>
          <w:rFonts w:ascii="Times New Roman" w:eastAsia="Times New Roman" w:hAnsi="Times New Roman" w:cs="Times New Roman"/>
          <w:b w:val="0"/>
          <w:sz w:val="18"/>
          <w:szCs w:val="18"/>
        </w:rPr>
      </w:pPr>
      <w:r w:rsidRPr="00B020BC">
        <w:rPr>
          <w:rFonts w:ascii="Times New Roman" w:eastAsia="Times New Roman" w:hAnsi="Times New Roman" w:cs="Times New Roman"/>
          <w:b w:val="0"/>
          <w:sz w:val="18"/>
          <w:szCs w:val="18"/>
        </w:rPr>
        <w:t>П О С Т А Н О В Л Е Н И Е</w:t>
      </w:r>
    </w:p>
    <w:p w:rsidR="00B020BC" w:rsidRPr="00B020BC" w:rsidRDefault="00B020BC" w:rsidP="00B020BC">
      <w:pPr>
        <w:spacing w:after="0" w:line="240" w:lineRule="auto"/>
        <w:jc w:val="both"/>
        <w:rPr>
          <w:rFonts w:ascii="Times New Roman" w:hAnsi="Times New Roman"/>
          <w:sz w:val="20"/>
          <w:szCs w:val="20"/>
        </w:rPr>
      </w:pPr>
      <w:r w:rsidRPr="00B020BC">
        <w:rPr>
          <w:rFonts w:ascii="Times New Roman" w:hAnsi="Times New Roman"/>
          <w:sz w:val="20"/>
          <w:szCs w:val="20"/>
        </w:rPr>
        <w:t xml:space="preserve">06.06.2014                                </w:t>
      </w:r>
      <w:r>
        <w:rPr>
          <w:rFonts w:ascii="Times New Roman" w:hAnsi="Times New Roman"/>
          <w:sz w:val="20"/>
          <w:szCs w:val="20"/>
        </w:rPr>
        <w:t xml:space="preserve">                                  </w:t>
      </w:r>
      <w:r w:rsidRPr="00B020BC">
        <w:rPr>
          <w:rFonts w:ascii="Times New Roman" w:hAnsi="Times New Roman"/>
          <w:sz w:val="20"/>
          <w:szCs w:val="20"/>
        </w:rPr>
        <w:t xml:space="preserve">с. Богучаны                                 </w:t>
      </w:r>
      <w:r>
        <w:rPr>
          <w:rFonts w:ascii="Times New Roman" w:hAnsi="Times New Roman"/>
          <w:sz w:val="20"/>
          <w:szCs w:val="20"/>
        </w:rPr>
        <w:t xml:space="preserve">                                </w:t>
      </w:r>
      <w:r w:rsidRPr="00B020BC">
        <w:rPr>
          <w:rFonts w:ascii="Times New Roman" w:hAnsi="Times New Roman"/>
          <w:sz w:val="20"/>
          <w:szCs w:val="20"/>
        </w:rPr>
        <w:t xml:space="preserve"> № 688-п</w:t>
      </w:r>
    </w:p>
    <w:p w:rsidR="00B020BC" w:rsidRPr="00B020BC" w:rsidRDefault="00B020BC" w:rsidP="00B020BC">
      <w:pPr>
        <w:pStyle w:val="12"/>
        <w:spacing w:after="0" w:line="240" w:lineRule="auto"/>
        <w:ind w:right="-1"/>
        <w:jc w:val="center"/>
        <w:rPr>
          <w:rFonts w:ascii="Times New Roman" w:eastAsia="Times New Roman" w:hAnsi="Times New Roman" w:cs="Times New Roman"/>
          <w:b w:val="0"/>
          <w:sz w:val="20"/>
          <w:szCs w:val="20"/>
        </w:rPr>
      </w:pPr>
      <w:r w:rsidRPr="00B020BC">
        <w:rPr>
          <w:rFonts w:ascii="Times New Roman" w:eastAsia="Times New Roman" w:hAnsi="Times New Roman" w:cs="Times New Roman"/>
          <w:b w:val="0"/>
          <w:sz w:val="20"/>
          <w:szCs w:val="20"/>
        </w:rPr>
        <w:t xml:space="preserve">Об </w:t>
      </w:r>
      <w:r w:rsidRPr="00B020BC">
        <w:rPr>
          <w:rFonts w:ascii="Times New Roman" w:eastAsia="Times New Roman" w:hAnsi="Times New Roman" w:cs="Times New Roman"/>
          <w:b w:val="0"/>
          <w:bCs w:val="0"/>
          <w:sz w:val="20"/>
          <w:szCs w:val="20"/>
        </w:rPr>
        <w:t>утверждении Порядка и нормы расходования средств на материальное обеспечение участников при проведении всероссийских, межрегиональных, краевых, районных спортивно-массовых мероприятий, в том числе спортивных соревнований, проводимых на территории Богучанского района и Красноярского края</w:t>
      </w:r>
    </w:p>
    <w:p w:rsidR="00B020BC" w:rsidRPr="00B020BC" w:rsidRDefault="00B020BC" w:rsidP="00B020BC">
      <w:pPr>
        <w:spacing w:after="0" w:line="240" w:lineRule="auto"/>
        <w:jc w:val="both"/>
        <w:rPr>
          <w:rFonts w:ascii="Times New Roman" w:hAnsi="Times New Roman"/>
          <w:sz w:val="20"/>
          <w:szCs w:val="20"/>
        </w:rPr>
      </w:pPr>
    </w:p>
    <w:p w:rsidR="00B020BC" w:rsidRDefault="00B020BC" w:rsidP="00B020BC">
      <w:pPr>
        <w:spacing w:after="0" w:line="240" w:lineRule="auto"/>
        <w:ind w:firstLine="708"/>
        <w:jc w:val="both"/>
        <w:rPr>
          <w:rFonts w:ascii="Times New Roman" w:hAnsi="Times New Roman"/>
          <w:sz w:val="20"/>
          <w:szCs w:val="20"/>
        </w:rPr>
      </w:pPr>
      <w:r w:rsidRPr="00B020BC">
        <w:rPr>
          <w:rFonts w:ascii="Times New Roman" w:hAnsi="Times New Roman"/>
          <w:sz w:val="20"/>
          <w:szCs w:val="20"/>
        </w:rPr>
        <w:t>На основании Федерального закона от 04.12.2007 № 329-ФЗ «О физической культуре и спорте в Российской Федерации»,  Указа Губернатора Красноярского края от 14.01.2008    № 1-уг «Об утверждении нормативов финансирования краевых физкультурно-оздоровительных и спортивно-массовых мероприятий, в том числе спортивных соревнований, включенных в календарный план краевых физкультурно-оздоровительных и спортивно-массовых мероприятий», руководствуясь ст. 7,8, 47, 48 Устава Богучанского района Красноярского края, ПОСТАНОВЛЯЮ:</w:t>
      </w:r>
    </w:p>
    <w:p w:rsidR="00B020BC" w:rsidRDefault="00B020BC" w:rsidP="00B020BC">
      <w:pPr>
        <w:spacing w:after="0" w:line="240" w:lineRule="auto"/>
        <w:ind w:firstLine="708"/>
        <w:jc w:val="both"/>
        <w:rPr>
          <w:rFonts w:ascii="Times New Roman" w:hAnsi="Times New Roman"/>
          <w:sz w:val="20"/>
          <w:szCs w:val="20"/>
        </w:rPr>
      </w:pPr>
      <w:r>
        <w:rPr>
          <w:rFonts w:ascii="Times New Roman" w:hAnsi="Times New Roman"/>
          <w:sz w:val="20"/>
          <w:szCs w:val="20"/>
        </w:rPr>
        <w:t>1.</w:t>
      </w:r>
      <w:r w:rsidRPr="00B020BC">
        <w:rPr>
          <w:rFonts w:ascii="Times New Roman" w:hAnsi="Times New Roman"/>
          <w:bCs/>
          <w:sz w:val="20"/>
          <w:szCs w:val="20"/>
        </w:rPr>
        <w:t xml:space="preserve">Утвердить Порядок и нормы расходования средств на материальное обеспечение участников при проведении всероссийских, межрегиональных, краевых, районных спортивно-массовых мероприятий, в том числе спортивных соревнований, проводимых на территории </w:t>
      </w:r>
      <w:r w:rsidRPr="00B020BC">
        <w:rPr>
          <w:rFonts w:ascii="Times New Roman" w:hAnsi="Times New Roman"/>
          <w:sz w:val="20"/>
          <w:szCs w:val="20"/>
        </w:rPr>
        <w:t>Богучанского</w:t>
      </w:r>
      <w:r w:rsidRPr="00B020BC">
        <w:rPr>
          <w:rFonts w:ascii="Times New Roman" w:hAnsi="Times New Roman"/>
          <w:bCs/>
          <w:sz w:val="20"/>
          <w:szCs w:val="20"/>
        </w:rPr>
        <w:t xml:space="preserve"> района и Красноярского края согласно приложению.</w:t>
      </w:r>
    </w:p>
    <w:p w:rsidR="00B020BC" w:rsidRDefault="00B020BC" w:rsidP="00B020BC">
      <w:pPr>
        <w:spacing w:after="0" w:line="240" w:lineRule="auto"/>
        <w:ind w:firstLine="708"/>
        <w:jc w:val="both"/>
        <w:rPr>
          <w:rFonts w:ascii="Times New Roman" w:hAnsi="Times New Roman"/>
          <w:sz w:val="20"/>
          <w:szCs w:val="20"/>
        </w:rPr>
      </w:pPr>
      <w:r>
        <w:rPr>
          <w:rFonts w:ascii="Times New Roman" w:hAnsi="Times New Roman"/>
          <w:sz w:val="20"/>
          <w:szCs w:val="20"/>
        </w:rPr>
        <w:t>2.</w:t>
      </w:r>
      <w:r w:rsidRPr="00B020BC">
        <w:rPr>
          <w:rFonts w:ascii="Times New Roman" w:hAnsi="Times New Roman"/>
          <w:bCs/>
          <w:sz w:val="20"/>
          <w:szCs w:val="20"/>
        </w:rPr>
        <w:t xml:space="preserve">Финансовому управлению администрации </w:t>
      </w:r>
      <w:r w:rsidRPr="00B020BC">
        <w:rPr>
          <w:rFonts w:ascii="Times New Roman" w:hAnsi="Times New Roman"/>
          <w:sz w:val="20"/>
          <w:szCs w:val="20"/>
        </w:rPr>
        <w:t>Богучанского</w:t>
      </w:r>
      <w:r w:rsidRPr="00B020BC">
        <w:rPr>
          <w:rFonts w:ascii="Times New Roman" w:hAnsi="Times New Roman"/>
          <w:bCs/>
          <w:sz w:val="20"/>
          <w:szCs w:val="20"/>
        </w:rPr>
        <w:t xml:space="preserve"> района обеспечить финансирование в соответствии с муниципальной программой «Развитие физической культуры и спорта в Богучанском районе» на 2014-2016 годы.</w:t>
      </w:r>
    </w:p>
    <w:p w:rsidR="00B020BC" w:rsidRDefault="00B020BC" w:rsidP="00B020BC">
      <w:pPr>
        <w:spacing w:after="0" w:line="240" w:lineRule="auto"/>
        <w:ind w:firstLine="708"/>
        <w:jc w:val="both"/>
        <w:rPr>
          <w:rFonts w:ascii="Times New Roman" w:hAnsi="Times New Roman"/>
          <w:sz w:val="20"/>
          <w:szCs w:val="20"/>
        </w:rPr>
      </w:pPr>
      <w:r>
        <w:rPr>
          <w:rFonts w:ascii="Times New Roman" w:hAnsi="Times New Roman"/>
          <w:sz w:val="20"/>
          <w:szCs w:val="20"/>
        </w:rPr>
        <w:t>3.</w:t>
      </w:r>
      <w:r w:rsidRPr="00B020BC">
        <w:rPr>
          <w:rFonts w:ascii="Times New Roman" w:hAnsi="Times New Roman"/>
          <w:bCs/>
          <w:sz w:val="20"/>
          <w:szCs w:val="20"/>
        </w:rPr>
        <w:t>Контроль за исполнение настоящего постановления возложить на заместителя Главы администрации Богучанского района по социальным вопросам Софронову Л.В..</w:t>
      </w:r>
    </w:p>
    <w:p w:rsidR="00B020BC" w:rsidRPr="00B020BC" w:rsidRDefault="00B020BC" w:rsidP="00B020BC">
      <w:pPr>
        <w:spacing w:after="0" w:line="240" w:lineRule="auto"/>
        <w:ind w:firstLine="708"/>
        <w:jc w:val="both"/>
        <w:rPr>
          <w:rFonts w:ascii="Times New Roman" w:hAnsi="Times New Roman"/>
          <w:sz w:val="20"/>
          <w:szCs w:val="20"/>
        </w:rPr>
      </w:pPr>
      <w:r>
        <w:rPr>
          <w:rFonts w:ascii="Times New Roman" w:hAnsi="Times New Roman"/>
          <w:sz w:val="20"/>
          <w:szCs w:val="20"/>
        </w:rPr>
        <w:t>4.</w:t>
      </w:r>
      <w:r w:rsidRPr="00B020BC">
        <w:rPr>
          <w:rFonts w:ascii="Times New Roman" w:hAnsi="Times New Roman"/>
          <w:bCs/>
          <w:sz w:val="20"/>
          <w:szCs w:val="20"/>
        </w:rPr>
        <w:t xml:space="preserve">Постановление вступает в силу со дня, следующего за днем его опубликования в Официальном вестнике Богучанского района, и распространяется на правоотношения, возникшие с 01 января 2014 года. </w:t>
      </w:r>
    </w:p>
    <w:p w:rsidR="00B020BC" w:rsidRPr="00B020BC" w:rsidRDefault="00B020BC" w:rsidP="00B020BC">
      <w:pPr>
        <w:autoSpaceDE w:val="0"/>
        <w:spacing w:after="0" w:line="240" w:lineRule="auto"/>
        <w:rPr>
          <w:rFonts w:ascii="Times New Roman" w:hAnsi="Times New Roman"/>
          <w:sz w:val="20"/>
          <w:szCs w:val="20"/>
        </w:rPr>
      </w:pPr>
    </w:p>
    <w:p w:rsidR="00B020BC" w:rsidRPr="00B020BC" w:rsidRDefault="00B020BC" w:rsidP="00B020BC">
      <w:pPr>
        <w:autoSpaceDE w:val="0"/>
        <w:spacing w:after="0" w:line="240" w:lineRule="auto"/>
        <w:rPr>
          <w:rFonts w:ascii="Times New Roman" w:hAnsi="Times New Roman"/>
          <w:sz w:val="20"/>
          <w:szCs w:val="20"/>
        </w:rPr>
      </w:pPr>
      <w:r w:rsidRPr="00B020BC">
        <w:rPr>
          <w:rFonts w:ascii="Times New Roman" w:hAnsi="Times New Roman"/>
          <w:sz w:val="20"/>
          <w:szCs w:val="20"/>
        </w:rPr>
        <w:t xml:space="preserve">Глава администрации  </w:t>
      </w:r>
    </w:p>
    <w:p w:rsidR="00B020BC" w:rsidRPr="00B020BC" w:rsidRDefault="00B020BC" w:rsidP="00B020BC">
      <w:pPr>
        <w:spacing w:after="0" w:line="240" w:lineRule="auto"/>
        <w:jc w:val="both"/>
        <w:rPr>
          <w:rFonts w:ascii="Times New Roman" w:hAnsi="Times New Roman"/>
          <w:sz w:val="20"/>
          <w:szCs w:val="20"/>
        </w:rPr>
      </w:pPr>
      <w:r w:rsidRPr="00B020BC">
        <w:rPr>
          <w:rFonts w:ascii="Times New Roman" w:hAnsi="Times New Roman"/>
          <w:sz w:val="20"/>
          <w:szCs w:val="20"/>
        </w:rPr>
        <w:t xml:space="preserve">Богучанского района                                                                     </w:t>
      </w:r>
      <w:r>
        <w:rPr>
          <w:rFonts w:ascii="Times New Roman" w:hAnsi="Times New Roman"/>
          <w:sz w:val="20"/>
          <w:szCs w:val="20"/>
        </w:rPr>
        <w:t xml:space="preserve">                                                  </w:t>
      </w:r>
      <w:r w:rsidRPr="00B020BC">
        <w:rPr>
          <w:rFonts w:ascii="Times New Roman" w:hAnsi="Times New Roman"/>
          <w:sz w:val="20"/>
          <w:szCs w:val="20"/>
        </w:rPr>
        <w:t xml:space="preserve"> В.Ю.Карнаухов</w:t>
      </w:r>
    </w:p>
    <w:p w:rsidR="00B020BC" w:rsidRPr="00B020BC" w:rsidRDefault="00B020BC" w:rsidP="00B020BC">
      <w:pPr>
        <w:spacing w:after="0" w:line="240" w:lineRule="auto"/>
        <w:rPr>
          <w:rFonts w:ascii="Times New Roman" w:hAnsi="Times New Roman"/>
          <w:sz w:val="20"/>
          <w:szCs w:val="20"/>
        </w:rPr>
      </w:pPr>
    </w:p>
    <w:p w:rsidR="00B020BC" w:rsidRPr="00B020BC" w:rsidRDefault="00B020BC" w:rsidP="00B020BC">
      <w:pPr>
        <w:spacing w:after="0" w:line="240" w:lineRule="auto"/>
        <w:ind w:left="5760"/>
        <w:jc w:val="right"/>
        <w:rPr>
          <w:rFonts w:ascii="Times New Roman" w:hAnsi="Times New Roman"/>
          <w:sz w:val="18"/>
          <w:szCs w:val="18"/>
        </w:rPr>
      </w:pPr>
      <w:r w:rsidRPr="00B020BC">
        <w:rPr>
          <w:rFonts w:ascii="Times New Roman" w:hAnsi="Times New Roman"/>
          <w:sz w:val="18"/>
          <w:szCs w:val="18"/>
        </w:rPr>
        <w:t xml:space="preserve">Приложение </w:t>
      </w:r>
    </w:p>
    <w:p w:rsidR="00B020BC" w:rsidRPr="00B020BC" w:rsidRDefault="00B020BC" w:rsidP="00B020BC">
      <w:pPr>
        <w:spacing w:after="0" w:line="240" w:lineRule="auto"/>
        <w:ind w:left="5760"/>
        <w:jc w:val="right"/>
        <w:rPr>
          <w:rFonts w:ascii="Times New Roman" w:hAnsi="Times New Roman"/>
          <w:sz w:val="18"/>
          <w:szCs w:val="18"/>
        </w:rPr>
      </w:pPr>
      <w:r w:rsidRPr="00B020BC">
        <w:rPr>
          <w:rFonts w:ascii="Times New Roman" w:hAnsi="Times New Roman"/>
          <w:sz w:val="18"/>
          <w:szCs w:val="18"/>
        </w:rPr>
        <w:t>к постановлению администрации</w:t>
      </w:r>
    </w:p>
    <w:p w:rsidR="00B020BC" w:rsidRPr="00B020BC" w:rsidRDefault="00B020BC" w:rsidP="00B020BC">
      <w:pPr>
        <w:spacing w:after="0" w:line="240" w:lineRule="auto"/>
        <w:ind w:left="5760"/>
        <w:jc w:val="right"/>
        <w:rPr>
          <w:rFonts w:ascii="Times New Roman" w:hAnsi="Times New Roman"/>
          <w:sz w:val="18"/>
          <w:szCs w:val="18"/>
        </w:rPr>
      </w:pPr>
      <w:r w:rsidRPr="00B020BC">
        <w:rPr>
          <w:rFonts w:ascii="Times New Roman" w:hAnsi="Times New Roman"/>
          <w:sz w:val="18"/>
          <w:szCs w:val="18"/>
        </w:rPr>
        <w:t xml:space="preserve">Богучанского района </w:t>
      </w:r>
    </w:p>
    <w:p w:rsidR="00B020BC" w:rsidRPr="00B020BC" w:rsidRDefault="00B020BC" w:rsidP="00B020BC">
      <w:pPr>
        <w:spacing w:after="0" w:line="240" w:lineRule="auto"/>
        <w:ind w:left="5760"/>
        <w:jc w:val="right"/>
        <w:rPr>
          <w:rFonts w:ascii="Times New Roman" w:hAnsi="Times New Roman"/>
          <w:sz w:val="18"/>
          <w:szCs w:val="18"/>
        </w:rPr>
      </w:pPr>
      <w:r w:rsidRPr="00B020BC">
        <w:rPr>
          <w:rFonts w:ascii="Times New Roman" w:hAnsi="Times New Roman"/>
          <w:sz w:val="18"/>
          <w:szCs w:val="18"/>
        </w:rPr>
        <w:t>от 06.06.2014 г.  №  688-п</w:t>
      </w:r>
    </w:p>
    <w:p w:rsidR="00B020BC" w:rsidRPr="00B020BC" w:rsidRDefault="00B020BC" w:rsidP="00B020BC">
      <w:pPr>
        <w:spacing w:after="0" w:line="240" w:lineRule="auto"/>
        <w:jc w:val="center"/>
        <w:rPr>
          <w:rFonts w:ascii="Times New Roman" w:hAnsi="Times New Roman"/>
          <w:sz w:val="20"/>
          <w:szCs w:val="20"/>
        </w:rPr>
      </w:pPr>
    </w:p>
    <w:p w:rsidR="00B020BC" w:rsidRPr="00B020BC" w:rsidRDefault="00B020BC" w:rsidP="00B020BC">
      <w:pPr>
        <w:spacing w:after="0" w:line="240" w:lineRule="auto"/>
        <w:jc w:val="center"/>
        <w:rPr>
          <w:rFonts w:ascii="Times New Roman" w:hAnsi="Times New Roman"/>
          <w:bCs/>
          <w:sz w:val="20"/>
          <w:szCs w:val="20"/>
        </w:rPr>
      </w:pPr>
      <w:r w:rsidRPr="00B020BC">
        <w:rPr>
          <w:rFonts w:ascii="Times New Roman" w:hAnsi="Times New Roman"/>
          <w:bCs/>
          <w:sz w:val="20"/>
          <w:szCs w:val="20"/>
        </w:rPr>
        <w:t>Порядок</w:t>
      </w:r>
    </w:p>
    <w:p w:rsidR="00B020BC" w:rsidRPr="00B020BC" w:rsidRDefault="00B020BC" w:rsidP="00B020BC">
      <w:pPr>
        <w:spacing w:after="0" w:line="240" w:lineRule="auto"/>
        <w:jc w:val="center"/>
        <w:rPr>
          <w:rFonts w:ascii="Times New Roman" w:hAnsi="Times New Roman"/>
          <w:sz w:val="20"/>
          <w:szCs w:val="20"/>
        </w:rPr>
      </w:pPr>
      <w:r w:rsidRPr="00B020BC">
        <w:rPr>
          <w:rFonts w:ascii="Times New Roman" w:hAnsi="Times New Roman"/>
          <w:bCs/>
          <w:sz w:val="20"/>
          <w:szCs w:val="20"/>
        </w:rPr>
        <w:t>и нормы расходования средств на материальное обеспечение участников при проведении всероссийских, межрегиональных, краевых, районных спортивно-массовых мероприятий, в том числе спортивных соревнований, проводимых на территории Богучанского района и Красноярского края</w:t>
      </w:r>
    </w:p>
    <w:p w:rsidR="00B020BC" w:rsidRPr="00B020BC" w:rsidRDefault="00B020BC" w:rsidP="00B020BC">
      <w:pPr>
        <w:pStyle w:val="af7"/>
        <w:jc w:val="both"/>
        <w:rPr>
          <w:b w:val="0"/>
          <w:sz w:val="20"/>
        </w:rPr>
      </w:pPr>
    </w:p>
    <w:p w:rsidR="00B020BC" w:rsidRPr="00B020BC" w:rsidRDefault="00B020BC" w:rsidP="00B020BC">
      <w:pPr>
        <w:pStyle w:val="af7"/>
        <w:jc w:val="left"/>
        <w:rPr>
          <w:b w:val="0"/>
          <w:sz w:val="20"/>
        </w:rPr>
      </w:pPr>
    </w:p>
    <w:p w:rsidR="00B020BC" w:rsidRPr="00B020BC" w:rsidRDefault="00B020BC" w:rsidP="00B020BC">
      <w:pPr>
        <w:shd w:val="clear" w:color="auto" w:fill="FFFFFF"/>
        <w:tabs>
          <w:tab w:val="left" w:pos="6660"/>
        </w:tabs>
        <w:spacing w:after="0" w:line="240" w:lineRule="auto"/>
        <w:jc w:val="center"/>
        <w:rPr>
          <w:rFonts w:ascii="Times New Roman" w:hAnsi="Times New Roman"/>
          <w:sz w:val="20"/>
          <w:szCs w:val="20"/>
        </w:rPr>
      </w:pPr>
      <w:r w:rsidRPr="00B020BC">
        <w:rPr>
          <w:rFonts w:ascii="Times New Roman" w:hAnsi="Times New Roman"/>
          <w:sz w:val="20"/>
          <w:szCs w:val="20"/>
          <w:lang w:val="en-US"/>
        </w:rPr>
        <w:lastRenderedPageBreak/>
        <w:t>I</w:t>
      </w:r>
      <w:r w:rsidRPr="00B020BC">
        <w:rPr>
          <w:rFonts w:ascii="Times New Roman" w:hAnsi="Times New Roman"/>
          <w:sz w:val="20"/>
          <w:szCs w:val="20"/>
        </w:rPr>
        <w:t>.Общее положение</w:t>
      </w:r>
    </w:p>
    <w:p w:rsidR="00B020BC" w:rsidRPr="00B020BC" w:rsidRDefault="00B020BC" w:rsidP="00B020BC">
      <w:pPr>
        <w:tabs>
          <w:tab w:val="left" w:pos="6660"/>
        </w:tabs>
        <w:spacing w:after="0" w:line="240" w:lineRule="auto"/>
        <w:jc w:val="both"/>
        <w:rPr>
          <w:rFonts w:ascii="Times New Roman" w:hAnsi="Times New Roman"/>
          <w:sz w:val="20"/>
          <w:szCs w:val="20"/>
        </w:rPr>
      </w:pPr>
    </w:p>
    <w:p w:rsidR="00B020BC" w:rsidRPr="00B020BC" w:rsidRDefault="00B020BC" w:rsidP="00B020BC">
      <w:pPr>
        <w:spacing w:after="0" w:line="240" w:lineRule="auto"/>
        <w:ind w:firstLine="720"/>
        <w:jc w:val="both"/>
        <w:rPr>
          <w:rFonts w:ascii="Times New Roman" w:hAnsi="Times New Roman"/>
          <w:sz w:val="20"/>
          <w:szCs w:val="20"/>
        </w:rPr>
      </w:pPr>
      <w:r w:rsidRPr="00B020BC">
        <w:rPr>
          <w:rFonts w:ascii="Times New Roman" w:hAnsi="Times New Roman"/>
          <w:sz w:val="20"/>
          <w:szCs w:val="20"/>
          <w:shd w:val="clear" w:color="auto" w:fill="FFFFFF"/>
        </w:rPr>
        <w:t xml:space="preserve">1.1 Порядок </w:t>
      </w:r>
      <w:r w:rsidRPr="00B020BC">
        <w:rPr>
          <w:rFonts w:ascii="Times New Roman" w:hAnsi="Times New Roman"/>
          <w:bCs/>
          <w:sz w:val="20"/>
          <w:szCs w:val="20"/>
          <w:shd w:val="clear" w:color="auto" w:fill="FFFFFF"/>
        </w:rPr>
        <w:t>и нормы расходования средств на материальное обеспечение участников при проведении</w:t>
      </w:r>
      <w:r w:rsidRPr="00B020BC">
        <w:rPr>
          <w:rFonts w:ascii="Times New Roman" w:hAnsi="Times New Roman"/>
          <w:bCs/>
          <w:sz w:val="20"/>
          <w:szCs w:val="20"/>
        </w:rPr>
        <w:t xml:space="preserve"> всероссийских, </w:t>
      </w:r>
      <w:r w:rsidRPr="00B020BC">
        <w:rPr>
          <w:rFonts w:ascii="Times New Roman" w:hAnsi="Times New Roman"/>
          <w:bCs/>
          <w:sz w:val="20"/>
          <w:szCs w:val="20"/>
          <w:shd w:val="clear" w:color="auto" w:fill="FFFFFF"/>
        </w:rPr>
        <w:t xml:space="preserve"> межрегиональных, краевых, районных спортивно-массовых мероприятий, в том числе спортивных соревнований, проводимых на территории Богучанского района и Красноярского края</w:t>
      </w:r>
      <w:r w:rsidRPr="00B020BC">
        <w:rPr>
          <w:rFonts w:ascii="Times New Roman" w:hAnsi="Times New Roman"/>
          <w:bCs/>
          <w:sz w:val="20"/>
          <w:szCs w:val="20"/>
        </w:rPr>
        <w:t xml:space="preserve"> </w:t>
      </w:r>
      <w:r w:rsidRPr="00B020BC">
        <w:rPr>
          <w:rFonts w:ascii="Times New Roman" w:hAnsi="Times New Roman"/>
          <w:sz w:val="20"/>
          <w:szCs w:val="20"/>
        </w:rPr>
        <w:t>(далее – Порядок) регламентирует финансовое обеспечение спортивно-массовых мероприятий, включенных в единый календарный план  всероссийских</w:t>
      </w:r>
      <w:r w:rsidRPr="00B020BC">
        <w:rPr>
          <w:rFonts w:ascii="Times New Roman" w:hAnsi="Times New Roman"/>
          <w:color w:val="000000"/>
          <w:sz w:val="20"/>
          <w:szCs w:val="20"/>
        </w:rPr>
        <w:t>, межрегиональных, краевых и районных спортивных мероприятий.</w:t>
      </w:r>
    </w:p>
    <w:p w:rsidR="00B020BC" w:rsidRPr="00B020BC" w:rsidRDefault="00B020BC" w:rsidP="00B020BC">
      <w:pPr>
        <w:pStyle w:val="ab"/>
        <w:spacing w:after="0" w:line="240" w:lineRule="auto"/>
        <w:ind w:firstLine="720"/>
        <w:jc w:val="both"/>
        <w:rPr>
          <w:rFonts w:ascii="Times New Roman" w:hAnsi="Times New Roman"/>
          <w:sz w:val="20"/>
          <w:szCs w:val="20"/>
        </w:rPr>
      </w:pPr>
      <w:r w:rsidRPr="00B020BC">
        <w:rPr>
          <w:rFonts w:ascii="Times New Roman" w:hAnsi="Times New Roman"/>
          <w:sz w:val="20"/>
          <w:szCs w:val="20"/>
        </w:rPr>
        <w:t>1.2. К спортивно-массовым мероприятиям относятся всероссийские, межрегиональные, краевые, городские, районные  соревнования, первенства, чемпионаты и кубки России, края,  проводимые  на территории России, массовые физкультурно-спортивные соревнования.</w:t>
      </w:r>
    </w:p>
    <w:p w:rsidR="00B020BC" w:rsidRPr="00B020BC" w:rsidRDefault="00B020BC" w:rsidP="00B020BC">
      <w:pPr>
        <w:shd w:val="clear" w:color="auto" w:fill="FFFFFF"/>
        <w:spacing w:after="0" w:line="240" w:lineRule="auto"/>
        <w:ind w:firstLine="720"/>
        <w:jc w:val="both"/>
        <w:rPr>
          <w:rFonts w:ascii="Times New Roman" w:hAnsi="Times New Roman"/>
          <w:sz w:val="20"/>
          <w:szCs w:val="20"/>
        </w:rPr>
      </w:pPr>
      <w:r w:rsidRPr="00B020BC">
        <w:rPr>
          <w:rFonts w:ascii="Times New Roman" w:hAnsi="Times New Roman"/>
          <w:sz w:val="20"/>
          <w:szCs w:val="20"/>
        </w:rPr>
        <w:t>1.3. К участникам спортивных мероприятий относятся спортсмены, судьи, тренеры, представители команд, а также другие специалисты, оговоренные в правилах, положениях о соревнованиях и регламентирующих документах (далее – участники).</w:t>
      </w:r>
    </w:p>
    <w:p w:rsidR="00B020BC" w:rsidRPr="00B020BC" w:rsidRDefault="00B020BC" w:rsidP="00B020BC">
      <w:pPr>
        <w:shd w:val="clear" w:color="auto" w:fill="FFFFFF"/>
        <w:spacing w:after="0" w:line="240" w:lineRule="auto"/>
        <w:ind w:firstLine="720"/>
        <w:jc w:val="both"/>
        <w:rPr>
          <w:rFonts w:ascii="Times New Roman" w:hAnsi="Times New Roman"/>
          <w:sz w:val="20"/>
          <w:szCs w:val="20"/>
        </w:rPr>
      </w:pPr>
      <w:r w:rsidRPr="00B020BC">
        <w:rPr>
          <w:rFonts w:ascii="Times New Roman" w:hAnsi="Times New Roman"/>
          <w:sz w:val="20"/>
          <w:szCs w:val="20"/>
        </w:rPr>
        <w:t xml:space="preserve">1.4. Направление участников на спортивные мероприятия осуществляется на основании положения, официального приглашения организаций, проводящих их, календарного плана физкультурных мероприятий  и спортивных мероприятий Министерства спорта, туризма и молодежной политики Красноярского края и календарного плана-сметы спортивно-массовых мероприятий отдела спорта и молодежной политики администрации Богучанского района, муниципального казенного образовательного учреждения дополнительного образования детей «Детско-юношеская спортивная школа». </w:t>
      </w:r>
    </w:p>
    <w:p w:rsidR="00B020BC" w:rsidRPr="00B020BC" w:rsidRDefault="00B020BC" w:rsidP="00B020BC">
      <w:pPr>
        <w:shd w:val="clear" w:color="auto" w:fill="FFFFFF"/>
        <w:spacing w:after="0" w:line="240" w:lineRule="auto"/>
        <w:ind w:firstLine="720"/>
        <w:jc w:val="both"/>
        <w:rPr>
          <w:rFonts w:ascii="Times New Roman" w:hAnsi="Times New Roman"/>
          <w:sz w:val="20"/>
          <w:szCs w:val="20"/>
        </w:rPr>
      </w:pPr>
      <w:r w:rsidRPr="00B020BC">
        <w:rPr>
          <w:rFonts w:ascii="Times New Roman" w:hAnsi="Times New Roman"/>
          <w:sz w:val="20"/>
          <w:szCs w:val="20"/>
        </w:rPr>
        <w:t xml:space="preserve">1.5. Главными распорядителями бюджетных средств являются администрация Богучанского района, управление образование администрации Богучанского района. </w:t>
      </w:r>
    </w:p>
    <w:p w:rsidR="00B020BC" w:rsidRPr="00B020BC" w:rsidRDefault="00B020BC" w:rsidP="00B020BC">
      <w:pPr>
        <w:shd w:val="clear" w:color="auto" w:fill="FFFFFF"/>
        <w:spacing w:after="0" w:line="240" w:lineRule="auto"/>
        <w:ind w:firstLine="708"/>
        <w:jc w:val="both"/>
        <w:rPr>
          <w:rFonts w:ascii="Times New Roman" w:hAnsi="Times New Roman"/>
          <w:sz w:val="20"/>
          <w:szCs w:val="20"/>
        </w:rPr>
      </w:pPr>
      <w:r w:rsidRPr="00B020BC">
        <w:rPr>
          <w:rFonts w:ascii="Times New Roman" w:hAnsi="Times New Roman"/>
          <w:sz w:val="20"/>
          <w:szCs w:val="20"/>
        </w:rPr>
        <w:t xml:space="preserve">Организации, проводящие спортивные мероприятия за счет собственных средств и прочих внебюджетных средств, могут производить доплату к утвержденным настоящим Порядком нормам. </w:t>
      </w:r>
    </w:p>
    <w:p w:rsidR="00B020BC" w:rsidRPr="00B020BC" w:rsidRDefault="00B020BC" w:rsidP="00B020BC">
      <w:pPr>
        <w:shd w:val="clear" w:color="auto" w:fill="FFFFFF"/>
        <w:spacing w:after="0" w:line="240" w:lineRule="auto"/>
        <w:ind w:firstLine="720"/>
        <w:jc w:val="both"/>
        <w:rPr>
          <w:rFonts w:ascii="Times New Roman" w:hAnsi="Times New Roman"/>
          <w:sz w:val="20"/>
          <w:szCs w:val="20"/>
        </w:rPr>
      </w:pPr>
      <w:r w:rsidRPr="00B020BC">
        <w:rPr>
          <w:rFonts w:ascii="Times New Roman" w:hAnsi="Times New Roman"/>
          <w:sz w:val="20"/>
          <w:szCs w:val="20"/>
        </w:rPr>
        <w:t>1.5.1.Финансирование спортивно-массовых мероприятий:</w:t>
      </w:r>
    </w:p>
    <w:p w:rsidR="00B020BC" w:rsidRPr="00B020BC" w:rsidRDefault="00B020BC" w:rsidP="00B020BC">
      <w:pPr>
        <w:pStyle w:val="ab"/>
        <w:spacing w:after="0" w:line="240" w:lineRule="auto"/>
        <w:ind w:firstLine="720"/>
        <w:jc w:val="both"/>
        <w:rPr>
          <w:rFonts w:ascii="Times New Roman" w:hAnsi="Times New Roman"/>
          <w:sz w:val="20"/>
          <w:szCs w:val="20"/>
        </w:rPr>
      </w:pPr>
      <w:r w:rsidRPr="00B020BC">
        <w:rPr>
          <w:rFonts w:ascii="Times New Roman" w:hAnsi="Times New Roman"/>
          <w:sz w:val="20"/>
          <w:szCs w:val="20"/>
        </w:rPr>
        <w:t>а) за счет средств районного бюджета принимаются к финансированию всероссийские, межрегиональные, краевые, районные соревнования, включенные в Положение о проведении соревнований по виду спорта в пределах выделенных и согласованных объемов средств;</w:t>
      </w:r>
    </w:p>
    <w:p w:rsidR="00B020BC" w:rsidRPr="00B020BC" w:rsidRDefault="00B020BC" w:rsidP="00B020BC">
      <w:pPr>
        <w:shd w:val="clear" w:color="auto" w:fill="FFFFFF"/>
        <w:spacing w:after="0" w:line="240" w:lineRule="auto"/>
        <w:ind w:firstLine="720"/>
        <w:jc w:val="both"/>
        <w:rPr>
          <w:rFonts w:ascii="Times New Roman" w:hAnsi="Times New Roman"/>
          <w:sz w:val="20"/>
          <w:szCs w:val="20"/>
        </w:rPr>
      </w:pPr>
      <w:r w:rsidRPr="00B020BC">
        <w:rPr>
          <w:rFonts w:ascii="Times New Roman" w:hAnsi="Times New Roman"/>
          <w:sz w:val="20"/>
          <w:szCs w:val="20"/>
        </w:rPr>
        <w:t>б) финансируются за счет средств районного бюджета расходы материального обеспечения, связанные:</w:t>
      </w:r>
    </w:p>
    <w:p w:rsidR="00B020BC" w:rsidRPr="00B020BC" w:rsidRDefault="00B020BC" w:rsidP="00B020BC">
      <w:pPr>
        <w:pStyle w:val="ab"/>
        <w:widowControl w:val="0"/>
        <w:numPr>
          <w:ilvl w:val="0"/>
          <w:numId w:val="29"/>
        </w:numPr>
        <w:shd w:val="clear" w:color="auto" w:fill="FFFFFF"/>
        <w:autoSpaceDE w:val="0"/>
        <w:autoSpaceDN w:val="0"/>
        <w:adjustRightInd w:val="0"/>
        <w:spacing w:after="0" w:line="240" w:lineRule="auto"/>
        <w:ind w:left="0" w:firstLine="720"/>
        <w:jc w:val="both"/>
        <w:rPr>
          <w:rFonts w:ascii="Times New Roman" w:hAnsi="Times New Roman"/>
          <w:sz w:val="20"/>
          <w:szCs w:val="20"/>
        </w:rPr>
      </w:pPr>
      <w:r w:rsidRPr="00B020BC">
        <w:rPr>
          <w:rFonts w:ascii="Times New Roman" w:hAnsi="Times New Roman"/>
          <w:sz w:val="20"/>
          <w:szCs w:val="20"/>
        </w:rPr>
        <w:t>с питанием в соревновательные дни, суточные, в том числе в пути, проезд до места соревнований и обратно, оплата проживания;</w:t>
      </w:r>
    </w:p>
    <w:p w:rsidR="00B020BC" w:rsidRPr="00B020BC" w:rsidRDefault="00B020BC" w:rsidP="00B020BC">
      <w:pPr>
        <w:pStyle w:val="ab"/>
        <w:widowControl w:val="0"/>
        <w:numPr>
          <w:ilvl w:val="0"/>
          <w:numId w:val="29"/>
        </w:numPr>
        <w:shd w:val="clear" w:color="auto" w:fill="FFFFFF"/>
        <w:autoSpaceDE w:val="0"/>
        <w:autoSpaceDN w:val="0"/>
        <w:adjustRightInd w:val="0"/>
        <w:spacing w:after="0" w:line="240" w:lineRule="auto"/>
        <w:ind w:left="0" w:firstLine="720"/>
        <w:jc w:val="both"/>
        <w:rPr>
          <w:rFonts w:ascii="Times New Roman" w:hAnsi="Times New Roman"/>
          <w:sz w:val="20"/>
          <w:szCs w:val="20"/>
        </w:rPr>
      </w:pPr>
      <w:r w:rsidRPr="00B020BC">
        <w:rPr>
          <w:rFonts w:ascii="Times New Roman" w:hAnsi="Times New Roman"/>
          <w:sz w:val="20"/>
          <w:szCs w:val="20"/>
        </w:rPr>
        <w:t>с оплатой стартового взноса, согласно положению о проведении соревнований;</w:t>
      </w:r>
    </w:p>
    <w:p w:rsidR="00B020BC" w:rsidRPr="00B020BC" w:rsidRDefault="00B020BC" w:rsidP="00B020BC">
      <w:pPr>
        <w:pStyle w:val="ab"/>
        <w:widowControl w:val="0"/>
        <w:numPr>
          <w:ilvl w:val="0"/>
          <w:numId w:val="29"/>
        </w:numPr>
        <w:shd w:val="clear" w:color="auto" w:fill="FFFFFF"/>
        <w:autoSpaceDE w:val="0"/>
        <w:autoSpaceDN w:val="0"/>
        <w:adjustRightInd w:val="0"/>
        <w:spacing w:after="0" w:line="240" w:lineRule="auto"/>
        <w:ind w:left="0" w:firstLine="720"/>
        <w:jc w:val="both"/>
        <w:rPr>
          <w:rFonts w:ascii="Times New Roman" w:hAnsi="Times New Roman"/>
          <w:sz w:val="20"/>
          <w:szCs w:val="20"/>
        </w:rPr>
      </w:pPr>
      <w:r w:rsidRPr="00B020BC">
        <w:rPr>
          <w:rFonts w:ascii="Times New Roman" w:hAnsi="Times New Roman"/>
          <w:sz w:val="20"/>
          <w:szCs w:val="20"/>
        </w:rPr>
        <w:t>медицинским обеспечением;</w:t>
      </w:r>
    </w:p>
    <w:p w:rsidR="00B020BC" w:rsidRPr="00B020BC" w:rsidRDefault="00B020BC" w:rsidP="00B020BC">
      <w:pPr>
        <w:pStyle w:val="ab"/>
        <w:widowControl w:val="0"/>
        <w:numPr>
          <w:ilvl w:val="0"/>
          <w:numId w:val="29"/>
        </w:numPr>
        <w:shd w:val="clear" w:color="auto" w:fill="FFFFFF"/>
        <w:autoSpaceDE w:val="0"/>
        <w:autoSpaceDN w:val="0"/>
        <w:adjustRightInd w:val="0"/>
        <w:spacing w:after="0" w:line="240" w:lineRule="auto"/>
        <w:ind w:left="0" w:firstLine="720"/>
        <w:jc w:val="both"/>
        <w:rPr>
          <w:rFonts w:ascii="Times New Roman" w:hAnsi="Times New Roman"/>
          <w:sz w:val="20"/>
          <w:szCs w:val="20"/>
        </w:rPr>
      </w:pPr>
      <w:r w:rsidRPr="00B020BC">
        <w:rPr>
          <w:rFonts w:ascii="Times New Roman" w:hAnsi="Times New Roman"/>
          <w:sz w:val="20"/>
          <w:szCs w:val="20"/>
        </w:rPr>
        <w:t>награждением участников соревнований (медали, дипломы, грамоты, призы);</w:t>
      </w:r>
    </w:p>
    <w:p w:rsidR="00B020BC" w:rsidRPr="00B020BC" w:rsidRDefault="00B020BC" w:rsidP="00B020BC">
      <w:pPr>
        <w:pStyle w:val="ab"/>
        <w:widowControl w:val="0"/>
        <w:numPr>
          <w:ilvl w:val="0"/>
          <w:numId w:val="29"/>
        </w:numPr>
        <w:shd w:val="clear" w:color="auto" w:fill="FFFFFF"/>
        <w:autoSpaceDE w:val="0"/>
        <w:autoSpaceDN w:val="0"/>
        <w:adjustRightInd w:val="0"/>
        <w:spacing w:after="0" w:line="240" w:lineRule="auto"/>
        <w:ind w:left="0" w:firstLine="720"/>
        <w:jc w:val="both"/>
        <w:rPr>
          <w:rFonts w:ascii="Times New Roman" w:hAnsi="Times New Roman"/>
          <w:sz w:val="20"/>
          <w:szCs w:val="20"/>
        </w:rPr>
      </w:pPr>
      <w:r w:rsidRPr="00B020BC">
        <w:rPr>
          <w:rFonts w:ascii="Times New Roman" w:hAnsi="Times New Roman"/>
          <w:sz w:val="20"/>
          <w:szCs w:val="20"/>
        </w:rPr>
        <w:t>оплата проезда судей производится по действующим тарифам не выше тарифа купейного вагона и автотранспортом общего пользования (кроме такси);</w:t>
      </w:r>
    </w:p>
    <w:p w:rsidR="00B020BC" w:rsidRPr="00B020BC" w:rsidRDefault="00B020BC" w:rsidP="00B020BC">
      <w:pPr>
        <w:shd w:val="clear" w:color="auto" w:fill="FFFFFF"/>
        <w:spacing w:after="0" w:line="240" w:lineRule="auto"/>
        <w:ind w:firstLine="720"/>
        <w:jc w:val="both"/>
        <w:rPr>
          <w:rFonts w:ascii="Times New Roman" w:hAnsi="Times New Roman"/>
          <w:sz w:val="20"/>
          <w:szCs w:val="20"/>
        </w:rPr>
      </w:pPr>
      <w:r w:rsidRPr="00B020BC">
        <w:rPr>
          <w:rFonts w:ascii="Times New Roman" w:hAnsi="Times New Roman"/>
          <w:sz w:val="20"/>
          <w:szCs w:val="20"/>
        </w:rPr>
        <w:t>в) расходы финансируются по нормам, утвержденным постановлением администрации Богучанского района в пределах выделенных и согласованных бюджетных ассигнований (приложение № 1-3 к настоящему Порядку).</w:t>
      </w:r>
    </w:p>
    <w:p w:rsidR="00B020BC" w:rsidRPr="00B020BC" w:rsidRDefault="00B020BC" w:rsidP="00B020BC">
      <w:pPr>
        <w:pStyle w:val="ab"/>
        <w:spacing w:after="0" w:line="240" w:lineRule="auto"/>
        <w:ind w:firstLine="720"/>
        <w:contextualSpacing/>
        <w:jc w:val="both"/>
        <w:rPr>
          <w:rFonts w:ascii="Times New Roman" w:hAnsi="Times New Roman"/>
          <w:sz w:val="20"/>
          <w:szCs w:val="20"/>
        </w:rPr>
      </w:pPr>
      <w:r w:rsidRPr="00B020BC">
        <w:rPr>
          <w:rFonts w:ascii="Times New Roman" w:hAnsi="Times New Roman"/>
          <w:sz w:val="20"/>
          <w:szCs w:val="20"/>
        </w:rPr>
        <w:t>Расходы, связанные с оплатой проезда участников соревнований, тренеров и специалистов к месту проведения спортивного мероприятия и обратно, обеспечением их питанием, в том числе в пути, размещением и другие расходы свыше нормы, возмещаются за счет других источников.</w:t>
      </w:r>
    </w:p>
    <w:p w:rsidR="00B020BC" w:rsidRPr="00B020BC" w:rsidRDefault="00B020BC" w:rsidP="00B020BC">
      <w:pPr>
        <w:shd w:val="clear" w:color="auto" w:fill="FFFFFF"/>
        <w:spacing w:after="0" w:line="240" w:lineRule="auto"/>
        <w:ind w:firstLine="720"/>
        <w:jc w:val="both"/>
        <w:rPr>
          <w:rFonts w:ascii="Times New Roman" w:hAnsi="Times New Roman"/>
          <w:sz w:val="20"/>
          <w:szCs w:val="20"/>
        </w:rPr>
      </w:pPr>
      <w:r w:rsidRPr="00B020BC">
        <w:rPr>
          <w:rFonts w:ascii="Times New Roman" w:hAnsi="Times New Roman"/>
          <w:sz w:val="20"/>
          <w:szCs w:val="20"/>
        </w:rPr>
        <w:t xml:space="preserve">1.5.2. Основные правила и финансовые условия проведения массовых физкультурно-спортивных мероприятий среди детей, учащейся молодежи и различных возрастных групп населения, включенных в календарный план районных спортивных мероприятий, устанавливаются в Положениях о проведении соревнований, утверждаемых начальником отдела спорта и молодежной политики администрации Богучанского района, директором муниципального казенного образовательного учреждения дополнительного образования детей «Детско-юношеская спортивная школа». </w:t>
      </w:r>
    </w:p>
    <w:p w:rsidR="00B020BC" w:rsidRPr="00B020BC" w:rsidRDefault="00B020BC" w:rsidP="00B020BC">
      <w:pPr>
        <w:shd w:val="clear" w:color="auto" w:fill="FFFFFF"/>
        <w:spacing w:after="0" w:line="240" w:lineRule="auto"/>
        <w:ind w:firstLine="720"/>
        <w:jc w:val="both"/>
        <w:rPr>
          <w:rFonts w:ascii="Times New Roman" w:hAnsi="Times New Roman"/>
          <w:sz w:val="20"/>
          <w:szCs w:val="20"/>
        </w:rPr>
      </w:pPr>
      <w:r w:rsidRPr="00B020BC">
        <w:rPr>
          <w:rFonts w:ascii="Times New Roman" w:hAnsi="Times New Roman"/>
          <w:sz w:val="20"/>
          <w:szCs w:val="20"/>
        </w:rPr>
        <w:t>Конкретный объем средств, направляемых из районного бюджета на проведение массовых, спортивных мероприятий устанавливается в локальных сметах начальника отдела спорта и молодежной политики администрации Богучанского района, приказах директора муниципального казенного образовательного учреждения дополнительного образования детей «Детско-юношеская спортивная школа» в соответствии с настоящим Порядком и нормами, в пределах средств, утверждённых в районном бюджете на их проведение.</w:t>
      </w:r>
    </w:p>
    <w:p w:rsidR="00B020BC" w:rsidRPr="00B020BC" w:rsidRDefault="00B020BC" w:rsidP="00B020BC">
      <w:pPr>
        <w:pStyle w:val="af7"/>
        <w:ind w:firstLine="708"/>
        <w:jc w:val="both"/>
        <w:rPr>
          <w:b w:val="0"/>
          <w:sz w:val="20"/>
        </w:rPr>
      </w:pPr>
      <w:r w:rsidRPr="00B020BC">
        <w:rPr>
          <w:b w:val="0"/>
          <w:sz w:val="20"/>
        </w:rPr>
        <w:t xml:space="preserve">За счет средств районного бюджета финансируются расходы по организации массовых, спортивных мероприятий, проведение которых относится к компетенции отдела спорта и молодежной политики администрации Богучанского района, муниципального казенного образовательного учреждения дополнительного образования детей «Детско-юношеская спортивная школа» согласно настоящему Порядку. </w:t>
      </w:r>
    </w:p>
    <w:p w:rsidR="00B020BC" w:rsidRPr="00B020BC" w:rsidRDefault="00B020BC" w:rsidP="00B020BC">
      <w:pPr>
        <w:shd w:val="clear" w:color="auto" w:fill="FFFFFF"/>
        <w:spacing w:after="0" w:line="240" w:lineRule="auto"/>
        <w:ind w:firstLine="720"/>
        <w:jc w:val="both"/>
        <w:rPr>
          <w:rFonts w:ascii="Times New Roman" w:hAnsi="Times New Roman"/>
          <w:sz w:val="20"/>
          <w:szCs w:val="20"/>
        </w:rPr>
      </w:pPr>
    </w:p>
    <w:p w:rsidR="00B020BC" w:rsidRPr="00B020BC" w:rsidRDefault="00B020BC" w:rsidP="00B020BC">
      <w:pPr>
        <w:shd w:val="clear" w:color="auto" w:fill="FFFFFF"/>
        <w:spacing w:after="0" w:line="240" w:lineRule="auto"/>
        <w:jc w:val="center"/>
        <w:rPr>
          <w:rFonts w:ascii="Times New Roman" w:hAnsi="Times New Roman"/>
          <w:sz w:val="20"/>
          <w:szCs w:val="20"/>
        </w:rPr>
      </w:pPr>
      <w:r w:rsidRPr="00B020BC">
        <w:rPr>
          <w:rFonts w:ascii="Times New Roman" w:hAnsi="Times New Roman"/>
          <w:sz w:val="20"/>
          <w:szCs w:val="20"/>
          <w:lang w:val="en-US"/>
        </w:rPr>
        <w:t>II</w:t>
      </w:r>
      <w:r w:rsidRPr="00B020BC">
        <w:rPr>
          <w:rFonts w:ascii="Times New Roman" w:hAnsi="Times New Roman"/>
          <w:sz w:val="20"/>
          <w:szCs w:val="20"/>
        </w:rPr>
        <w:t xml:space="preserve">. Порядок расходования средств при проведении </w:t>
      </w:r>
    </w:p>
    <w:p w:rsidR="00B020BC" w:rsidRPr="00B020BC" w:rsidRDefault="00B020BC" w:rsidP="00B020BC">
      <w:pPr>
        <w:shd w:val="clear" w:color="auto" w:fill="FFFFFF"/>
        <w:spacing w:after="0" w:line="240" w:lineRule="auto"/>
        <w:jc w:val="center"/>
        <w:rPr>
          <w:rFonts w:ascii="Times New Roman" w:hAnsi="Times New Roman"/>
          <w:sz w:val="20"/>
          <w:szCs w:val="20"/>
        </w:rPr>
      </w:pPr>
      <w:r w:rsidRPr="00B020BC">
        <w:rPr>
          <w:rFonts w:ascii="Times New Roman" w:hAnsi="Times New Roman"/>
          <w:sz w:val="20"/>
          <w:szCs w:val="20"/>
        </w:rPr>
        <w:t>спортивных мероприятий</w:t>
      </w:r>
    </w:p>
    <w:p w:rsidR="00B020BC" w:rsidRPr="00B020BC" w:rsidRDefault="00B020BC" w:rsidP="00B020BC">
      <w:pPr>
        <w:shd w:val="clear" w:color="auto" w:fill="FFFFFF"/>
        <w:spacing w:after="0" w:line="240" w:lineRule="auto"/>
        <w:ind w:firstLine="708"/>
        <w:jc w:val="both"/>
        <w:rPr>
          <w:rFonts w:ascii="Times New Roman" w:hAnsi="Times New Roman"/>
          <w:sz w:val="20"/>
          <w:szCs w:val="20"/>
        </w:rPr>
      </w:pPr>
      <w:r w:rsidRPr="00B020BC">
        <w:rPr>
          <w:rFonts w:ascii="Times New Roman" w:hAnsi="Times New Roman"/>
          <w:sz w:val="20"/>
          <w:szCs w:val="20"/>
        </w:rPr>
        <w:lastRenderedPageBreak/>
        <w:t>2.1. При проведении спортивных мероприятий в установленном порядке утверждаются:</w:t>
      </w:r>
    </w:p>
    <w:p w:rsidR="00B020BC" w:rsidRPr="00B020BC" w:rsidRDefault="00B020BC" w:rsidP="00B020BC">
      <w:pPr>
        <w:shd w:val="clear" w:color="auto" w:fill="FFFFFF"/>
        <w:tabs>
          <w:tab w:val="left" w:pos="1260"/>
        </w:tabs>
        <w:spacing w:after="0" w:line="240" w:lineRule="auto"/>
        <w:ind w:firstLine="720"/>
        <w:jc w:val="both"/>
        <w:rPr>
          <w:rFonts w:ascii="Times New Roman" w:hAnsi="Times New Roman"/>
          <w:sz w:val="20"/>
          <w:szCs w:val="20"/>
        </w:rPr>
      </w:pPr>
      <w:r w:rsidRPr="00B020BC">
        <w:rPr>
          <w:rFonts w:ascii="Times New Roman" w:hAnsi="Times New Roman"/>
          <w:sz w:val="20"/>
          <w:szCs w:val="20"/>
        </w:rPr>
        <w:t>а) положения (регламенты) о соревновании, программа пребывания делегаций, иные документы, регламентирующие порядок проведения спортивных мероприятий;</w:t>
      </w:r>
    </w:p>
    <w:p w:rsidR="00B020BC" w:rsidRPr="00B020BC" w:rsidRDefault="00B020BC" w:rsidP="00B020BC">
      <w:pPr>
        <w:shd w:val="clear" w:color="auto" w:fill="FFFFFF"/>
        <w:tabs>
          <w:tab w:val="left" w:pos="1260"/>
        </w:tabs>
        <w:spacing w:after="0" w:line="240" w:lineRule="auto"/>
        <w:ind w:firstLine="720"/>
        <w:jc w:val="both"/>
        <w:rPr>
          <w:rFonts w:ascii="Times New Roman" w:hAnsi="Times New Roman"/>
          <w:sz w:val="20"/>
          <w:szCs w:val="20"/>
        </w:rPr>
      </w:pPr>
      <w:r w:rsidRPr="00B020BC">
        <w:rPr>
          <w:rFonts w:ascii="Times New Roman" w:hAnsi="Times New Roman"/>
          <w:sz w:val="20"/>
          <w:szCs w:val="20"/>
        </w:rPr>
        <w:t>б) приказы и сметы, включающие количественный состав участников спортивных мероприятий, сроки их проведения и нормы материального обеспечения.</w:t>
      </w:r>
    </w:p>
    <w:p w:rsidR="00B020BC" w:rsidRPr="00B020BC" w:rsidRDefault="00B020BC" w:rsidP="00B020BC">
      <w:pPr>
        <w:shd w:val="clear" w:color="auto" w:fill="FFFFFF"/>
        <w:tabs>
          <w:tab w:val="left" w:pos="1260"/>
        </w:tabs>
        <w:spacing w:after="0" w:line="240" w:lineRule="auto"/>
        <w:ind w:firstLine="720"/>
        <w:jc w:val="both"/>
        <w:rPr>
          <w:rFonts w:ascii="Times New Roman" w:hAnsi="Times New Roman"/>
          <w:sz w:val="20"/>
          <w:szCs w:val="20"/>
        </w:rPr>
      </w:pPr>
      <w:r w:rsidRPr="00B020BC">
        <w:rPr>
          <w:rFonts w:ascii="Times New Roman" w:hAnsi="Times New Roman"/>
          <w:sz w:val="20"/>
          <w:szCs w:val="20"/>
        </w:rPr>
        <w:t>2.2. Расходы на питание, памятных призов спортсменам и тренерам, и прочие расходы производятся в соответствии с нормами, установленными в приложениях № 1, 2, 3 к настоящему Порядку.</w:t>
      </w:r>
    </w:p>
    <w:p w:rsidR="00B020BC" w:rsidRPr="00B020BC" w:rsidRDefault="00B020BC" w:rsidP="00B020BC">
      <w:pPr>
        <w:shd w:val="clear" w:color="auto" w:fill="FFFFFF"/>
        <w:tabs>
          <w:tab w:val="left" w:pos="1260"/>
        </w:tabs>
        <w:spacing w:after="0" w:line="240" w:lineRule="auto"/>
        <w:ind w:firstLine="720"/>
        <w:jc w:val="both"/>
        <w:rPr>
          <w:rFonts w:ascii="Times New Roman" w:hAnsi="Times New Roman"/>
          <w:sz w:val="20"/>
          <w:szCs w:val="20"/>
        </w:rPr>
      </w:pPr>
      <w:r w:rsidRPr="00B020BC">
        <w:rPr>
          <w:rFonts w:ascii="Times New Roman" w:hAnsi="Times New Roman"/>
          <w:sz w:val="20"/>
          <w:szCs w:val="20"/>
        </w:rPr>
        <w:t>2.3. Расходы по найму жилого помещения, представляемого участникам спортивных мероприятий, производятся по фактической стоимости  одноместного номера 1 категории, подтвержденных соответствующими документам, но не более средств, установленных в приложении № 3 к настоящему Порядку.</w:t>
      </w:r>
    </w:p>
    <w:p w:rsidR="00B020BC" w:rsidRPr="00B020BC" w:rsidRDefault="00B020BC" w:rsidP="00B020BC">
      <w:pPr>
        <w:shd w:val="clear" w:color="auto" w:fill="FFFFFF"/>
        <w:tabs>
          <w:tab w:val="left" w:pos="1260"/>
        </w:tabs>
        <w:spacing w:after="0" w:line="240" w:lineRule="auto"/>
        <w:ind w:firstLine="720"/>
        <w:jc w:val="both"/>
        <w:rPr>
          <w:rFonts w:ascii="Times New Roman" w:hAnsi="Times New Roman"/>
          <w:sz w:val="20"/>
          <w:szCs w:val="20"/>
        </w:rPr>
      </w:pPr>
      <w:r w:rsidRPr="00B020BC">
        <w:rPr>
          <w:rFonts w:ascii="Times New Roman" w:hAnsi="Times New Roman"/>
          <w:sz w:val="20"/>
          <w:szCs w:val="20"/>
        </w:rPr>
        <w:t>2.4. Бронирование мест в гостиницах осуществляется не более чем за 3 суток до установленного срока приезда участников спортивных мероприятий.</w:t>
      </w:r>
    </w:p>
    <w:p w:rsidR="00B020BC" w:rsidRPr="00B020BC" w:rsidRDefault="00B020BC" w:rsidP="00B020BC">
      <w:pPr>
        <w:shd w:val="clear" w:color="auto" w:fill="FFFFFF"/>
        <w:tabs>
          <w:tab w:val="left" w:pos="1260"/>
        </w:tabs>
        <w:spacing w:after="0" w:line="240" w:lineRule="auto"/>
        <w:ind w:firstLine="720"/>
        <w:jc w:val="both"/>
        <w:rPr>
          <w:rFonts w:ascii="Times New Roman" w:hAnsi="Times New Roman"/>
          <w:sz w:val="20"/>
          <w:szCs w:val="20"/>
        </w:rPr>
      </w:pPr>
      <w:r w:rsidRPr="00B020BC">
        <w:rPr>
          <w:rFonts w:ascii="Times New Roman" w:hAnsi="Times New Roman"/>
          <w:sz w:val="20"/>
          <w:szCs w:val="20"/>
        </w:rPr>
        <w:t>2.5. За время нахождения в пути при проезде на спортивные мероприятия и обратно участникам выплачиваются суточные в соответствии с приложением № 1 настоящего Порядка.</w:t>
      </w:r>
    </w:p>
    <w:p w:rsidR="00B020BC" w:rsidRPr="00B020BC" w:rsidRDefault="00B020BC" w:rsidP="00B020BC">
      <w:pPr>
        <w:shd w:val="clear" w:color="auto" w:fill="FFFFFF"/>
        <w:tabs>
          <w:tab w:val="left" w:pos="1260"/>
        </w:tabs>
        <w:spacing w:after="0" w:line="240" w:lineRule="auto"/>
        <w:ind w:firstLine="720"/>
        <w:jc w:val="both"/>
        <w:rPr>
          <w:rFonts w:ascii="Times New Roman" w:hAnsi="Times New Roman"/>
          <w:sz w:val="20"/>
          <w:szCs w:val="20"/>
        </w:rPr>
      </w:pPr>
      <w:r w:rsidRPr="00B020BC">
        <w:rPr>
          <w:rFonts w:ascii="Times New Roman" w:hAnsi="Times New Roman"/>
          <w:sz w:val="20"/>
          <w:szCs w:val="20"/>
        </w:rPr>
        <w:t>2.6. Физкультурно-спортивные организации имеют право за счет собственных средств, а также средств благотворительных пожертвований и других источников увеличивать нормы, установленные настоящим Порядком.</w:t>
      </w:r>
    </w:p>
    <w:p w:rsidR="00B020BC" w:rsidRPr="00B020BC" w:rsidRDefault="00B020BC" w:rsidP="00B020BC">
      <w:pPr>
        <w:shd w:val="clear" w:color="auto" w:fill="FFFFFF"/>
        <w:tabs>
          <w:tab w:val="left" w:pos="1260"/>
        </w:tabs>
        <w:spacing w:after="0" w:line="240" w:lineRule="auto"/>
        <w:ind w:firstLine="720"/>
        <w:jc w:val="both"/>
        <w:rPr>
          <w:rFonts w:ascii="Times New Roman" w:hAnsi="Times New Roman"/>
          <w:sz w:val="20"/>
          <w:szCs w:val="20"/>
        </w:rPr>
      </w:pPr>
      <w:r w:rsidRPr="00B020BC">
        <w:rPr>
          <w:rFonts w:ascii="Times New Roman" w:hAnsi="Times New Roman"/>
          <w:sz w:val="20"/>
          <w:szCs w:val="20"/>
        </w:rPr>
        <w:t>2.7. Финансирование заработной платы участникам спортивных мероприятий не производится.</w:t>
      </w:r>
    </w:p>
    <w:p w:rsidR="00B020BC" w:rsidRPr="00B020BC" w:rsidRDefault="00B020BC" w:rsidP="00B020BC">
      <w:pPr>
        <w:shd w:val="clear" w:color="auto" w:fill="FFFFFF"/>
        <w:spacing w:after="0" w:line="240" w:lineRule="auto"/>
        <w:jc w:val="center"/>
        <w:rPr>
          <w:rFonts w:ascii="Times New Roman" w:hAnsi="Times New Roman"/>
          <w:sz w:val="20"/>
          <w:szCs w:val="20"/>
        </w:rPr>
      </w:pPr>
    </w:p>
    <w:p w:rsidR="00B020BC" w:rsidRPr="00B020BC" w:rsidRDefault="00B020BC" w:rsidP="00B020BC">
      <w:pPr>
        <w:shd w:val="clear" w:color="auto" w:fill="FFFFFF"/>
        <w:spacing w:after="0" w:line="240" w:lineRule="auto"/>
        <w:jc w:val="center"/>
        <w:rPr>
          <w:rFonts w:ascii="Times New Roman" w:hAnsi="Times New Roman"/>
          <w:sz w:val="20"/>
          <w:szCs w:val="20"/>
        </w:rPr>
      </w:pPr>
      <w:r w:rsidRPr="00B020BC">
        <w:rPr>
          <w:rFonts w:ascii="Times New Roman" w:hAnsi="Times New Roman"/>
          <w:sz w:val="20"/>
          <w:szCs w:val="20"/>
          <w:lang w:val="en-US"/>
        </w:rPr>
        <w:t>III</w:t>
      </w:r>
      <w:r w:rsidRPr="00B020BC">
        <w:rPr>
          <w:rFonts w:ascii="Times New Roman" w:hAnsi="Times New Roman"/>
          <w:sz w:val="20"/>
          <w:szCs w:val="20"/>
        </w:rPr>
        <w:t>. Порядок финансирования спортивных мероприятий</w:t>
      </w:r>
    </w:p>
    <w:p w:rsidR="00B020BC" w:rsidRPr="00B020BC" w:rsidRDefault="00B020BC" w:rsidP="00B020BC">
      <w:pPr>
        <w:shd w:val="clear" w:color="auto" w:fill="FFFFFF"/>
        <w:spacing w:after="0" w:line="240" w:lineRule="auto"/>
        <w:jc w:val="center"/>
        <w:rPr>
          <w:rFonts w:ascii="Times New Roman" w:hAnsi="Times New Roman"/>
          <w:sz w:val="20"/>
          <w:szCs w:val="20"/>
        </w:rPr>
      </w:pPr>
    </w:p>
    <w:p w:rsidR="00B020BC" w:rsidRPr="00B020BC" w:rsidRDefault="00B020BC" w:rsidP="00B020BC">
      <w:pPr>
        <w:shd w:val="clear" w:color="auto" w:fill="FFFFFF"/>
        <w:spacing w:after="0" w:line="240" w:lineRule="auto"/>
        <w:ind w:firstLine="720"/>
        <w:jc w:val="both"/>
        <w:rPr>
          <w:rFonts w:ascii="Times New Roman" w:hAnsi="Times New Roman"/>
          <w:sz w:val="20"/>
          <w:szCs w:val="20"/>
        </w:rPr>
      </w:pPr>
      <w:r w:rsidRPr="00B020BC">
        <w:rPr>
          <w:rFonts w:ascii="Times New Roman" w:hAnsi="Times New Roman"/>
          <w:sz w:val="20"/>
          <w:szCs w:val="20"/>
        </w:rPr>
        <w:t>3.1. Финансовые расходы на проведение спортивно-массовых мероприятий, соревнований производится в пределах утвержденных ассигнований на текущий финансовый год.</w:t>
      </w:r>
    </w:p>
    <w:p w:rsidR="00B020BC" w:rsidRPr="00B020BC" w:rsidRDefault="00B020BC" w:rsidP="00B020BC">
      <w:pPr>
        <w:spacing w:after="0" w:line="240" w:lineRule="auto"/>
        <w:rPr>
          <w:rFonts w:ascii="Times New Roman" w:hAnsi="Times New Roman"/>
          <w:sz w:val="20"/>
          <w:szCs w:val="20"/>
        </w:rPr>
      </w:pPr>
    </w:p>
    <w:p w:rsidR="00B020BC" w:rsidRPr="00B020BC" w:rsidRDefault="00B020BC" w:rsidP="00B020BC">
      <w:pPr>
        <w:spacing w:after="0" w:line="240" w:lineRule="auto"/>
        <w:rPr>
          <w:rFonts w:ascii="Times New Roman" w:hAnsi="Times New Roman"/>
          <w:sz w:val="20"/>
          <w:szCs w:val="20"/>
        </w:rPr>
      </w:pPr>
      <w:r w:rsidRPr="00B020BC">
        <w:rPr>
          <w:rFonts w:ascii="Times New Roman" w:hAnsi="Times New Roman"/>
          <w:sz w:val="20"/>
          <w:szCs w:val="20"/>
        </w:rPr>
        <w:t xml:space="preserve">                                                                                </w:t>
      </w:r>
    </w:p>
    <w:p w:rsidR="00B020BC" w:rsidRPr="00B020BC" w:rsidRDefault="00B020BC" w:rsidP="00B020BC">
      <w:pPr>
        <w:spacing w:after="0" w:line="240" w:lineRule="auto"/>
        <w:jc w:val="right"/>
        <w:rPr>
          <w:rFonts w:ascii="Times New Roman" w:hAnsi="Times New Roman"/>
          <w:sz w:val="18"/>
          <w:szCs w:val="18"/>
        </w:rPr>
      </w:pPr>
      <w:r w:rsidRPr="00B020BC">
        <w:rPr>
          <w:rFonts w:ascii="Times New Roman" w:hAnsi="Times New Roman"/>
          <w:sz w:val="20"/>
          <w:szCs w:val="20"/>
        </w:rPr>
        <w:t xml:space="preserve">                                                                   </w:t>
      </w:r>
      <w:r w:rsidRPr="00B020BC">
        <w:rPr>
          <w:rFonts w:ascii="Times New Roman" w:hAnsi="Times New Roman"/>
          <w:sz w:val="18"/>
          <w:szCs w:val="18"/>
        </w:rPr>
        <w:t xml:space="preserve">Приложение № 1 к Порядку </w:t>
      </w:r>
    </w:p>
    <w:p w:rsidR="00B020BC" w:rsidRPr="00B020BC" w:rsidRDefault="00B020BC" w:rsidP="00B020BC">
      <w:pPr>
        <w:spacing w:after="0" w:line="240" w:lineRule="auto"/>
        <w:jc w:val="center"/>
        <w:rPr>
          <w:rFonts w:ascii="Times New Roman" w:hAnsi="Times New Roman"/>
          <w:sz w:val="20"/>
          <w:szCs w:val="20"/>
        </w:rPr>
      </w:pPr>
      <w:r w:rsidRPr="00B020BC">
        <w:rPr>
          <w:rFonts w:ascii="Times New Roman" w:hAnsi="Times New Roman"/>
          <w:sz w:val="20"/>
          <w:szCs w:val="20"/>
        </w:rPr>
        <w:t xml:space="preserve">                                                                      </w:t>
      </w:r>
      <w:r w:rsidRPr="00B020BC">
        <w:rPr>
          <w:rFonts w:ascii="Times New Roman" w:hAnsi="Times New Roman"/>
          <w:sz w:val="20"/>
          <w:szCs w:val="20"/>
        </w:rPr>
        <w:tab/>
        <w:t xml:space="preserve"> </w:t>
      </w:r>
    </w:p>
    <w:p w:rsidR="00B020BC" w:rsidRPr="00B020BC" w:rsidRDefault="00B020BC" w:rsidP="00B020BC">
      <w:pPr>
        <w:autoSpaceDE w:val="0"/>
        <w:autoSpaceDN w:val="0"/>
        <w:adjustRightInd w:val="0"/>
        <w:spacing w:after="0" w:line="240" w:lineRule="auto"/>
        <w:jc w:val="center"/>
        <w:rPr>
          <w:rFonts w:ascii="Times New Roman" w:hAnsi="Times New Roman"/>
          <w:sz w:val="20"/>
          <w:szCs w:val="20"/>
        </w:rPr>
      </w:pPr>
      <w:r w:rsidRPr="00B020BC">
        <w:rPr>
          <w:rFonts w:ascii="Times New Roman" w:hAnsi="Times New Roman"/>
          <w:sz w:val="20"/>
          <w:szCs w:val="20"/>
        </w:rPr>
        <w:t>Нормативы финансирования на обеспечение бесплатным питанием спортсменов, тренеров, судей и специалистов (представителей, руководителей делегаций и команд) при проведении спортивных мероприятий и нахождении в дороге,  суточные, в том числе в пути</w:t>
      </w:r>
    </w:p>
    <w:p w:rsidR="00B020BC" w:rsidRPr="00B020BC" w:rsidRDefault="00B020BC" w:rsidP="00B020BC">
      <w:pPr>
        <w:autoSpaceDE w:val="0"/>
        <w:autoSpaceDN w:val="0"/>
        <w:adjustRightInd w:val="0"/>
        <w:spacing w:after="0" w:line="240" w:lineRule="auto"/>
        <w:jc w:val="both"/>
        <w:rPr>
          <w:rFonts w:ascii="Times New Roman" w:hAnsi="Times New Roman"/>
          <w:sz w:val="20"/>
          <w:szCs w:val="20"/>
        </w:rPr>
      </w:pPr>
    </w:p>
    <w:tbl>
      <w:tblPr>
        <w:tblW w:w="9360" w:type="dxa"/>
        <w:tblInd w:w="70" w:type="dxa"/>
        <w:tblLayout w:type="fixed"/>
        <w:tblCellMar>
          <w:left w:w="70" w:type="dxa"/>
          <w:right w:w="70" w:type="dxa"/>
        </w:tblCellMar>
        <w:tblLook w:val="0000"/>
      </w:tblPr>
      <w:tblGrid>
        <w:gridCol w:w="810"/>
        <w:gridCol w:w="5850"/>
        <w:gridCol w:w="2700"/>
      </w:tblGrid>
      <w:tr w:rsidR="00B020BC" w:rsidRPr="00B020BC" w:rsidTr="00B020BC">
        <w:trPr>
          <w:cantSplit/>
          <w:trHeight w:val="20"/>
        </w:trPr>
        <w:tc>
          <w:tcPr>
            <w:tcW w:w="81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jc w:val="right"/>
              <w:rPr>
                <w:rFonts w:ascii="Times New Roman" w:hAnsi="Times New Roman" w:cs="Times New Roman"/>
                <w:sz w:val="16"/>
                <w:szCs w:val="16"/>
              </w:rPr>
            </w:pPr>
            <w:r w:rsidRPr="00B020BC">
              <w:rPr>
                <w:rFonts w:ascii="Times New Roman" w:hAnsi="Times New Roman" w:cs="Times New Roman"/>
                <w:sz w:val="16"/>
                <w:szCs w:val="16"/>
              </w:rPr>
              <w:t xml:space="preserve">№№ </w:t>
            </w:r>
            <w:r w:rsidRPr="00B020BC">
              <w:rPr>
                <w:rFonts w:ascii="Times New Roman" w:hAnsi="Times New Roman" w:cs="Times New Roman"/>
                <w:sz w:val="16"/>
                <w:szCs w:val="16"/>
              </w:rPr>
              <w:br/>
              <w:t xml:space="preserve">п/п </w:t>
            </w:r>
          </w:p>
        </w:tc>
        <w:tc>
          <w:tcPr>
            <w:tcW w:w="585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jc w:val="center"/>
              <w:rPr>
                <w:rFonts w:ascii="Times New Roman" w:hAnsi="Times New Roman" w:cs="Times New Roman"/>
                <w:sz w:val="16"/>
                <w:szCs w:val="16"/>
              </w:rPr>
            </w:pPr>
            <w:r w:rsidRPr="00B020BC">
              <w:rPr>
                <w:rFonts w:ascii="Times New Roman" w:hAnsi="Times New Roman" w:cs="Times New Roman"/>
                <w:sz w:val="16"/>
                <w:szCs w:val="16"/>
              </w:rPr>
              <w:t>Наименование мероприятий</w:t>
            </w:r>
          </w:p>
        </w:tc>
        <w:tc>
          <w:tcPr>
            <w:tcW w:w="270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jc w:val="center"/>
              <w:rPr>
                <w:rFonts w:ascii="Times New Roman" w:hAnsi="Times New Roman" w:cs="Times New Roman"/>
                <w:sz w:val="16"/>
                <w:szCs w:val="16"/>
              </w:rPr>
            </w:pPr>
            <w:r w:rsidRPr="00B020BC">
              <w:rPr>
                <w:rFonts w:ascii="Times New Roman" w:hAnsi="Times New Roman" w:cs="Times New Roman"/>
                <w:sz w:val="16"/>
                <w:szCs w:val="16"/>
              </w:rPr>
              <w:t xml:space="preserve">Расходы на 1 человека </w:t>
            </w:r>
            <w:r w:rsidRPr="00B020BC">
              <w:rPr>
                <w:rFonts w:ascii="Times New Roman" w:hAnsi="Times New Roman" w:cs="Times New Roman"/>
                <w:sz w:val="16"/>
                <w:szCs w:val="16"/>
              </w:rPr>
              <w:br/>
              <w:t>в день, рублей</w:t>
            </w:r>
          </w:p>
        </w:tc>
      </w:tr>
      <w:tr w:rsidR="00B020BC" w:rsidRPr="00B020BC" w:rsidTr="00B020BC">
        <w:trPr>
          <w:cantSplit/>
          <w:trHeight w:val="20"/>
        </w:trPr>
        <w:tc>
          <w:tcPr>
            <w:tcW w:w="81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jc w:val="right"/>
              <w:rPr>
                <w:rFonts w:ascii="Times New Roman" w:hAnsi="Times New Roman" w:cs="Times New Roman"/>
                <w:sz w:val="16"/>
                <w:szCs w:val="16"/>
              </w:rPr>
            </w:pPr>
            <w:r w:rsidRPr="00B020BC">
              <w:rPr>
                <w:rFonts w:ascii="Times New Roman" w:hAnsi="Times New Roman" w:cs="Times New Roman"/>
                <w:sz w:val="16"/>
                <w:szCs w:val="16"/>
              </w:rPr>
              <w:t xml:space="preserve">1.    </w:t>
            </w:r>
          </w:p>
        </w:tc>
        <w:tc>
          <w:tcPr>
            <w:tcW w:w="585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rPr>
                <w:rFonts w:ascii="Times New Roman" w:hAnsi="Times New Roman" w:cs="Times New Roman"/>
                <w:sz w:val="16"/>
                <w:szCs w:val="16"/>
              </w:rPr>
            </w:pPr>
            <w:r w:rsidRPr="00B020BC">
              <w:rPr>
                <w:rFonts w:ascii="Times New Roman" w:hAnsi="Times New Roman" w:cs="Times New Roman"/>
                <w:sz w:val="16"/>
                <w:szCs w:val="16"/>
              </w:rPr>
              <w:t xml:space="preserve">Суточные, в том числе в пути       </w:t>
            </w:r>
          </w:p>
        </w:tc>
        <w:tc>
          <w:tcPr>
            <w:tcW w:w="270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jc w:val="center"/>
              <w:rPr>
                <w:rFonts w:ascii="Times New Roman" w:hAnsi="Times New Roman" w:cs="Times New Roman"/>
                <w:sz w:val="16"/>
                <w:szCs w:val="16"/>
              </w:rPr>
            </w:pPr>
            <w:r w:rsidRPr="00B020BC">
              <w:rPr>
                <w:rFonts w:ascii="Times New Roman" w:hAnsi="Times New Roman" w:cs="Times New Roman"/>
                <w:sz w:val="16"/>
                <w:szCs w:val="16"/>
              </w:rPr>
              <w:t>до 200</w:t>
            </w:r>
          </w:p>
        </w:tc>
      </w:tr>
      <w:tr w:rsidR="00B020BC" w:rsidRPr="00B020BC" w:rsidTr="00B020BC">
        <w:trPr>
          <w:cantSplit/>
          <w:trHeight w:val="425"/>
        </w:trPr>
        <w:tc>
          <w:tcPr>
            <w:tcW w:w="81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jc w:val="right"/>
              <w:rPr>
                <w:rFonts w:ascii="Times New Roman" w:hAnsi="Times New Roman" w:cs="Times New Roman"/>
                <w:sz w:val="16"/>
                <w:szCs w:val="16"/>
              </w:rPr>
            </w:pPr>
            <w:r w:rsidRPr="00B020BC">
              <w:rPr>
                <w:rFonts w:ascii="Times New Roman" w:hAnsi="Times New Roman" w:cs="Times New Roman"/>
                <w:sz w:val="16"/>
                <w:szCs w:val="16"/>
              </w:rPr>
              <w:t xml:space="preserve">2.    </w:t>
            </w:r>
          </w:p>
        </w:tc>
        <w:tc>
          <w:tcPr>
            <w:tcW w:w="585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jc w:val="center"/>
              <w:rPr>
                <w:rFonts w:ascii="Times New Roman" w:hAnsi="Times New Roman" w:cs="Times New Roman"/>
                <w:sz w:val="16"/>
                <w:szCs w:val="16"/>
              </w:rPr>
            </w:pPr>
            <w:r w:rsidRPr="00B020BC">
              <w:rPr>
                <w:rFonts w:ascii="Times New Roman" w:hAnsi="Times New Roman" w:cs="Times New Roman"/>
                <w:sz w:val="16"/>
                <w:szCs w:val="16"/>
              </w:rPr>
              <w:t>Организованное питание во всероссийских межрегиональных, а также соревнованиях,      проводимых на территории         Красноярского края (согласно  Положению)</w:t>
            </w:r>
          </w:p>
        </w:tc>
        <w:tc>
          <w:tcPr>
            <w:tcW w:w="270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jc w:val="center"/>
              <w:rPr>
                <w:rFonts w:ascii="Times New Roman" w:hAnsi="Times New Roman" w:cs="Times New Roman"/>
                <w:sz w:val="16"/>
                <w:szCs w:val="16"/>
              </w:rPr>
            </w:pPr>
          </w:p>
          <w:p w:rsidR="00B020BC" w:rsidRPr="00B020BC" w:rsidRDefault="00B020BC" w:rsidP="00B020BC">
            <w:pPr>
              <w:pStyle w:val="ConsPlusCell"/>
              <w:widowControl/>
              <w:jc w:val="center"/>
              <w:rPr>
                <w:rFonts w:ascii="Times New Roman" w:hAnsi="Times New Roman" w:cs="Times New Roman"/>
                <w:sz w:val="16"/>
                <w:szCs w:val="16"/>
              </w:rPr>
            </w:pPr>
          </w:p>
          <w:p w:rsidR="00B020BC" w:rsidRPr="00B020BC" w:rsidRDefault="00B020BC" w:rsidP="00B020BC">
            <w:pPr>
              <w:pStyle w:val="ConsPlusCell"/>
              <w:widowControl/>
              <w:jc w:val="center"/>
              <w:rPr>
                <w:rFonts w:ascii="Times New Roman" w:hAnsi="Times New Roman" w:cs="Times New Roman"/>
                <w:sz w:val="16"/>
                <w:szCs w:val="16"/>
              </w:rPr>
            </w:pPr>
            <w:r w:rsidRPr="00B020BC">
              <w:rPr>
                <w:rFonts w:ascii="Times New Roman" w:hAnsi="Times New Roman" w:cs="Times New Roman"/>
                <w:sz w:val="16"/>
                <w:szCs w:val="16"/>
              </w:rPr>
              <w:t>до 400</w:t>
            </w:r>
          </w:p>
        </w:tc>
      </w:tr>
      <w:tr w:rsidR="00B020BC" w:rsidRPr="00B020BC" w:rsidTr="00B020BC">
        <w:trPr>
          <w:cantSplit/>
          <w:trHeight w:val="20"/>
        </w:trPr>
        <w:tc>
          <w:tcPr>
            <w:tcW w:w="81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jc w:val="right"/>
              <w:rPr>
                <w:rFonts w:ascii="Times New Roman" w:hAnsi="Times New Roman" w:cs="Times New Roman"/>
                <w:sz w:val="16"/>
                <w:szCs w:val="16"/>
              </w:rPr>
            </w:pPr>
            <w:r w:rsidRPr="00B020BC">
              <w:rPr>
                <w:rFonts w:ascii="Times New Roman" w:hAnsi="Times New Roman" w:cs="Times New Roman"/>
                <w:sz w:val="16"/>
                <w:szCs w:val="16"/>
              </w:rPr>
              <w:t>3.</w:t>
            </w:r>
          </w:p>
        </w:tc>
        <w:tc>
          <w:tcPr>
            <w:tcW w:w="585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jc w:val="center"/>
              <w:rPr>
                <w:rFonts w:ascii="Times New Roman" w:hAnsi="Times New Roman" w:cs="Times New Roman"/>
                <w:sz w:val="16"/>
                <w:szCs w:val="16"/>
              </w:rPr>
            </w:pPr>
            <w:r w:rsidRPr="00B020BC">
              <w:rPr>
                <w:rFonts w:ascii="Times New Roman" w:hAnsi="Times New Roman" w:cs="Times New Roman"/>
                <w:sz w:val="16"/>
                <w:szCs w:val="16"/>
              </w:rPr>
              <w:t>Суточные Главным судьям, главным судьям-секретарям, судьям всех категорий</w:t>
            </w:r>
          </w:p>
        </w:tc>
        <w:tc>
          <w:tcPr>
            <w:tcW w:w="2700" w:type="dxa"/>
            <w:tcBorders>
              <w:top w:val="single" w:sz="6" w:space="0" w:color="auto"/>
              <w:left w:val="single" w:sz="6" w:space="0" w:color="auto"/>
              <w:bottom w:val="single" w:sz="6" w:space="0" w:color="auto"/>
              <w:right w:val="single" w:sz="6" w:space="0" w:color="auto"/>
            </w:tcBorders>
          </w:tcPr>
          <w:p w:rsidR="00B020BC" w:rsidRPr="00B020BC" w:rsidRDefault="00B020BC" w:rsidP="00B020BC">
            <w:pPr>
              <w:pStyle w:val="ConsPlusCell"/>
              <w:widowControl/>
              <w:jc w:val="center"/>
              <w:rPr>
                <w:rFonts w:ascii="Times New Roman" w:hAnsi="Times New Roman" w:cs="Times New Roman"/>
                <w:sz w:val="16"/>
                <w:szCs w:val="16"/>
              </w:rPr>
            </w:pPr>
            <w:r w:rsidRPr="00B020BC">
              <w:rPr>
                <w:rFonts w:ascii="Times New Roman" w:hAnsi="Times New Roman" w:cs="Times New Roman"/>
                <w:sz w:val="16"/>
                <w:szCs w:val="16"/>
              </w:rPr>
              <w:t>до 350</w:t>
            </w:r>
          </w:p>
        </w:tc>
      </w:tr>
    </w:tbl>
    <w:p w:rsidR="00B020BC" w:rsidRPr="00B020BC" w:rsidRDefault="00B020BC" w:rsidP="00B020BC">
      <w:pPr>
        <w:shd w:val="clear" w:color="auto" w:fill="FFFFFF"/>
        <w:spacing w:after="0" w:line="240" w:lineRule="auto"/>
        <w:jc w:val="both"/>
        <w:rPr>
          <w:rFonts w:ascii="Times New Roman" w:hAnsi="Times New Roman"/>
          <w:sz w:val="20"/>
          <w:szCs w:val="20"/>
        </w:rPr>
      </w:pPr>
    </w:p>
    <w:p w:rsidR="00B020BC" w:rsidRPr="00B020BC" w:rsidRDefault="00B020BC" w:rsidP="00B020BC">
      <w:pPr>
        <w:shd w:val="clear" w:color="auto" w:fill="FFFFFF"/>
        <w:spacing w:after="0" w:line="240" w:lineRule="auto"/>
        <w:jc w:val="both"/>
        <w:rPr>
          <w:rFonts w:ascii="Times New Roman" w:hAnsi="Times New Roman"/>
          <w:color w:val="000000"/>
          <w:sz w:val="20"/>
          <w:szCs w:val="20"/>
        </w:rPr>
      </w:pPr>
      <w:r w:rsidRPr="00B020BC">
        <w:rPr>
          <w:rFonts w:ascii="Times New Roman" w:hAnsi="Times New Roman"/>
          <w:color w:val="000000"/>
          <w:sz w:val="20"/>
          <w:szCs w:val="20"/>
        </w:rPr>
        <w:t>Примечание:</w:t>
      </w:r>
    </w:p>
    <w:p w:rsidR="00B020BC" w:rsidRPr="00B020BC" w:rsidRDefault="00B020BC" w:rsidP="00B020BC">
      <w:pPr>
        <w:shd w:val="clear" w:color="auto" w:fill="FFFFFF"/>
        <w:spacing w:after="0" w:line="240" w:lineRule="auto"/>
        <w:jc w:val="both"/>
        <w:rPr>
          <w:rFonts w:ascii="Times New Roman" w:hAnsi="Times New Roman"/>
          <w:color w:val="000000"/>
          <w:sz w:val="20"/>
          <w:szCs w:val="20"/>
        </w:rPr>
      </w:pPr>
    </w:p>
    <w:p w:rsidR="00B020BC" w:rsidRPr="00B020BC" w:rsidRDefault="00B020BC" w:rsidP="00B020BC">
      <w:pPr>
        <w:widowControl w:val="0"/>
        <w:numPr>
          <w:ilvl w:val="0"/>
          <w:numId w:val="28"/>
        </w:numPr>
        <w:shd w:val="clear" w:color="auto" w:fill="FFFFFF"/>
        <w:tabs>
          <w:tab w:val="num" w:pos="0"/>
          <w:tab w:val="left" w:pos="1080"/>
        </w:tabs>
        <w:autoSpaceDE w:val="0"/>
        <w:autoSpaceDN w:val="0"/>
        <w:adjustRightInd w:val="0"/>
        <w:spacing w:after="0" w:line="240" w:lineRule="auto"/>
        <w:ind w:left="0" w:firstLine="720"/>
        <w:jc w:val="both"/>
        <w:rPr>
          <w:rFonts w:ascii="Times New Roman" w:hAnsi="Times New Roman"/>
          <w:sz w:val="20"/>
          <w:szCs w:val="20"/>
        </w:rPr>
      </w:pPr>
      <w:r w:rsidRPr="00B020BC">
        <w:rPr>
          <w:rFonts w:ascii="Times New Roman" w:hAnsi="Times New Roman"/>
          <w:color w:val="000000"/>
          <w:sz w:val="20"/>
          <w:szCs w:val="20"/>
        </w:rPr>
        <w:t xml:space="preserve">При отсутствии возможностей обеспечения организованного питания в местах проведения спортивных мероприятий по безналичному расчету участникам спортивных мероприятий разрешается выдавать наличные деньги по нормам, предусмотренным при проведении </w:t>
      </w:r>
      <w:r w:rsidRPr="00B020BC">
        <w:rPr>
          <w:rFonts w:ascii="Times New Roman" w:hAnsi="Times New Roman"/>
          <w:sz w:val="20"/>
          <w:szCs w:val="20"/>
        </w:rPr>
        <w:t>физкультурно-спортивных мероприятий (до 350 рублей).</w:t>
      </w:r>
    </w:p>
    <w:p w:rsidR="00B020BC" w:rsidRPr="00B020BC" w:rsidRDefault="00B020BC" w:rsidP="00B020BC">
      <w:pPr>
        <w:widowControl w:val="0"/>
        <w:numPr>
          <w:ilvl w:val="0"/>
          <w:numId w:val="28"/>
        </w:numPr>
        <w:shd w:val="clear" w:color="auto" w:fill="FFFFFF"/>
        <w:tabs>
          <w:tab w:val="num" w:pos="0"/>
          <w:tab w:val="left" w:pos="1080"/>
        </w:tabs>
        <w:autoSpaceDE w:val="0"/>
        <w:autoSpaceDN w:val="0"/>
        <w:adjustRightInd w:val="0"/>
        <w:spacing w:after="0" w:line="240" w:lineRule="auto"/>
        <w:ind w:left="0" w:firstLine="720"/>
        <w:jc w:val="both"/>
        <w:rPr>
          <w:rFonts w:ascii="Times New Roman" w:hAnsi="Times New Roman"/>
          <w:sz w:val="20"/>
          <w:szCs w:val="20"/>
        </w:rPr>
      </w:pPr>
      <w:r w:rsidRPr="00B020BC">
        <w:rPr>
          <w:rFonts w:ascii="Times New Roman" w:hAnsi="Times New Roman"/>
          <w:color w:val="000000"/>
          <w:sz w:val="20"/>
          <w:szCs w:val="20"/>
        </w:rPr>
        <w:t>Суточные судьям (</w:t>
      </w:r>
      <w:r w:rsidRPr="00B020BC">
        <w:rPr>
          <w:rFonts w:ascii="Times New Roman" w:hAnsi="Times New Roman"/>
          <w:sz w:val="20"/>
          <w:szCs w:val="20"/>
        </w:rPr>
        <w:t>Главный судья, главный судья-секретарь, судьи всех категорий)</w:t>
      </w:r>
      <w:r w:rsidRPr="00B020BC">
        <w:rPr>
          <w:rFonts w:ascii="Times New Roman" w:hAnsi="Times New Roman"/>
          <w:color w:val="000000"/>
          <w:sz w:val="20"/>
          <w:szCs w:val="20"/>
        </w:rPr>
        <w:t xml:space="preserve"> предусмотрены за обслуживание одного дня соревнований, продолжительность спортивных мероприятий должна составлять не менее 4 часов.</w:t>
      </w:r>
    </w:p>
    <w:p w:rsidR="00B020BC" w:rsidRPr="00B020BC" w:rsidRDefault="00B020BC" w:rsidP="00B020BC">
      <w:pPr>
        <w:shd w:val="clear" w:color="auto" w:fill="FFFFFF"/>
        <w:tabs>
          <w:tab w:val="left" w:pos="900"/>
        </w:tabs>
        <w:spacing w:after="0" w:line="240" w:lineRule="auto"/>
        <w:ind w:firstLine="720"/>
        <w:jc w:val="both"/>
        <w:rPr>
          <w:rFonts w:ascii="Times New Roman" w:hAnsi="Times New Roman"/>
          <w:sz w:val="20"/>
          <w:szCs w:val="20"/>
        </w:rPr>
      </w:pPr>
      <w:r w:rsidRPr="00B020BC">
        <w:rPr>
          <w:rFonts w:ascii="Times New Roman" w:hAnsi="Times New Roman"/>
          <w:color w:val="000000"/>
          <w:sz w:val="20"/>
          <w:szCs w:val="20"/>
        </w:rPr>
        <w:t>3. Федерации и другие проводящие организации имеют право за счет собственных,  благотворительных, спонсорских средств, а также заявочных взносов производить доплату к установленным размерам выплат спортивным судьям.</w:t>
      </w:r>
    </w:p>
    <w:p w:rsidR="00B020BC" w:rsidRPr="00B020BC" w:rsidRDefault="00B020BC" w:rsidP="00B020BC">
      <w:pPr>
        <w:shd w:val="clear" w:color="auto" w:fill="FFFFFF"/>
        <w:tabs>
          <w:tab w:val="left" w:pos="900"/>
        </w:tabs>
        <w:spacing w:after="0" w:line="240" w:lineRule="auto"/>
        <w:ind w:firstLine="720"/>
        <w:jc w:val="both"/>
        <w:rPr>
          <w:rFonts w:ascii="Times New Roman" w:hAnsi="Times New Roman"/>
          <w:sz w:val="20"/>
          <w:szCs w:val="20"/>
        </w:rPr>
      </w:pPr>
      <w:r w:rsidRPr="00B020BC">
        <w:rPr>
          <w:rFonts w:ascii="Times New Roman" w:hAnsi="Times New Roman"/>
          <w:color w:val="000000"/>
          <w:sz w:val="20"/>
          <w:szCs w:val="20"/>
        </w:rPr>
        <w:t>4. Количественный состав судейских коллегий (бригад) определяется согласно правилам соревнований по видам спорта и положениям о проведении соревнований.</w:t>
      </w:r>
    </w:p>
    <w:p w:rsidR="00B020BC" w:rsidRPr="00B020BC" w:rsidRDefault="00B020BC" w:rsidP="00B020BC">
      <w:pPr>
        <w:tabs>
          <w:tab w:val="left" w:pos="4950"/>
          <w:tab w:val="left" w:pos="5550"/>
        </w:tabs>
        <w:spacing w:after="0" w:line="240" w:lineRule="auto"/>
        <w:rPr>
          <w:rFonts w:ascii="Times New Roman" w:hAnsi="Times New Roman"/>
          <w:sz w:val="20"/>
          <w:szCs w:val="20"/>
        </w:rPr>
      </w:pPr>
    </w:p>
    <w:p w:rsidR="00B020BC" w:rsidRPr="00B020BC" w:rsidRDefault="00B020BC" w:rsidP="00B020BC">
      <w:pPr>
        <w:tabs>
          <w:tab w:val="left" w:pos="4950"/>
          <w:tab w:val="left" w:pos="5550"/>
        </w:tabs>
        <w:spacing w:after="0" w:line="240" w:lineRule="auto"/>
        <w:ind w:left="360"/>
        <w:jc w:val="right"/>
        <w:rPr>
          <w:rFonts w:ascii="Times New Roman" w:hAnsi="Times New Roman"/>
          <w:sz w:val="18"/>
          <w:szCs w:val="18"/>
        </w:rPr>
      </w:pPr>
      <w:r w:rsidRPr="00B020BC">
        <w:rPr>
          <w:rFonts w:ascii="Times New Roman" w:hAnsi="Times New Roman"/>
          <w:sz w:val="20"/>
          <w:szCs w:val="20"/>
        </w:rPr>
        <w:t xml:space="preserve">                                                                             </w:t>
      </w:r>
      <w:r w:rsidRPr="00B020BC">
        <w:rPr>
          <w:rFonts w:ascii="Times New Roman" w:hAnsi="Times New Roman"/>
          <w:sz w:val="18"/>
          <w:szCs w:val="18"/>
        </w:rPr>
        <w:t>Приложение № 2 к Порядку</w:t>
      </w:r>
    </w:p>
    <w:p w:rsidR="00B020BC" w:rsidRPr="00B020BC" w:rsidRDefault="00B020BC" w:rsidP="00B020BC">
      <w:pPr>
        <w:tabs>
          <w:tab w:val="left" w:pos="4995"/>
          <w:tab w:val="left" w:pos="5550"/>
        </w:tabs>
        <w:spacing w:after="0" w:line="240" w:lineRule="auto"/>
        <w:ind w:left="360"/>
        <w:jc w:val="right"/>
        <w:rPr>
          <w:rFonts w:ascii="Times New Roman" w:hAnsi="Times New Roman"/>
          <w:sz w:val="20"/>
          <w:szCs w:val="20"/>
        </w:rPr>
      </w:pPr>
      <w:r w:rsidRPr="00B020BC">
        <w:rPr>
          <w:rFonts w:ascii="Times New Roman" w:hAnsi="Times New Roman"/>
          <w:sz w:val="20"/>
          <w:szCs w:val="20"/>
        </w:rPr>
        <w:tab/>
        <w:t xml:space="preserve">          </w:t>
      </w:r>
      <w:r w:rsidRPr="00B020BC">
        <w:rPr>
          <w:rFonts w:ascii="Times New Roman" w:hAnsi="Times New Roman"/>
          <w:sz w:val="20"/>
          <w:szCs w:val="20"/>
        </w:rPr>
        <w:tab/>
      </w:r>
      <w:r w:rsidRPr="00B020BC">
        <w:rPr>
          <w:rFonts w:ascii="Times New Roman" w:hAnsi="Times New Roman"/>
          <w:sz w:val="20"/>
          <w:szCs w:val="20"/>
        </w:rPr>
        <w:tab/>
      </w:r>
      <w:r w:rsidRPr="00B020BC">
        <w:rPr>
          <w:rFonts w:ascii="Times New Roman" w:hAnsi="Times New Roman"/>
          <w:sz w:val="20"/>
          <w:szCs w:val="20"/>
        </w:rPr>
        <w:tab/>
        <w:t xml:space="preserve">     </w:t>
      </w:r>
      <w:r w:rsidRPr="00B020BC">
        <w:rPr>
          <w:rFonts w:ascii="Times New Roman" w:hAnsi="Times New Roman"/>
          <w:sz w:val="20"/>
          <w:szCs w:val="20"/>
        </w:rPr>
        <w:tab/>
      </w:r>
      <w:r w:rsidRPr="00B020BC">
        <w:rPr>
          <w:rFonts w:ascii="Times New Roman" w:hAnsi="Times New Roman"/>
          <w:sz w:val="20"/>
          <w:szCs w:val="20"/>
        </w:rPr>
        <w:tab/>
      </w:r>
      <w:r w:rsidRPr="00B020BC">
        <w:rPr>
          <w:rFonts w:ascii="Times New Roman" w:hAnsi="Times New Roman"/>
          <w:sz w:val="20"/>
          <w:szCs w:val="20"/>
        </w:rPr>
        <w:tab/>
      </w:r>
      <w:r w:rsidRPr="00B020BC">
        <w:rPr>
          <w:rFonts w:ascii="Times New Roman" w:hAnsi="Times New Roman"/>
          <w:sz w:val="20"/>
          <w:szCs w:val="20"/>
        </w:rPr>
        <w:tab/>
      </w:r>
      <w:r w:rsidRPr="00B020BC">
        <w:rPr>
          <w:rFonts w:ascii="Times New Roman" w:hAnsi="Times New Roman"/>
          <w:sz w:val="20"/>
          <w:szCs w:val="20"/>
        </w:rPr>
        <w:tab/>
      </w:r>
      <w:r w:rsidRPr="00B020BC">
        <w:rPr>
          <w:rFonts w:ascii="Times New Roman" w:hAnsi="Times New Roman"/>
          <w:sz w:val="20"/>
          <w:szCs w:val="20"/>
        </w:rPr>
        <w:tab/>
      </w:r>
    </w:p>
    <w:p w:rsidR="00B020BC" w:rsidRPr="00B020BC" w:rsidRDefault="00B020BC" w:rsidP="00B020BC">
      <w:pPr>
        <w:spacing w:after="0" w:line="240" w:lineRule="auto"/>
        <w:ind w:firstLine="360"/>
        <w:jc w:val="center"/>
        <w:rPr>
          <w:rFonts w:ascii="Times New Roman" w:hAnsi="Times New Roman"/>
          <w:sz w:val="20"/>
          <w:szCs w:val="20"/>
        </w:rPr>
      </w:pPr>
      <w:r w:rsidRPr="00B020BC">
        <w:rPr>
          <w:rFonts w:ascii="Times New Roman" w:hAnsi="Times New Roman"/>
          <w:sz w:val="20"/>
          <w:szCs w:val="20"/>
        </w:rPr>
        <w:t>Нормативы финансирования на приобретение памятных призов, сувенирной продукции для участников и призеров спортивных соревнований</w:t>
      </w:r>
    </w:p>
    <w:p w:rsidR="00B020BC" w:rsidRPr="00B020BC" w:rsidRDefault="00B020BC" w:rsidP="00B020BC">
      <w:pPr>
        <w:spacing w:after="0" w:line="240" w:lineRule="auto"/>
        <w:ind w:firstLine="360"/>
        <w:jc w:val="center"/>
        <w:rPr>
          <w:rFonts w:ascii="Times New Roman" w:hAnsi="Times New Roman"/>
          <w:sz w:val="20"/>
          <w:szCs w:val="20"/>
        </w:rPr>
      </w:pPr>
    </w:p>
    <w:tbl>
      <w:tblPr>
        <w:tblW w:w="5000" w:type="pct"/>
        <w:tblCellMar>
          <w:left w:w="40" w:type="dxa"/>
          <w:right w:w="40" w:type="dxa"/>
        </w:tblCellMar>
        <w:tblLook w:val="0000"/>
      </w:tblPr>
      <w:tblGrid>
        <w:gridCol w:w="702"/>
        <w:gridCol w:w="5329"/>
        <w:gridCol w:w="1715"/>
        <w:gridCol w:w="1689"/>
      </w:tblGrid>
      <w:tr w:rsidR="00B020BC" w:rsidRPr="00B020BC" w:rsidTr="00B020BC">
        <w:tblPrEx>
          <w:tblCellMar>
            <w:top w:w="0" w:type="dxa"/>
            <w:bottom w:w="0" w:type="dxa"/>
          </w:tblCellMar>
        </w:tblPrEx>
        <w:trPr>
          <w:trHeight w:hRule="exact" w:val="156"/>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left="4" w:right="90" w:hanging="14"/>
              <w:rPr>
                <w:rFonts w:ascii="Times New Roman" w:hAnsi="Times New Roman"/>
                <w:sz w:val="16"/>
                <w:szCs w:val="16"/>
              </w:rPr>
            </w:pPr>
            <w:r w:rsidRPr="00B020BC">
              <w:rPr>
                <w:rFonts w:ascii="Times New Roman" w:hAnsi="Times New Roman"/>
                <w:sz w:val="16"/>
                <w:szCs w:val="16"/>
              </w:rPr>
              <w:t xml:space="preserve">№ </w:t>
            </w:r>
            <w:r w:rsidRPr="00B020BC">
              <w:rPr>
                <w:rFonts w:ascii="Times New Roman" w:hAnsi="Times New Roman"/>
                <w:spacing w:val="-4"/>
                <w:sz w:val="16"/>
                <w:szCs w:val="16"/>
              </w:rPr>
              <w:t>п/п</w:t>
            </w:r>
          </w:p>
        </w:tc>
        <w:tc>
          <w:tcPr>
            <w:tcW w:w="2824"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right="630" w:hanging="14"/>
              <w:jc w:val="center"/>
              <w:rPr>
                <w:rFonts w:ascii="Times New Roman" w:hAnsi="Times New Roman"/>
                <w:sz w:val="16"/>
                <w:szCs w:val="16"/>
              </w:rPr>
            </w:pPr>
            <w:r w:rsidRPr="00B020BC">
              <w:rPr>
                <w:rFonts w:ascii="Times New Roman" w:hAnsi="Times New Roman"/>
                <w:spacing w:val="-1"/>
                <w:sz w:val="16"/>
                <w:szCs w:val="16"/>
              </w:rPr>
              <w:t>Наименование спортивных мероприятий</w:t>
            </w:r>
          </w:p>
        </w:tc>
        <w:tc>
          <w:tcPr>
            <w:tcW w:w="1804" w:type="pct"/>
            <w:gridSpan w:val="2"/>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right="774"/>
              <w:jc w:val="center"/>
              <w:rPr>
                <w:rFonts w:ascii="Times New Roman" w:hAnsi="Times New Roman"/>
                <w:sz w:val="16"/>
                <w:szCs w:val="16"/>
              </w:rPr>
            </w:pPr>
            <w:r w:rsidRPr="00B020BC">
              <w:rPr>
                <w:rFonts w:ascii="Times New Roman" w:hAnsi="Times New Roman"/>
                <w:spacing w:val="-2"/>
                <w:sz w:val="16"/>
                <w:szCs w:val="16"/>
              </w:rPr>
              <w:t xml:space="preserve">Стоимость призов, </w:t>
            </w:r>
            <w:r w:rsidRPr="00B020BC">
              <w:rPr>
                <w:rFonts w:ascii="Times New Roman" w:hAnsi="Times New Roman"/>
                <w:spacing w:val="-1"/>
                <w:sz w:val="16"/>
                <w:szCs w:val="16"/>
              </w:rPr>
              <w:t>рублей</w:t>
            </w:r>
          </w:p>
        </w:tc>
      </w:tr>
      <w:tr w:rsidR="00B020BC" w:rsidRPr="00B020BC" w:rsidTr="008C13E0">
        <w:tblPrEx>
          <w:tblCellMar>
            <w:top w:w="0" w:type="dxa"/>
            <w:bottom w:w="0" w:type="dxa"/>
          </w:tblCellMar>
        </w:tblPrEx>
        <w:trPr>
          <w:trHeight w:hRule="exact" w:val="296"/>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rPr>
                <w:rFonts w:ascii="Times New Roman" w:hAnsi="Times New Roman"/>
                <w:sz w:val="16"/>
                <w:szCs w:val="16"/>
              </w:rPr>
            </w:pPr>
          </w:p>
        </w:tc>
        <w:tc>
          <w:tcPr>
            <w:tcW w:w="2824"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rPr>
                <w:rFonts w:ascii="Times New Roman" w:hAnsi="Times New Roman"/>
                <w:sz w:val="16"/>
                <w:szCs w:val="16"/>
              </w:rPr>
            </w:pPr>
          </w:p>
        </w:tc>
        <w:tc>
          <w:tcPr>
            <w:tcW w:w="909"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jc w:val="center"/>
              <w:rPr>
                <w:rFonts w:ascii="Times New Roman" w:hAnsi="Times New Roman"/>
                <w:sz w:val="16"/>
                <w:szCs w:val="16"/>
              </w:rPr>
            </w:pPr>
            <w:r w:rsidRPr="00B020BC">
              <w:rPr>
                <w:rFonts w:ascii="Times New Roman" w:hAnsi="Times New Roman"/>
                <w:spacing w:val="-2"/>
                <w:sz w:val="16"/>
                <w:szCs w:val="16"/>
              </w:rPr>
              <w:t>Командные</w:t>
            </w:r>
          </w:p>
        </w:tc>
        <w:tc>
          <w:tcPr>
            <w:tcW w:w="895"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jc w:val="center"/>
              <w:rPr>
                <w:rFonts w:ascii="Times New Roman" w:hAnsi="Times New Roman"/>
                <w:sz w:val="16"/>
                <w:szCs w:val="16"/>
              </w:rPr>
            </w:pPr>
            <w:r w:rsidRPr="00B020BC">
              <w:rPr>
                <w:rFonts w:ascii="Times New Roman" w:hAnsi="Times New Roman"/>
                <w:spacing w:val="-4"/>
                <w:sz w:val="16"/>
                <w:szCs w:val="16"/>
              </w:rPr>
              <w:t>Личные</w:t>
            </w:r>
          </w:p>
        </w:tc>
      </w:tr>
      <w:tr w:rsidR="00B020BC" w:rsidRPr="00B020BC" w:rsidTr="008C13E0">
        <w:tblPrEx>
          <w:tblCellMar>
            <w:top w:w="0" w:type="dxa"/>
            <w:bottom w:w="0" w:type="dxa"/>
          </w:tblCellMar>
        </w:tblPrEx>
        <w:trPr>
          <w:trHeight w:hRule="exact" w:val="298"/>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left="36"/>
              <w:jc w:val="right"/>
              <w:rPr>
                <w:rFonts w:ascii="Times New Roman" w:hAnsi="Times New Roman"/>
                <w:sz w:val="16"/>
                <w:szCs w:val="16"/>
              </w:rPr>
            </w:pPr>
            <w:r w:rsidRPr="00B020BC">
              <w:rPr>
                <w:rFonts w:ascii="Times New Roman" w:hAnsi="Times New Roman"/>
                <w:sz w:val="16"/>
                <w:szCs w:val="16"/>
              </w:rPr>
              <w:lastRenderedPageBreak/>
              <w:t>1.</w:t>
            </w:r>
          </w:p>
        </w:tc>
        <w:tc>
          <w:tcPr>
            <w:tcW w:w="2824"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right="270" w:hanging="14"/>
              <w:rPr>
                <w:rFonts w:ascii="Times New Roman" w:hAnsi="Times New Roman"/>
                <w:sz w:val="16"/>
                <w:szCs w:val="16"/>
              </w:rPr>
            </w:pPr>
            <w:r w:rsidRPr="00B020BC">
              <w:rPr>
                <w:rFonts w:ascii="Times New Roman" w:hAnsi="Times New Roman"/>
                <w:spacing w:val="2"/>
                <w:sz w:val="16"/>
                <w:szCs w:val="16"/>
              </w:rPr>
              <w:t>Районные соревнования</w:t>
            </w:r>
          </w:p>
        </w:tc>
        <w:tc>
          <w:tcPr>
            <w:tcW w:w="909"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hanging="4"/>
              <w:jc w:val="center"/>
              <w:rPr>
                <w:rFonts w:ascii="Times New Roman" w:hAnsi="Times New Roman"/>
                <w:sz w:val="16"/>
                <w:szCs w:val="16"/>
              </w:rPr>
            </w:pPr>
            <w:r w:rsidRPr="00B020BC">
              <w:rPr>
                <w:rFonts w:ascii="Times New Roman" w:hAnsi="Times New Roman"/>
                <w:spacing w:val="-2"/>
                <w:sz w:val="16"/>
                <w:szCs w:val="16"/>
              </w:rPr>
              <w:t>до  2000</w:t>
            </w:r>
          </w:p>
        </w:tc>
        <w:tc>
          <w:tcPr>
            <w:tcW w:w="895"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hanging="4"/>
              <w:jc w:val="center"/>
              <w:rPr>
                <w:rFonts w:ascii="Times New Roman" w:hAnsi="Times New Roman"/>
                <w:sz w:val="16"/>
                <w:szCs w:val="16"/>
              </w:rPr>
            </w:pPr>
            <w:r w:rsidRPr="00B020BC">
              <w:rPr>
                <w:rFonts w:ascii="Times New Roman" w:hAnsi="Times New Roman"/>
                <w:spacing w:val="-3"/>
                <w:sz w:val="16"/>
                <w:szCs w:val="16"/>
              </w:rPr>
              <w:t>до 400</w:t>
            </w:r>
          </w:p>
        </w:tc>
      </w:tr>
      <w:tr w:rsidR="00B020BC" w:rsidRPr="00B020BC" w:rsidTr="008C13E0">
        <w:tblPrEx>
          <w:tblCellMar>
            <w:top w:w="0" w:type="dxa"/>
            <w:bottom w:w="0" w:type="dxa"/>
          </w:tblCellMar>
        </w:tblPrEx>
        <w:trPr>
          <w:trHeight w:hRule="exact" w:val="286"/>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left="11"/>
              <w:jc w:val="right"/>
              <w:rPr>
                <w:rFonts w:ascii="Times New Roman" w:hAnsi="Times New Roman"/>
                <w:sz w:val="16"/>
                <w:szCs w:val="16"/>
              </w:rPr>
            </w:pPr>
            <w:r w:rsidRPr="00B020BC">
              <w:rPr>
                <w:rFonts w:ascii="Times New Roman" w:hAnsi="Times New Roman"/>
                <w:sz w:val="16"/>
                <w:szCs w:val="16"/>
              </w:rPr>
              <w:t>2.</w:t>
            </w:r>
          </w:p>
        </w:tc>
        <w:tc>
          <w:tcPr>
            <w:tcW w:w="2824"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right="97" w:hanging="4"/>
              <w:rPr>
                <w:rFonts w:ascii="Times New Roman" w:hAnsi="Times New Roman"/>
                <w:sz w:val="16"/>
                <w:szCs w:val="16"/>
              </w:rPr>
            </w:pPr>
            <w:r w:rsidRPr="00B020BC">
              <w:rPr>
                <w:rFonts w:ascii="Times New Roman" w:hAnsi="Times New Roman"/>
                <w:spacing w:val="1"/>
                <w:sz w:val="16"/>
                <w:szCs w:val="16"/>
              </w:rPr>
              <w:t>Специальные призы для лучших спортсменов, тренеров, судей по итогам за год</w:t>
            </w:r>
          </w:p>
        </w:tc>
        <w:tc>
          <w:tcPr>
            <w:tcW w:w="909"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right="565" w:firstLine="4"/>
              <w:jc w:val="center"/>
              <w:rPr>
                <w:rFonts w:ascii="Times New Roman" w:hAnsi="Times New Roman"/>
                <w:sz w:val="16"/>
                <w:szCs w:val="16"/>
              </w:rPr>
            </w:pPr>
          </w:p>
        </w:tc>
        <w:tc>
          <w:tcPr>
            <w:tcW w:w="895"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firstLine="4"/>
              <w:jc w:val="center"/>
              <w:rPr>
                <w:rFonts w:ascii="Times New Roman" w:hAnsi="Times New Roman"/>
                <w:spacing w:val="-3"/>
                <w:sz w:val="16"/>
                <w:szCs w:val="16"/>
              </w:rPr>
            </w:pPr>
            <w:r w:rsidRPr="00B020BC">
              <w:rPr>
                <w:rFonts w:ascii="Times New Roman" w:hAnsi="Times New Roman"/>
                <w:spacing w:val="-3"/>
                <w:sz w:val="16"/>
                <w:szCs w:val="16"/>
              </w:rPr>
              <w:t>до 1500</w:t>
            </w:r>
          </w:p>
          <w:p w:rsidR="00B020BC" w:rsidRPr="00B020BC" w:rsidRDefault="00B020BC" w:rsidP="00B020BC">
            <w:pPr>
              <w:shd w:val="clear" w:color="auto" w:fill="FFFFFF"/>
              <w:spacing w:after="0" w:line="240" w:lineRule="auto"/>
              <w:ind w:right="547" w:firstLine="4"/>
              <w:jc w:val="center"/>
              <w:rPr>
                <w:rFonts w:ascii="Times New Roman" w:hAnsi="Times New Roman"/>
                <w:spacing w:val="-3"/>
                <w:sz w:val="16"/>
                <w:szCs w:val="16"/>
              </w:rPr>
            </w:pPr>
          </w:p>
          <w:p w:rsidR="00B020BC" w:rsidRPr="00B020BC" w:rsidRDefault="00B020BC" w:rsidP="00B020BC">
            <w:pPr>
              <w:shd w:val="clear" w:color="auto" w:fill="FFFFFF"/>
              <w:spacing w:after="0" w:line="240" w:lineRule="auto"/>
              <w:ind w:right="547" w:firstLine="4"/>
              <w:jc w:val="center"/>
              <w:rPr>
                <w:rFonts w:ascii="Times New Roman" w:hAnsi="Times New Roman"/>
                <w:spacing w:val="-3"/>
                <w:sz w:val="16"/>
                <w:szCs w:val="16"/>
              </w:rPr>
            </w:pPr>
          </w:p>
          <w:p w:rsidR="00B020BC" w:rsidRPr="00B020BC" w:rsidRDefault="00B020BC" w:rsidP="00B020BC">
            <w:pPr>
              <w:shd w:val="clear" w:color="auto" w:fill="FFFFFF"/>
              <w:spacing w:after="0" w:line="240" w:lineRule="auto"/>
              <w:ind w:right="547" w:firstLine="4"/>
              <w:jc w:val="center"/>
              <w:rPr>
                <w:rFonts w:ascii="Times New Roman" w:hAnsi="Times New Roman"/>
                <w:spacing w:val="-3"/>
                <w:sz w:val="16"/>
                <w:szCs w:val="16"/>
              </w:rPr>
            </w:pPr>
          </w:p>
          <w:p w:rsidR="00B020BC" w:rsidRPr="00B020BC" w:rsidRDefault="00B020BC" w:rsidP="00B020BC">
            <w:pPr>
              <w:shd w:val="clear" w:color="auto" w:fill="FFFFFF"/>
              <w:spacing w:after="0" w:line="240" w:lineRule="auto"/>
              <w:ind w:right="547" w:firstLine="4"/>
              <w:jc w:val="center"/>
              <w:rPr>
                <w:rFonts w:ascii="Times New Roman" w:hAnsi="Times New Roman"/>
                <w:spacing w:val="-3"/>
                <w:sz w:val="16"/>
                <w:szCs w:val="16"/>
              </w:rPr>
            </w:pPr>
          </w:p>
          <w:p w:rsidR="00B020BC" w:rsidRPr="00B020BC" w:rsidRDefault="00B020BC" w:rsidP="00B020BC">
            <w:pPr>
              <w:shd w:val="clear" w:color="auto" w:fill="FFFFFF"/>
              <w:spacing w:after="0" w:line="240" w:lineRule="auto"/>
              <w:ind w:right="547" w:firstLine="4"/>
              <w:jc w:val="center"/>
              <w:rPr>
                <w:rFonts w:ascii="Times New Roman" w:hAnsi="Times New Roman"/>
                <w:spacing w:val="-3"/>
                <w:sz w:val="16"/>
                <w:szCs w:val="16"/>
              </w:rPr>
            </w:pPr>
          </w:p>
          <w:p w:rsidR="00B020BC" w:rsidRPr="00B020BC" w:rsidRDefault="00B020BC" w:rsidP="00B020BC">
            <w:pPr>
              <w:shd w:val="clear" w:color="auto" w:fill="FFFFFF"/>
              <w:spacing w:after="0" w:line="240" w:lineRule="auto"/>
              <w:ind w:right="547" w:firstLine="4"/>
              <w:jc w:val="center"/>
              <w:rPr>
                <w:rFonts w:ascii="Times New Roman" w:hAnsi="Times New Roman"/>
                <w:sz w:val="16"/>
                <w:szCs w:val="16"/>
              </w:rPr>
            </w:pPr>
          </w:p>
        </w:tc>
      </w:tr>
      <w:tr w:rsidR="00B020BC" w:rsidRPr="00B020BC" w:rsidTr="008C13E0">
        <w:tblPrEx>
          <w:tblCellMar>
            <w:top w:w="0" w:type="dxa"/>
            <w:bottom w:w="0" w:type="dxa"/>
          </w:tblCellMar>
        </w:tblPrEx>
        <w:trPr>
          <w:trHeight w:hRule="exact" w:val="831"/>
        </w:trPr>
        <w:tc>
          <w:tcPr>
            <w:tcW w:w="372"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left="18"/>
              <w:jc w:val="right"/>
              <w:rPr>
                <w:rFonts w:ascii="Times New Roman" w:hAnsi="Times New Roman"/>
                <w:sz w:val="16"/>
                <w:szCs w:val="16"/>
              </w:rPr>
            </w:pPr>
            <w:r w:rsidRPr="00B020BC">
              <w:rPr>
                <w:rFonts w:ascii="Times New Roman" w:hAnsi="Times New Roman"/>
                <w:sz w:val="16"/>
                <w:szCs w:val="16"/>
              </w:rPr>
              <w:t>3.</w:t>
            </w:r>
          </w:p>
        </w:tc>
        <w:tc>
          <w:tcPr>
            <w:tcW w:w="2824"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ind w:left="4" w:right="806"/>
              <w:rPr>
                <w:rFonts w:ascii="Times New Roman" w:hAnsi="Times New Roman"/>
                <w:sz w:val="16"/>
                <w:szCs w:val="16"/>
              </w:rPr>
            </w:pPr>
            <w:r w:rsidRPr="00B020BC">
              <w:rPr>
                <w:rFonts w:ascii="Times New Roman" w:hAnsi="Times New Roman"/>
                <w:spacing w:val="2"/>
                <w:sz w:val="16"/>
                <w:szCs w:val="16"/>
              </w:rPr>
              <w:t>Специальные призы победителям и призерам, коллективам физической культуры поселков и организаций района за лучшую постановку физкультурно-массовой и спортивной работы</w:t>
            </w:r>
          </w:p>
        </w:tc>
        <w:tc>
          <w:tcPr>
            <w:tcW w:w="909"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jc w:val="center"/>
              <w:rPr>
                <w:rFonts w:ascii="Times New Roman" w:hAnsi="Times New Roman"/>
                <w:sz w:val="16"/>
                <w:szCs w:val="16"/>
              </w:rPr>
            </w:pPr>
            <w:r w:rsidRPr="00B020BC">
              <w:rPr>
                <w:rFonts w:ascii="Times New Roman" w:hAnsi="Times New Roman"/>
                <w:spacing w:val="-2"/>
                <w:sz w:val="16"/>
                <w:szCs w:val="16"/>
              </w:rPr>
              <w:t>до 10000</w:t>
            </w:r>
          </w:p>
        </w:tc>
        <w:tc>
          <w:tcPr>
            <w:tcW w:w="895" w:type="pct"/>
            <w:tcBorders>
              <w:top w:val="single" w:sz="6" w:space="0" w:color="auto"/>
              <w:left w:val="single" w:sz="6" w:space="0" w:color="auto"/>
              <w:bottom w:val="single" w:sz="6" w:space="0" w:color="auto"/>
              <w:right w:val="single" w:sz="6" w:space="0" w:color="auto"/>
            </w:tcBorders>
            <w:shd w:val="clear" w:color="auto" w:fill="FFFFFF"/>
          </w:tcPr>
          <w:p w:rsidR="00B020BC" w:rsidRPr="00B020BC" w:rsidRDefault="00B020BC" w:rsidP="00B020BC">
            <w:pPr>
              <w:shd w:val="clear" w:color="auto" w:fill="FFFFFF"/>
              <w:spacing w:after="0" w:line="240" w:lineRule="auto"/>
              <w:jc w:val="center"/>
              <w:rPr>
                <w:rFonts w:ascii="Times New Roman" w:hAnsi="Times New Roman"/>
                <w:sz w:val="16"/>
                <w:szCs w:val="16"/>
              </w:rPr>
            </w:pPr>
          </w:p>
        </w:tc>
      </w:tr>
    </w:tbl>
    <w:p w:rsidR="00B020BC" w:rsidRPr="00B020BC" w:rsidRDefault="00B020BC" w:rsidP="00B020BC">
      <w:pPr>
        <w:tabs>
          <w:tab w:val="left" w:pos="5175"/>
        </w:tabs>
        <w:spacing w:after="0" w:line="240" w:lineRule="auto"/>
        <w:rPr>
          <w:rFonts w:ascii="Times New Roman" w:hAnsi="Times New Roman"/>
          <w:sz w:val="20"/>
          <w:szCs w:val="20"/>
        </w:rPr>
      </w:pPr>
    </w:p>
    <w:p w:rsidR="00B020BC" w:rsidRPr="00B020BC" w:rsidRDefault="00B020BC" w:rsidP="00B020BC">
      <w:pPr>
        <w:shd w:val="clear" w:color="auto" w:fill="FFFFFF"/>
        <w:spacing w:after="0" w:line="240" w:lineRule="auto"/>
        <w:jc w:val="both"/>
        <w:rPr>
          <w:rFonts w:ascii="Times New Roman" w:hAnsi="Times New Roman"/>
          <w:sz w:val="20"/>
          <w:szCs w:val="20"/>
        </w:rPr>
      </w:pPr>
      <w:r w:rsidRPr="00B020BC">
        <w:rPr>
          <w:rFonts w:ascii="Times New Roman" w:hAnsi="Times New Roman"/>
          <w:sz w:val="20"/>
          <w:szCs w:val="20"/>
        </w:rPr>
        <w:t>Примечание:</w:t>
      </w:r>
    </w:p>
    <w:p w:rsidR="00B020BC" w:rsidRPr="00B020BC" w:rsidRDefault="00B020BC" w:rsidP="00B020BC">
      <w:pPr>
        <w:shd w:val="clear" w:color="auto" w:fill="FFFFFF"/>
        <w:spacing w:after="0" w:line="240" w:lineRule="auto"/>
        <w:ind w:firstLine="720"/>
        <w:jc w:val="both"/>
        <w:rPr>
          <w:rFonts w:ascii="Times New Roman" w:hAnsi="Times New Roman"/>
          <w:sz w:val="20"/>
          <w:szCs w:val="20"/>
        </w:rPr>
      </w:pPr>
      <w:r w:rsidRPr="00B020BC">
        <w:rPr>
          <w:rFonts w:ascii="Times New Roman" w:hAnsi="Times New Roman"/>
          <w:sz w:val="20"/>
          <w:szCs w:val="20"/>
        </w:rPr>
        <w:t>1. Федерации и другие проводящие организации за счет собственных средств имеют право устанавливать иные размеры</w:t>
      </w:r>
      <w:r w:rsidRPr="00B020BC">
        <w:rPr>
          <w:rFonts w:ascii="Times New Roman" w:hAnsi="Times New Roman"/>
          <w:color w:val="000000"/>
          <w:sz w:val="20"/>
          <w:szCs w:val="20"/>
        </w:rPr>
        <w:t xml:space="preserve"> призов, а также специальные призы для лучших спортсменов игры, этапа, соревнования, турнира и т.д.</w:t>
      </w:r>
    </w:p>
    <w:p w:rsidR="00B020BC" w:rsidRPr="00B020BC" w:rsidRDefault="00B020BC" w:rsidP="00784253">
      <w:pPr>
        <w:tabs>
          <w:tab w:val="left" w:pos="4950"/>
          <w:tab w:val="left" w:pos="5550"/>
        </w:tabs>
        <w:spacing w:after="0" w:line="240" w:lineRule="auto"/>
        <w:ind w:left="360"/>
        <w:rPr>
          <w:rFonts w:ascii="Times New Roman" w:hAnsi="Times New Roman"/>
          <w:sz w:val="20"/>
          <w:szCs w:val="20"/>
        </w:rPr>
      </w:pPr>
      <w:r w:rsidRPr="00B020BC">
        <w:rPr>
          <w:rFonts w:ascii="Times New Roman" w:hAnsi="Times New Roman"/>
          <w:sz w:val="20"/>
          <w:szCs w:val="20"/>
        </w:rPr>
        <w:t xml:space="preserve">  </w:t>
      </w:r>
      <w:r w:rsidRPr="00B020BC">
        <w:rPr>
          <w:rFonts w:ascii="Times New Roman" w:hAnsi="Times New Roman"/>
          <w:sz w:val="20"/>
          <w:szCs w:val="20"/>
        </w:rPr>
        <w:tab/>
      </w:r>
      <w:r w:rsidRPr="00B020BC">
        <w:rPr>
          <w:rFonts w:ascii="Times New Roman" w:hAnsi="Times New Roman"/>
          <w:sz w:val="20"/>
          <w:szCs w:val="20"/>
        </w:rPr>
        <w:tab/>
      </w:r>
      <w:r w:rsidRPr="00B020BC">
        <w:rPr>
          <w:rFonts w:ascii="Times New Roman" w:hAnsi="Times New Roman"/>
          <w:sz w:val="20"/>
          <w:szCs w:val="20"/>
        </w:rPr>
        <w:tab/>
      </w:r>
      <w:r w:rsidRPr="00B020BC">
        <w:rPr>
          <w:rFonts w:ascii="Times New Roman" w:hAnsi="Times New Roman"/>
          <w:sz w:val="20"/>
          <w:szCs w:val="20"/>
        </w:rPr>
        <w:tab/>
        <w:t xml:space="preserve">       </w:t>
      </w:r>
    </w:p>
    <w:p w:rsidR="00B020BC" w:rsidRPr="00B020BC" w:rsidRDefault="00B020BC" w:rsidP="00B020BC">
      <w:pPr>
        <w:tabs>
          <w:tab w:val="left" w:pos="4950"/>
          <w:tab w:val="left" w:pos="5550"/>
        </w:tabs>
        <w:spacing w:after="0" w:line="240" w:lineRule="auto"/>
        <w:rPr>
          <w:rFonts w:ascii="Times New Roman" w:hAnsi="Times New Roman"/>
          <w:sz w:val="20"/>
          <w:szCs w:val="20"/>
        </w:rPr>
      </w:pPr>
    </w:p>
    <w:p w:rsidR="00B020BC" w:rsidRPr="00784253" w:rsidRDefault="00B020BC" w:rsidP="00B020BC">
      <w:pPr>
        <w:tabs>
          <w:tab w:val="left" w:pos="4950"/>
          <w:tab w:val="left" w:pos="5550"/>
        </w:tabs>
        <w:spacing w:after="0" w:line="240" w:lineRule="auto"/>
        <w:ind w:left="360"/>
        <w:jc w:val="right"/>
        <w:rPr>
          <w:rFonts w:ascii="Times New Roman" w:hAnsi="Times New Roman"/>
          <w:sz w:val="18"/>
          <w:szCs w:val="18"/>
        </w:rPr>
      </w:pPr>
      <w:r w:rsidRPr="00784253">
        <w:rPr>
          <w:rFonts w:ascii="Times New Roman" w:hAnsi="Times New Roman"/>
          <w:sz w:val="18"/>
          <w:szCs w:val="18"/>
        </w:rPr>
        <w:t>Приложение № 3 к Порядку</w:t>
      </w:r>
    </w:p>
    <w:p w:rsidR="00B020BC" w:rsidRPr="00B020BC" w:rsidRDefault="00B020BC" w:rsidP="00784253">
      <w:pPr>
        <w:spacing w:after="0" w:line="240" w:lineRule="auto"/>
        <w:jc w:val="center"/>
        <w:rPr>
          <w:rFonts w:ascii="Times New Roman" w:hAnsi="Times New Roman"/>
          <w:sz w:val="20"/>
          <w:szCs w:val="20"/>
        </w:rPr>
      </w:pPr>
      <w:r w:rsidRPr="00B020BC">
        <w:rPr>
          <w:rFonts w:ascii="Times New Roman" w:hAnsi="Times New Roman"/>
          <w:sz w:val="20"/>
          <w:szCs w:val="20"/>
        </w:rPr>
        <w:t xml:space="preserve">                                                                                   </w:t>
      </w:r>
    </w:p>
    <w:p w:rsidR="00B020BC" w:rsidRPr="00B020BC" w:rsidRDefault="00B020BC" w:rsidP="00B020BC">
      <w:pPr>
        <w:spacing w:after="0" w:line="240" w:lineRule="auto"/>
        <w:jc w:val="center"/>
        <w:rPr>
          <w:rFonts w:ascii="Times New Roman" w:hAnsi="Times New Roman"/>
          <w:sz w:val="20"/>
          <w:szCs w:val="20"/>
        </w:rPr>
      </w:pPr>
      <w:r w:rsidRPr="00B020BC">
        <w:rPr>
          <w:rFonts w:ascii="Times New Roman" w:hAnsi="Times New Roman"/>
          <w:sz w:val="20"/>
          <w:szCs w:val="20"/>
        </w:rPr>
        <w:t xml:space="preserve">Нормы расходов на обеспечение проживания участников </w:t>
      </w:r>
    </w:p>
    <w:p w:rsidR="00B020BC" w:rsidRPr="00B020BC" w:rsidRDefault="00B020BC" w:rsidP="00B020BC">
      <w:pPr>
        <w:spacing w:after="0" w:line="240" w:lineRule="auto"/>
        <w:jc w:val="center"/>
        <w:rPr>
          <w:rFonts w:ascii="Times New Roman" w:hAnsi="Times New Roman"/>
          <w:sz w:val="20"/>
          <w:szCs w:val="20"/>
        </w:rPr>
      </w:pPr>
      <w:r w:rsidRPr="00B020BC">
        <w:rPr>
          <w:rFonts w:ascii="Times New Roman" w:hAnsi="Times New Roman"/>
          <w:sz w:val="20"/>
          <w:szCs w:val="20"/>
        </w:rPr>
        <w:t>всероссийских, межрегиональных, краевых, сельских соревнований Красноярского края, Российский Федерации</w:t>
      </w:r>
    </w:p>
    <w:p w:rsidR="00B020BC" w:rsidRPr="00B020BC" w:rsidRDefault="00B020BC" w:rsidP="00B020BC">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9"/>
        <w:gridCol w:w="5551"/>
        <w:gridCol w:w="3191"/>
      </w:tblGrid>
      <w:tr w:rsidR="00B020BC" w:rsidRPr="00784253" w:rsidTr="00784253">
        <w:tblPrEx>
          <w:tblCellMar>
            <w:top w:w="0" w:type="dxa"/>
            <w:bottom w:w="0" w:type="dxa"/>
          </w:tblCellMar>
        </w:tblPrEx>
        <w:trPr>
          <w:trHeight w:val="263"/>
        </w:trPr>
        <w:tc>
          <w:tcPr>
            <w:tcW w:w="433" w:type="pct"/>
          </w:tcPr>
          <w:p w:rsidR="00B020BC" w:rsidRPr="00784253" w:rsidRDefault="00B020BC" w:rsidP="00B020BC">
            <w:pPr>
              <w:spacing w:after="0" w:line="240" w:lineRule="auto"/>
              <w:jc w:val="both"/>
              <w:rPr>
                <w:rFonts w:ascii="Times New Roman" w:hAnsi="Times New Roman"/>
                <w:sz w:val="16"/>
                <w:szCs w:val="16"/>
              </w:rPr>
            </w:pPr>
            <w:r w:rsidRPr="00784253">
              <w:rPr>
                <w:rFonts w:ascii="Times New Roman" w:hAnsi="Times New Roman"/>
                <w:sz w:val="16"/>
                <w:szCs w:val="16"/>
              </w:rPr>
              <w:t>№</w:t>
            </w:r>
          </w:p>
          <w:p w:rsidR="00B020BC" w:rsidRPr="00784253" w:rsidRDefault="00B020BC" w:rsidP="00B020BC">
            <w:pPr>
              <w:spacing w:after="0" w:line="240" w:lineRule="auto"/>
              <w:jc w:val="both"/>
              <w:rPr>
                <w:rFonts w:ascii="Times New Roman" w:hAnsi="Times New Roman"/>
                <w:sz w:val="16"/>
                <w:szCs w:val="16"/>
              </w:rPr>
            </w:pPr>
            <w:r w:rsidRPr="00784253">
              <w:rPr>
                <w:rFonts w:ascii="Times New Roman" w:hAnsi="Times New Roman"/>
                <w:sz w:val="16"/>
                <w:szCs w:val="16"/>
              </w:rPr>
              <w:t>п/п</w:t>
            </w:r>
          </w:p>
        </w:tc>
        <w:tc>
          <w:tcPr>
            <w:tcW w:w="2900" w:type="pct"/>
          </w:tcPr>
          <w:p w:rsidR="00B020BC" w:rsidRPr="00784253" w:rsidRDefault="00B020BC" w:rsidP="00B020BC">
            <w:pPr>
              <w:spacing w:after="0" w:line="240" w:lineRule="auto"/>
              <w:jc w:val="center"/>
              <w:rPr>
                <w:rFonts w:ascii="Times New Roman" w:hAnsi="Times New Roman"/>
                <w:sz w:val="16"/>
                <w:szCs w:val="16"/>
              </w:rPr>
            </w:pPr>
            <w:r w:rsidRPr="00784253">
              <w:rPr>
                <w:rFonts w:ascii="Times New Roman" w:hAnsi="Times New Roman"/>
                <w:sz w:val="16"/>
                <w:szCs w:val="16"/>
              </w:rPr>
              <w:t>Наименование мероприятий</w:t>
            </w:r>
          </w:p>
        </w:tc>
        <w:tc>
          <w:tcPr>
            <w:tcW w:w="1667" w:type="pct"/>
          </w:tcPr>
          <w:p w:rsidR="00B020BC" w:rsidRPr="00784253" w:rsidRDefault="00B020BC" w:rsidP="00B020BC">
            <w:pPr>
              <w:spacing w:after="0" w:line="240" w:lineRule="auto"/>
              <w:jc w:val="both"/>
              <w:rPr>
                <w:rFonts w:ascii="Times New Roman" w:hAnsi="Times New Roman"/>
                <w:sz w:val="16"/>
                <w:szCs w:val="16"/>
              </w:rPr>
            </w:pPr>
            <w:r w:rsidRPr="00784253">
              <w:rPr>
                <w:rFonts w:ascii="Times New Roman" w:hAnsi="Times New Roman"/>
                <w:color w:val="434343"/>
                <w:spacing w:val="1"/>
                <w:sz w:val="16"/>
                <w:szCs w:val="16"/>
              </w:rPr>
              <w:t xml:space="preserve">Нормы расходов на </w:t>
            </w:r>
            <w:r w:rsidRPr="00784253">
              <w:rPr>
                <w:rFonts w:ascii="Times New Roman" w:hAnsi="Times New Roman"/>
                <w:color w:val="434343"/>
                <w:spacing w:val="-3"/>
                <w:sz w:val="16"/>
                <w:szCs w:val="16"/>
              </w:rPr>
              <w:t>1 чел. в день в рублях</w:t>
            </w:r>
          </w:p>
        </w:tc>
      </w:tr>
      <w:tr w:rsidR="00B020BC" w:rsidRPr="00784253" w:rsidTr="00784253">
        <w:tblPrEx>
          <w:tblCellMar>
            <w:top w:w="0" w:type="dxa"/>
            <w:bottom w:w="0" w:type="dxa"/>
          </w:tblCellMar>
        </w:tblPrEx>
        <w:tc>
          <w:tcPr>
            <w:tcW w:w="433" w:type="pct"/>
          </w:tcPr>
          <w:p w:rsidR="00B020BC" w:rsidRPr="00784253" w:rsidRDefault="00B020BC" w:rsidP="00B020BC">
            <w:pPr>
              <w:spacing w:after="0" w:line="240" w:lineRule="auto"/>
              <w:jc w:val="center"/>
              <w:rPr>
                <w:rFonts w:ascii="Times New Roman" w:hAnsi="Times New Roman"/>
                <w:sz w:val="16"/>
                <w:szCs w:val="16"/>
              </w:rPr>
            </w:pPr>
            <w:r w:rsidRPr="00784253">
              <w:rPr>
                <w:rFonts w:ascii="Times New Roman" w:hAnsi="Times New Roman"/>
                <w:sz w:val="16"/>
                <w:szCs w:val="16"/>
              </w:rPr>
              <w:t>1.</w:t>
            </w:r>
          </w:p>
        </w:tc>
        <w:tc>
          <w:tcPr>
            <w:tcW w:w="2900" w:type="pct"/>
          </w:tcPr>
          <w:p w:rsidR="00B020BC" w:rsidRPr="00784253" w:rsidRDefault="00B020BC" w:rsidP="00B020BC">
            <w:pPr>
              <w:spacing w:after="0" w:line="240" w:lineRule="auto"/>
              <w:jc w:val="both"/>
              <w:rPr>
                <w:rFonts w:ascii="Times New Roman" w:hAnsi="Times New Roman"/>
                <w:sz w:val="16"/>
                <w:szCs w:val="16"/>
              </w:rPr>
            </w:pPr>
            <w:r w:rsidRPr="00784253">
              <w:rPr>
                <w:rFonts w:ascii="Times New Roman" w:hAnsi="Times New Roman"/>
                <w:sz w:val="16"/>
                <w:szCs w:val="16"/>
              </w:rPr>
              <w:t>Для участия во всероссийских, межрегиональных, краевых, сельских соревнований Красноярского края</w:t>
            </w:r>
          </w:p>
        </w:tc>
        <w:tc>
          <w:tcPr>
            <w:tcW w:w="1667" w:type="pct"/>
          </w:tcPr>
          <w:p w:rsidR="00B020BC" w:rsidRPr="00784253" w:rsidRDefault="00B020BC" w:rsidP="00B020BC">
            <w:pPr>
              <w:shd w:val="clear" w:color="auto" w:fill="FFFFFF"/>
              <w:spacing w:after="0" w:line="240" w:lineRule="auto"/>
              <w:jc w:val="center"/>
              <w:rPr>
                <w:rFonts w:ascii="Times New Roman" w:hAnsi="Times New Roman"/>
                <w:sz w:val="16"/>
                <w:szCs w:val="16"/>
                <w:lang w:val="en-US"/>
              </w:rPr>
            </w:pPr>
            <w:r w:rsidRPr="00784253">
              <w:rPr>
                <w:rFonts w:ascii="Times New Roman" w:hAnsi="Times New Roman"/>
                <w:color w:val="000000"/>
                <w:spacing w:val="-5"/>
                <w:sz w:val="16"/>
                <w:szCs w:val="16"/>
              </w:rPr>
              <w:t>до 750</w:t>
            </w:r>
          </w:p>
        </w:tc>
      </w:tr>
      <w:tr w:rsidR="00B020BC" w:rsidRPr="00784253" w:rsidTr="00784253">
        <w:tblPrEx>
          <w:tblCellMar>
            <w:top w:w="0" w:type="dxa"/>
            <w:bottom w:w="0" w:type="dxa"/>
          </w:tblCellMar>
        </w:tblPrEx>
        <w:tc>
          <w:tcPr>
            <w:tcW w:w="433" w:type="pct"/>
          </w:tcPr>
          <w:p w:rsidR="00B020BC" w:rsidRPr="00784253" w:rsidRDefault="00B020BC" w:rsidP="00B020BC">
            <w:pPr>
              <w:spacing w:after="0" w:line="240" w:lineRule="auto"/>
              <w:jc w:val="center"/>
              <w:rPr>
                <w:rFonts w:ascii="Times New Roman" w:hAnsi="Times New Roman"/>
                <w:sz w:val="16"/>
                <w:szCs w:val="16"/>
              </w:rPr>
            </w:pPr>
            <w:r w:rsidRPr="00784253">
              <w:rPr>
                <w:rFonts w:ascii="Times New Roman" w:hAnsi="Times New Roman"/>
                <w:sz w:val="16"/>
                <w:szCs w:val="16"/>
              </w:rPr>
              <w:t>2.</w:t>
            </w:r>
          </w:p>
        </w:tc>
        <w:tc>
          <w:tcPr>
            <w:tcW w:w="2900" w:type="pct"/>
          </w:tcPr>
          <w:p w:rsidR="00B020BC" w:rsidRPr="00784253" w:rsidRDefault="00B020BC" w:rsidP="00B020BC">
            <w:pPr>
              <w:spacing w:after="0" w:line="240" w:lineRule="auto"/>
              <w:jc w:val="both"/>
              <w:rPr>
                <w:rFonts w:ascii="Times New Roman" w:hAnsi="Times New Roman"/>
                <w:sz w:val="16"/>
                <w:szCs w:val="16"/>
              </w:rPr>
            </w:pPr>
            <w:r w:rsidRPr="00784253">
              <w:rPr>
                <w:rFonts w:ascii="Times New Roman" w:hAnsi="Times New Roman"/>
                <w:sz w:val="16"/>
                <w:szCs w:val="16"/>
              </w:rPr>
              <w:t>Для участия в соревнованиях на территории</w:t>
            </w:r>
          </w:p>
          <w:p w:rsidR="00B020BC" w:rsidRPr="00784253" w:rsidRDefault="00B020BC" w:rsidP="00B020BC">
            <w:pPr>
              <w:spacing w:after="0" w:line="240" w:lineRule="auto"/>
              <w:jc w:val="both"/>
              <w:rPr>
                <w:rFonts w:ascii="Times New Roman" w:hAnsi="Times New Roman"/>
                <w:sz w:val="16"/>
                <w:szCs w:val="16"/>
              </w:rPr>
            </w:pPr>
            <w:r w:rsidRPr="00784253">
              <w:rPr>
                <w:rFonts w:ascii="Times New Roman" w:hAnsi="Times New Roman"/>
                <w:sz w:val="16"/>
                <w:szCs w:val="16"/>
              </w:rPr>
              <w:t>г. Красноярска</w:t>
            </w:r>
          </w:p>
        </w:tc>
        <w:tc>
          <w:tcPr>
            <w:tcW w:w="1667" w:type="pct"/>
          </w:tcPr>
          <w:p w:rsidR="00B020BC" w:rsidRPr="00784253" w:rsidRDefault="00B020BC" w:rsidP="00B020BC">
            <w:pPr>
              <w:spacing w:after="0" w:line="240" w:lineRule="auto"/>
              <w:jc w:val="center"/>
              <w:rPr>
                <w:rFonts w:ascii="Times New Roman" w:hAnsi="Times New Roman"/>
                <w:sz w:val="16"/>
                <w:szCs w:val="16"/>
              </w:rPr>
            </w:pPr>
            <w:r w:rsidRPr="00784253">
              <w:rPr>
                <w:rFonts w:ascii="Times New Roman" w:hAnsi="Times New Roman"/>
                <w:sz w:val="16"/>
                <w:szCs w:val="16"/>
              </w:rPr>
              <w:t>до 750</w:t>
            </w:r>
          </w:p>
          <w:p w:rsidR="00B020BC" w:rsidRPr="00784253" w:rsidRDefault="00B020BC" w:rsidP="00B020BC">
            <w:pPr>
              <w:spacing w:after="0" w:line="240" w:lineRule="auto"/>
              <w:jc w:val="center"/>
              <w:rPr>
                <w:rFonts w:ascii="Times New Roman" w:hAnsi="Times New Roman"/>
                <w:sz w:val="16"/>
                <w:szCs w:val="16"/>
              </w:rPr>
            </w:pPr>
          </w:p>
        </w:tc>
      </w:tr>
    </w:tbl>
    <w:p w:rsidR="00744054" w:rsidRDefault="00744054" w:rsidP="00B020BC">
      <w:pPr>
        <w:spacing w:after="0" w:line="240" w:lineRule="auto"/>
        <w:jc w:val="both"/>
        <w:rPr>
          <w:rFonts w:ascii="Times New Roman" w:eastAsia="Times New Roman" w:hAnsi="Times New Roman"/>
          <w:sz w:val="16"/>
          <w:szCs w:val="16"/>
          <w:lang w:eastAsia="ru-RU"/>
        </w:rPr>
      </w:pPr>
    </w:p>
    <w:p w:rsidR="00784253" w:rsidRPr="00784253" w:rsidRDefault="00784253" w:rsidP="00784253">
      <w:pPr>
        <w:spacing w:after="0" w:line="240" w:lineRule="auto"/>
        <w:jc w:val="center"/>
        <w:rPr>
          <w:rFonts w:ascii="Times New Roman" w:hAnsi="Times New Roman"/>
          <w:sz w:val="18"/>
          <w:szCs w:val="18"/>
        </w:rPr>
      </w:pPr>
      <w:r w:rsidRPr="00784253">
        <w:rPr>
          <w:rFonts w:ascii="Times New Roman" w:hAnsi="Times New Roman"/>
          <w:sz w:val="18"/>
          <w:szCs w:val="18"/>
        </w:rPr>
        <w:t>АДМИНИСТРАЦИЯ БОГУЧАНСКОГО РАЙОНА</w:t>
      </w:r>
    </w:p>
    <w:p w:rsidR="00784253" w:rsidRPr="00784253" w:rsidRDefault="00784253" w:rsidP="00784253">
      <w:pPr>
        <w:spacing w:after="0" w:line="240" w:lineRule="auto"/>
        <w:jc w:val="center"/>
        <w:rPr>
          <w:rFonts w:ascii="Times New Roman" w:hAnsi="Times New Roman"/>
          <w:sz w:val="18"/>
          <w:szCs w:val="18"/>
        </w:rPr>
      </w:pPr>
      <w:r w:rsidRPr="00784253">
        <w:rPr>
          <w:rFonts w:ascii="Times New Roman" w:hAnsi="Times New Roman"/>
          <w:sz w:val="18"/>
          <w:szCs w:val="18"/>
        </w:rPr>
        <w:t>КРАСНОЯРСКОГО КРАЯ</w:t>
      </w:r>
    </w:p>
    <w:p w:rsidR="00784253" w:rsidRDefault="00784253" w:rsidP="00784253">
      <w:pPr>
        <w:spacing w:after="0" w:line="240" w:lineRule="auto"/>
        <w:jc w:val="center"/>
        <w:rPr>
          <w:rFonts w:ascii="Times New Roman" w:hAnsi="Times New Roman"/>
          <w:sz w:val="18"/>
          <w:szCs w:val="18"/>
        </w:rPr>
      </w:pPr>
      <w:r w:rsidRPr="00784253">
        <w:rPr>
          <w:rFonts w:ascii="Times New Roman" w:hAnsi="Times New Roman"/>
          <w:sz w:val="18"/>
          <w:szCs w:val="18"/>
        </w:rPr>
        <w:t>ПОСТАНОВЛЕНИЕ</w:t>
      </w:r>
    </w:p>
    <w:p w:rsidR="00784253" w:rsidRPr="00784253" w:rsidRDefault="00784253" w:rsidP="00784253">
      <w:pPr>
        <w:spacing w:after="0" w:line="240" w:lineRule="auto"/>
        <w:jc w:val="both"/>
        <w:rPr>
          <w:rFonts w:ascii="Times New Roman" w:hAnsi="Times New Roman"/>
          <w:sz w:val="18"/>
          <w:szCs w:val="18"/>
        </w:rPr>
      </w:pPr>
      <w:r w:rsidRPr="00784253">
        <w:rPr>
          <w:rFonts w:ascii="Times New Roman" w:hAnsi="Times New Roman"/>
          <w:sz w:val="20"/>
          <w:szCs w:val="20"/>
        </w:rPr>
        <w:t xml:space="preserve">09.06. 2014г.                   </w:t>
      </w:r>
      <w:r>
        <w:rPr>
          <w:rFonts w:ascii="Times New Roman" w:hAnsi="Times New Roman"/>
          <w:sz w:val="20"/>
          <w:szCs w:val="20"/>
        </w:rPr>
        <w:t xml:space="preserve">                                             </w:t>
      </w:r>
      <w:r w:rsidRPr="00784253">
        <w:rPr>
          <w:rFonts w:ascii="Times New Roman" w:hAnsi="Times New Roman"/>
          <w:sz w:val="20"/>
          <w:szCs w:val="20"/>
        </w:rPr>
        <w:t xml:space="preserve">с. Богучаны           </w:t>
      </w:r>
      <w:r w:rsidRPr="00784253">
        <w:rPr>
          <w:rFonts w:ascii="Times New Roman" w:hAnsi="Times New Roman"/>
          <w:sz w:val="20"/>
          <w:szCs w:val="20"/>
        </w:rPr>
        <w:tab/>
      </w:r>
      <w:r w:rsidRPr="00784253">
        <w:rPr>
          <w:rFonts w:ascii="Times New Roman" w:hAnsi="Times New Roman"/>
          <w:sz w:val="20"/>
          <w:szCs w:val="20"/>
        </w:rPr>
        <w:tab/>
      </w:r>
      <w:r w:rsidRPr="00784253">
        <w:rPr>
          <w:rFonts w:ascii="Times New Roman" w:hAnsi="Times New Roman"/>
          <w:sz w:val="20"/>
          <w:szCs w:val="20"/>
        </w:rPr>
        <w:tab/>
      </w:r>
      <w:r>
        <w:rPr>
          <w:rFonts w:ascii="Times New Roman" w:hAnsi="Times New Roman"/>
          <w:sz w:val="20"/>
          <w:szCs w:val="20"/>
        </w:rPr>
        <w:t xml:space="preserve">              </w:t>
      </w:r>
      <w:r w:rsidRPr="00784253">
        <w:rPr>
          <w:rFonts w:ascii="Times New Roman" w:hAnsi="Times New Roman"/>
          <w:sz w:val="20"/>
          <w:szCs w:val="20"/>
        </w:rPr>
        <w:t xml:space="preserve">№694-п </w:t>
      </w:r>
    </w:p>
    <w:p w:rsidR="00784253" w:rsidRPr="00784253" w:rsidRDefault="00784253" w:rsidP="00784253">
      <w:pPr>
        <w:spacing w:after="0" w:line="240" w:lineRule="auto"/>
        <w:jc w:val="both"/>
        <w:rPr>
          <w:rFonts w:ascii="Times New Roman" w:hAnsi="Times New Roman"/>
          <w:sz w:val="20"/>
          <w:szCs w:val="20"/>
        </w:rPr>
      </w:pPr>
    </w:p>
    <w:p w:rsidR="00784253" w:rsidRDefault="00784253" w:rsidP="00784253">
      <w:pPr>
        <w:spacing w:after="0" w:line="240" w:lineRule="auto"/>
        <w:jc w:val="center"/>
        <w:rPr>
          <w:rFonts w:ascii="Times New Roman" w:hAnsi="Times New Roman"/>
          <w:sz w:val="20"/>
          <w:szCs w:val="20"/>
        </w:rPr>
      </w:pPr>
      <w:r w:rsidRPr="00784253">
        <w:rPr>
          <w:rFonts w:ascii="Times New Roman" w:hAnsi="Times New Roman"/>
          <w:sz w:val="20"/>
          <w:szCs w:val="20"/>
        </w:rPr>
        <w:t>Об обеспечении безопасности жителей населенных пунктов, находящихся на  межселенной территории Богучанского района: д. Заимка, д. Каменка, д. Прилуки в период купального сезона 2014 года</w:t>
      </w:r>
    </w:p>
    <w:p w:rsidR="00784253" w:rsidRPr="00784253" w:rsidRDefault="00784253" w:rsidP="00784253">
      <w:pPr>
        <w:spacing w:after="0" w:line="240" w:lineRule="auto"/>
        <w:jc w:val="center"/>
        <w:rPr>
          <w:rFonts w:ascii="Times New Roman" w:hAnsi="Times New Roman"/>
          <w:sz w:val="20"/>
          <w:szCs w:val="20"/>
        </w:rPr>
      </w:pPr>
    </w:p>
    <w:p w:rsidR="00784253" w:rsidRPr="00784253" w:rsidRDefault="00784253" w:rsidP="00784253">
      <w:pPr>
        <w:spacing w:after="0" w:line="240" w:lineRule="auto"/>
        <w:jc w:val="both"/>
        <w:rPr>
          <w:rFonts w:ascii="Times New Roman" w:hAnsi="Times New Roman"/>
          <w:sz w:val="20"/>
          <w:szCs w:val="20"/>
        </w:rPr>
      </w:pPr>
      <w:r w:rsidRPr="00784253">
        <w:rPr>
          <w:rFonts w:ascii="Times New Roman" w:hAnsi="Times New Roman"/>
          <w:sz w:val="20"/>
          <w:szCs w:val="20"/>
        </w:rPr>
        <w:tab/>
        <w:t>В соответствии с п. 24 ч.1, ч.2 ст. 15 Федерального закона от 06.10.2003 № 131-ФЗ «Об общих принципах организации местного самоуправления в Российской Федерации», постановлением Совета администрации Красноярского края от 21.04.2008 № 189-П «Об утверждении Правил охраны жизни людей на водных объектах в Красноярском крае», ст. 8, 47, 48 Устава Богучанского района ПОСТАНОВЛЯЮ:</w:t>
      </w:r>
    </w:p>
    <w:p w:rsidR="00784253" w:rsidRPr="00784253" w:rsidRDefault="00784253" w:rsidP="00784253">
      <w:pPr>
        <w:spacing w:after="0" w:line="240" w:lineRule="auto"/>
        <w:jc w:val="both"/>
        <w:rPr>
          <w:rFonts w:ascii="Times New Roman" w:hAnsi="Times New Roman"/>
          <w:sz w:val="20"/>
          <w:szCs w:val="20"/>
        </w:rPr>
      </w:pPr>
      <w:r w:rsidRPr="00784253">
        <w:rPr>
          <w:rFonts w:ascii="Times New Roman" w:hAnsi="Times New Roman"/>
          <w:sz w:val="20"/>
          <w:szCs w:val="20"/>
        </w:rPr>
        <w:tab/>
        <w:t>1.В связи с несоответствием требованиям предъявляемым к местам, отведенным для купания в границах населенных пунктов, находящихся на межселенной территории Богучанского района, купание на р. Ангара в черте д. Заимка, д. Каменка и на р. Чуна в черте д. Прилуки запретить.</w:t>
      </w:r>
    </w:p>
    <w:p w:rsidR="00784253" w:rsidRPr="00784253" w:rsidRDefault="00784253" w:rsidP="00784253">
      <w:pPr>
        <w:spacing w:after="0" w:line="240" w:lineRule="auto"/>
        <w:ind w:firstLine="708"/>
        <w:jc w:val="both"/>
        <w:rPr>
          <w:rFonts w:ascii="Times New Roman" w:hAnsi="Times New Roman"/>
          <w:sz w:val="20"/>
          <w:szCs w:val="20"/>
        </w:rPr>
      </w:pPr>
      <w:r w:rsidRPr="00784253">
        <w:rPr>
          <w:rFonts w:ascii="Times New Roman" w:hAnsi="Times New Roman"/>
          <w:sz w:val="20"/>
          <w:szCs w:val="20"/>
        </w:rPr>
        <w:t>2.Утвердить перечень мест отдыха жителей населенных пунктов, находящихся на  межселенной территории Богучанского района: д. Заимка, д. Каменка, д. Прилуки у водных объектов, согласно приложению.</w:t>
      </w:r>
    </w:p>
    <w:p w:rsidR="00784253" w:rsidRPr="00784253" w:rsidRDefault="00784253" w:rsidP="00784253">
      <w:pPr>
        <w:spacing w:after="0" w:line="240" w:lineRule="auto"/>
        <w:ind w:firstLine="708"/>
        <w:jc w:val="both"/>
        <w:rPr>
          <w:rFonts w:ascii="Times New Roman" w:hAnsi="Times New Roman"/>
          <w:sz w:val="20"/>
          <w:szCs w:val="20"/>
        </w:rPr>
      </w:pPr>
      <w:r w:rsidRPr="00784253">
        <w:rPr>
          <w:rFonts w:ascii="Times New Roman" w:hAnsi="Times New Roman"/>
          <w:sz w:val="20"/>
          <w:szCs w:val="20"/>
        </w:rPr>
        <w:t>3. Контроль за исполнением настоящего постановления возложить на первого заместителя главы администрации Богучанского района А. Ю. Машинистова.</w:t>
      </w:r>
    </w:p>
    <w:p w:rsidR="00784253" w:rsidRPr="00784253" w:rsidRDefault="00784253" w:rsidP="00784253">
      <w:pPr>
        <w:spacing w:after="0" w:line="240" w:lineRule="auto"/>
        <w:ind w:firstLine="708"/>
        <w:jc w:val="both"/>
        <w:rPr>
          <w:rFonts w:ascii="Times New Roman" w:hAnsi="Times New Roman"/>
          <w:sz w:val="20"/>
          <w:szCs w:val="20"/>
        </w:rPr>
      </w:pPr>
      <w:r w:rsidRPr="00784253">
        <w:rPr>
          <w:rFonts w:ascii="Times New Roman" w:hAnsi="Times New Roman"/>
          <w:sz w:val="20"/>
          <w:szCs w:val="20"/>
        </w:rPr>
        <w:t>4. Постановление вступает в силу со дня, следующего за днем опубликования в Официальном вестнике Богучанского района.</w:t>
      </w:r>
    </w:p>
    <w:p w:rsidR="00784253" w:rsidRPr="00784253" w:rsidRDefault="00784253" w:rsidP="00784253">
      <w:pPr>
        <w:spacing w:after="0" w:line="240" w:lineRule="auto"/>
        <w:jc w:val="both"/>
        <w:rPr>
          <w:rFonts w:ascii="Times New Roman" w:hAnsi="Times New Roman"/>
          <w:sz w:val="20"/>
          <w:szCs w:val="20"/>
        </w:rPr>
      </w:pPr>
      <w:r w:rsidRPr="00784253">
        <w:rPr>
          <w:rFonts w:ascii="Times New Roman" w:hAnsi="Times New Roman"/>
          <w:sz w:val="20"/>
          <w:szCs w:val="20"/>
        </w:rPr>
        <w:tab/>
      </w:r>
    </w:p>
    <w:p w:rsidR="00784253" w:rsidRPr="00784253" w:rsidRDefault="00784253" w:rsidP="00784253">
      <w:pPr>
        <w:spacing w:after="0" w:line="240" w:lineRule="auto"/>
        <w:jc w:val="both"/>
        <w:rPr>
          <w:rFonts w:ascii="Times New Roman" w:hAnsi="Times New Roman"/>
          <w:sz w:val="20"/>
          <w:szCs w:val="20"/>
        </w:rPr>
      </w:pPr>
      <w:r w:rsidRPr="00784253">
        <w:rPr>
          <w:rFonts w:ascii="Times New Roman" w:hAnsi="Times New Roman"/>
          <w:sz w:val="20"/>
          <w:szCs w:val="20"/>
        </w:rPr>
        <w:t>Глава администрации</w:t>
      </w:r>
    </w:p>
    <w:p w:rsidR="00784253" w:rsidRPr="00784253" w:rsidRDefault="00784253" w:rsidP="00784253">
      <w:pPr>
        <w:spacing w:after="0" w:line="240" w:lineRule="auto"/>
        <w:jc w:val="both"/>
        <w:rPr>
          <w:rFonts w:ascii="Times New Roman" w:hAnsi="Times New Roman"/>
          <w:sz w:val="20"/>
          <w:szCs w:val="20"/>
        </w:rPr>
      </w:pPr>
      <w:r w:rsidRPr="00784253">
        <w:rPr>
          <w:rFonts w:ascii="Times New Roman" w:hAnsi="Times New Roman"/>
          <w:sz w:val="20"/>
          <w:szCs w:val="20"/>
        </w:rPr>
        <w:t>Богучанского района</w:t>
      </w:r>
      <w:r w:rsidRPr="00784253">
        <w:rPr>
          <w:rFonts w:ascii="Times New Roman" w:hAnsi="Times New Roman"/>
          <w:sz w:val="20"/>
          <w:szCs w:val="20"/>
        </w:rPr>
        <w:tab/>
      </w:r>
      <w:r w:rsidRPr="00784253">
        <w:rPr>
          <w:rFonts w:ascii="Times New Roman" w:hAnsi="Times New Roman"/>
          <w:sz w:val="20"/>
          <w:szCs w:val="20"/>
        </w:rPr>
        <w:tab/>
      </w:r>
      <w:r w:rsidRPr="00784253">
        <w:rPr>
          <w:rFonts w:ascii="Times New Roman" w:hAnsi="Times New Roman"/>
          <w:sz w:val="20"/>
          <w:szCs w:val="20"/>
        </w:rPr>
        <w:tab/>
      </w:r>
      <w:r w:rsidRPr="00784253">
        <w:rPr>
          <w:rFonts w:ascii="Times New Roman" w:hAnsi="Times New Roman"/>
          <w:sz w:val="20"/>
          <w:szCs w:val="20"/>
        </w:rPr>
        <w:tab/>
      </w:r>
      <w:r w:rsidRPr="00784253">
        <w:rPr>
          <w:rFonts w:ascii="Times New Roman" w:hAnsi="Times New Roman"/>
          <w:sz w:val="20"/>
          <w:szCs w:val="20"/>
        </w:rPr>
        <w:tab/>
      </w:r>
      <w:r w:rsidRPr="00784253">
        <w:rPr>
          <w:rFonts w:ascii="Times New Roman" w:hAnsi="Times New Roman"/>
          <w:sz w:val="20"/>
          <w:szCs w:val="20"/>
        </w:rPr>
        <w:tab/>
        <w:t xml:space="preserve">        </w:t>
      </w:r>
      <w:r w:rsidRPr="00784253">
        <w:rPr>
          <w:rFonts w:ascii="Times New Roman" w:hAnsi="Times New Roman"/>
          <w:sz w:val="20"/>
          <w:szCs w:val="20"/>
        </w:rPr>
        <w:tab/>
        <w:t xml:space="preserve"> </w:t>
      </w:r>
      <w:r>
        <w:rPr>
          <w:rFonts w:ascii="Times New Roman" w:hAnsi="Times New Roman"/>
          <w:sz w:val="20"/>
          <w:szCs w:val="20"/>
        </w:rPr>
        <w:t xml:space="preserve">                         </w:t>
      </w:r>
      <w:r w:rsidRPr="00784253">
        <w:rPr>
          <w:rFonts w:ascii="Times New Roman" w:hAnsi="Times New Roman"/>
          <w:sz w:val="20"/>
          <w:szCs w:val="20"/>
        </w:rPr>
        <w:t xml:space="preserve">  В. Ю. Карнаухов</w:t>
      </w:r>
    </w:p>
    <w:p w:rsidR="00784253" w:rsidRPr="00784253" w:rsidRDefault="00784253" w:rsidP="00784253">
      <w:pPr>
        <w:spacing w:after="0" w:line="240" w:lineRule="auto"/>
        <w:ind w:left="7080"/>
        <w:jc w:val="both"/>
        <w:rPr>
          <w:rFonts w:ascii="Times New Roman" w:hAnsi="Times New Roman"/>
          <w:sz w:val="20"/>
          <w:szCs w:val="20"/>
        </w:rPr>
      </w:pPr>
    </w:p>
    <w:p w:rsidR="00784253" w:rsidRPr="00784253" w:rsidRDefault="00784253" w:rsidP="00784253">
      <w:pPr>
        <w:spacing w:after="0" w:line="240" w:lineRule="auto"/>
        <w:jc w:val="right"/>
        <w:rPr>
          <w:rFonts w:ascii="Times New Roman" w:hAnsi="Times New Roman"/>
          <w:sz w:val="18"/>
          <w:szCs w:val="18"/>
        </w:rPr>
      </w:pPr>
      <w:r w:rsidRPr="00784253">
        <w:rPr>
          <w:rFonts w:ascii="Times New Roman" w:hAnsi="Times New Roman"/>
          <w:sz w:val="18"/>
          <w:szCs w:val="18"/>
        </w:rPr>
        <w:t>Приложение</w:t>
      </w:r>
    </w:p>
    <w:p w:rsidR="00784253" w:rsidRPr="00784253" w:rsidRDefault="00784253" w:rsidP="00784253">
      <w:pPr>
        <w:spacing w:after="0" w:line="240" w:lineRule="auto"/>
        <w:jc w:val="right"/>
        <w:rPr>
          <w:rFonts w:ascii="Times New Roman" w:hAnsi="Times New Roman"/>
          <w:sz w:val="18"/>
          <w:szCs w:val="18"/>
        </w:rPr>
      </w:pPr>
      <w:r w:rsidRPr="00784253">
        <w:rPr>
          <w:rFonts w:ascii="Times New Roman" w:hAnsi="Times New Roman"/>
          <w:sz w:val="18"/>
          <w:szCs w:val="18"/>
        </w:rPr>
        <w:t>к постановлению администрации</w:t>
      </w:r>
    </w:p>
    <w:p w:rsidR="00784253" w:rsidRPr="00784253" w:rsidRDefault="00784253" w:rsidP="00784253">
      <w:pPr>
        <w:spacing w:after="0" w:line="240" w:lineRule="auto"/>
        <w:jc w:val="right"/>
        <w:rPr>
          <w:rFonts w:ascii="Times New Roman" w:hAnsi="Times New Roman"/>
          <w:sz w:val="18"/>
          <w:szCs w:val="18"/>
        </w:rPr>
      </w:pPr>
      <w:r w:rsidRPr="00784253">
        <w:rPr>
          <w:rFonts w:ascii="Times New Roman" w:hAnsi="Times New Roman"/>
          <w:sz w:val="18"/>
          <w:szCs w:val="18"/>
        </w:rPr>
        <w:t>Богучанского района от 09.06.2014 г. № 694-П</w:t>
      </w:r>
    </w:p>
    <w:p w:rsidR="00784253" w:rsidRDefault="00784253" w:rsidP="00784253">
      <w:pPr>
        <w:spacing w:after="0" w:line="240" w:lineRule="auto"/>
        <w:jc w:val="center"/>
        <w:rPr>
          <w:rFonts w:ascii="Times New Roman" w:hAnsi="Times New Roman"/>
          <w:sz w:val="20"/>
          <w:szCs w:val="20"/>
        </w:rPr>
      </w:pPr>
    </w:p>
    <w:p w:rsidR="00784253" w:rsidRPr="00784253" w:rsidRDefault="00784253" w:rsidP="00784253">
      <w:pPr>
        <w:spacing w:after="0" w:line="240" w:lineRule="auto"/>
        <w:jc w:val="center"/>
        <w:rPr>
          <w:rFonts w:ascii="Times New Roman" w:hAnsi="Times New Roman"/>
          <w:sz w:val="20"/>
          <w:szCs w:val="20"/>
        </w:rPr>
      </w:pPr>
      <w:r w:rsidRPr="00784253">
        <w:rPr>
          <w:rFonts w:ascii="Times New Roman" w:hAnsi="Times New Roman"/>
          <w:sz w:val="20"/>
          <w:szCs w:val="20"/>
        </w:rPr>
        <w:t xml:space="preserve">Перечень </w:t>
      </w:r>
    </w:p>
    <w:p w:rsidR="00784253" w:rsidRPr="00784253" w:rsidRDefault="00784253" w:rsidP="00784253">
      <w:pPr>
        <w:spacing w:after="0" w:line="240" w:lineRule="auto"/>
        <w:jc w:val="center"/>
        <w:rPr>
          <w:rFonts w:ascii="Times New Roman" w:hAnsi="Times New Roman"/>
          <w:sz w:val="20"/>
          <w:szCs w:val="20"/>
        </w:rPr>
      </w:pPr>
      <w:r w:rsidRPr="00784253">
        <w:rPr>
          <w:rFonts w:ascii="Times New Roman" w:hAnsi="Times New Roman"/>
          <w:sz w:val="20"/>
          <w:szCs w:val="20"/>
        </w:rPr>
        <w:t>мест отдыха жителей населенных пунктов, находящихся на межселенной территории Богучанского района: д. Заимка, д. Каменка, д. Прилуки у водных объектов</w:t>
      </w:r>
    </w:p>
    <w:p w:rsidR="00784253" w:rsidRPr="00784253" w:rsidRDefault="00784253" w:rsidP="00784253">
      <w:pPr>
        <w:spacing w:after="0" w:line="240" w:lineRule="auto"/>
        <w:jc w:val="both"/>
        <w:rPr>
          <w:rFonts w:ascii="Times New Roman" w:hAnsi="Times New Roman"/>
          <w:sz w:val="20"/>
          <w:szCs w:val="20"/>
        </w:rPr>
      </w:pPr>
    </w:p>
    <w:p w:rsidR="00784253" w:rsidRPr="00784253" w:rsidRDefault="00784253" w:rsidP="00784253">
      <w:pPr>
        <w:spacing w:after="0" w:line="240" w:lineRule="auto"/>
        <w:ind w:firstLine="708"/>
        <w:jc w:val="both"/>
        <w:rPr>
          <w:rFonts w:ascii="Times New Roman" w:hAnsi="Times New Roman"/>
          <w:sz w:val="20"/>
          <w:szCs w:val="20"/>
        </w:rPr>
      </w:pPr>
      <w:r w:rsidRPr="00784253">
        <w:rPr>
          <w:rFonts w:ascii="Times New Roman" w:hAnsi="Times New Roman"/>
          <w:sz w:val="20"/>
          <w:szCs w:val="20"/>
        </w:rPr>
        <w:t>1. р. Ангара:</w:t>
      </w:r>
    </w:p>
    <w:p w:rsidR="00784253" w:rsidRPr="00784253" w:rsidRDefault="00784253" w:rsidP="00784253">
      <w:pPr>
        <w:spacing w:after="0" w:line="240" w:lineRule="auto"/>
        <w:ind w:firstLine="708"/>
        <w:jc w:val="both"/>
        <w:rPr>
          <w:rFonts w:ascii="Times New Roman" w:hAnsi="Times New Roman"/>
          <w:sz w:val="20"/>
          <w:szCs w:val="20"/>
        </w:rPr>
      </w:pPr>
      <w:r w:rsidRPr="00784253">
        <w:rPr>
          <w:rFonts w:ascii="Times New Roman" w:hAnsi="Times New Roman"/>
          <w:sz w:val="20"/>
          <w:szCs w:val="20"/>
        </w:rPr>
        <w:t>д. Заимка – береговая полоса, протяженностью 100 метров вниз по течению от восточной части д. Заимка;</w:t>
      </w:r>
    </w:p>
    <w:p w:rsidR="00784253" w:rsidRPr="00784253" w:rsidRDefault="00784253" w:rsidP="00784253">
      <w:pPr>
        <w:spacing w:after="0" w:line="240" w:lineRule="auto"/>
        <w:ind w:firstLine="708"/>
        <w:jc w:val="both"/>
        <w:rPr>
          <w:rFonts w:ascii="Times New Roman" w:hAnsi="Times New Roman"/>
          <w:sz w:val="20"/>
          <w:szCs w:val="20"/>
        </w:rPr>
      </w:pPr>
      <w:r w:rsidRPr="00784253">
        <w:rPr>
          <w:rFonts w:ascii="Times New Roman" w:hAnsi="Times New Roman"/>
          <w:sz w:val="20"/>
          <w:szCs w:val="20"/>
        </w:rPr>
        <w:lastRenderedPageBreak/>
        <w:t>д. Каменка – береговая полоса в границах: от 100 до 150 метров вниз по течению от правого берега устья р. Каменка.</w:t>
      </w:r>
    </w:p>
    <w:p w:rsidR="00784253" w:rsidRPr="00784253" w:rsidRDefault="00784253" w:rsidP="00784253">
      <w:pPr>
        <w:spacing w:after="0" w:line="240" w:lineRule="auto"/>
        <w:ind w:firstLine="708"/>
        <w:jc w:val="both"/>
        <w:rPr>
          <w:rFonts w:ascii="Times New Roman" w:hAnsi="Times New Roman"/>
          <w:sz w:val="20"/>
          <w:szCs w:val="20"/>
        </w:rPr>
      </w:pPr>
      <w:r w:rsidRPr="00784253">
        <w:rPr>
          <w:rFonts w:ascii="Times New Roman" w:hAnsi="Times New Roman"/>
          <w:sz w:val="20"/>
          <w:szCs w:val="20"/>
        </w:rPr>
        <w:t>2. р. Чуна:</w:t>
      </w:r>
    </w:p>
    <w:p w:rsidR="00784253" w:rsidRPr="00784253" w:rsidRDefault="00784253" w:rsidP="00784253">
      <w:pPr>
        <w:spacing w:after="0" w:line="240" w:lineRule="auto"/>
        <w:ind w:firstLine="708"/>
        <w:jc w:val="both"/>
        <w:rPr>
          <w:rFonts w:ascii="Times New Roman" w:hAnsi="Times New Roman"/>
          <w:sz w:val="20"/>
          <w:szCs w:val="20"/>
        </w:rPr>
      </w:pPr>
      <w:r w:rsidRPr="00784253">
        <w:rPr>
          <w:rFonts w:ascii="Times New Roman" w:hAnsi="Times New Roman"/>
          <w:sz w:val="20"/>
          <w:szCs w:val="20"/>
        </w:rPr>
        <w:t>д. Прилуки – береговая полоса в границах расположения жилых строений.</w:t>
      </w:r>
    </w:p>
    <w:p w:rsidR="00784253" w:rsidRDefault="00784253" w:rsidP="00784253">
      <w:pPr>
        <w:spacing w:after="0" w:line="240" w:lineRule="auto"/>
        <w:jc w:val="both"/>
        <w:rPr>
          <w:rFonts w:ascii="Times New Roman" w:eastAsia="Times New Roman" w:hAnsi="Times New Roman"/>
          <w:sz w:val="16"/>
          <w:szCs w:val="16"/>
          <w:lang w:eastAsia="ru-RU"/>
        </w:rPr>
      </w:pPr>
    </w:p>
    <w:p w:rsidR="00784253" w:rsidRDefault="00784253" w:rsidP="00784253">
      <w:pPr>
        <w:pStyle w:val="32"/>
        <w:spacing w:after="0"/>
        <w:jc w:val="center"/>
        <w:outlineLvl w:val="0"/>
        <w:rPr>
          <w:sz w:val="20"/>
          <w:szCs w:val="20"/>
        </w:rPr>
      </w:pPr>
    </w:p>
    <w:p w:rsidR="00784253" w:rsidRPr="00784253" w:rsidRDefault="00784253" w:rsidP="00784253">
      <w:pPr>
        <w:pStyle w:val="32"/>
        <w:spacing w:after="0"/>
        <w:jc w:val="center"/>
        <w:outlineLvl w:val="0"/>
        <w:rPr>
          <w:sz w:val="18"/>
          <w:szCs w:val="18"/>
        </w:rPr>
      </w:pPr>
      <w:r w:rsidRPr="00784253">
        <w:rPr>
          <w:sz w:val="18"/>
          <w:szCs w:val="18"/>
        </w:rPr>
        <w:t>АДМИНИСТРАЦИЯ  БОГУЧАНСКОГО РАЙОНА</w:t>
      </w:r>
    </w:p>
    <w:p w:rsidR="00784253" w:rsidRPr="00784253" w:rsidRDefault="00784253" w:rsidP="00784253">
      <w:pPr>
        <w:spacing w:after="0" w:line="240" w:lineRule="auto"/>
        <w:jc w:val="center"/>
        <w:rPr>
          <w:rFonts w:ascii="Times New Roman" w:hAnsi="Times New Roman"/>
          <w:sz w:val="18"/>
          <w:szCs w:val="18"/>
        </w:rPr>
      </w:pPr>
      <w:r w:rsidRPr="00784253">
        <w:rPr>
          <w:rFonts w:ascii="Times New Roman" w:hAnsi="Times New Roman"/>
          <w:sz w:val="18"/>
          <w:szCs w:val="18"/>
        </w:rPr>
        <w:t>КРАСНОЯРСКОГО КРАЯ</w:t>
      </w:r>
    </w:p>
    <w:p w:rsidR="00784253" w:rsidRPr="00784253" w:rsidRDefault="00784253" w:rsidP="00784253">
      <w:pPr>
        <w:spacing w:after="0" w:line="240" w:lineRule="auto"/>
        <w:jc w:val="center"/>
        <w:outlineLvl w:val="0"/>
        <w:rPr>
          <w:rFonts w:ascii="Times New Roman" w:hAnsi="Times New Roman"/>
          <w:sz w:val="18"/>
          <w:szCs w:val="18"/>
        </w:rPr>
      </w:pPr>
      <w:r w:rsidRPr="00784253">
        <w:rPr>
          <w:rFonts w:ascii="Times New Roman" w:hAnsi="Times New Roman"/>
          <w:sz w:val="18"/>
          <w:szCs w:val="18"/>
        </w:rPr>
        <w:t>ПОСТАНОВЛЕНИЕ</w:t>
      </w:r>
    </w:p>
    <w:p w:rsidR="00784253" w:rsidRPr="00784253" w:rsidRDefault="00784253" w:rsidP="00784253">
      <w:pPr>
        <w:spacing w:after="0" w:line="240" w:lineRule="auto"/>
        <w:rPr>
          <w:rFonts w:ascii="Times New Roman" w:hAnsi="Times New Roman"/>
          <w:sz w:val="20"/>
          <w:szCs w:val="20"/>
        </w:rPr>
      </w:pPr>
      <w:r w:rsidRPr="00784253">
        <w:rPr>
          <w:rFonts w:ascii="Times New Roman" w:hAnsi="Times New Roman"/>
          <w:sz w:val="20"/>
          <w:szCs w:val="20"/>
        </w:rPr>
        <w:t xml:space="preserve">            18.06. 2014                              </w:t>
      </w:r>
      <w:r>
        <w:rPr>
          <w:rFonts w:ascii="Times New Roman" w:hAnsi="Times New Roman"/>
          <w:sz w:val="20"/>
          <w:szCs w:val="20"/>
        </w:rPr>
        <w:t xml:space="preserve">                   </w:t>
      </w:r>
      <w:r w:rsidRPr="00784253">
        <w:rPr>
          <w:rFonts w:ascii="Times New Roman" w:hAnsi="Times New Roman"/>
          <w:sz w:val="20"/>
          <w:szCs w:val="20"/>
        </w:rPr>
        <w:t xml:space="preserve"> с. Богучаны                             </w:t>
      </w:r>
      <w:r>
        <w:rPr>
          <w:rFonts w:ascii="Times New Roman" w:hAnsi="Times New Roman"/>
          <w:sz w:val="20"/>
          <w:szCs w:val="20"/>
        </w:rPr>
        <w:t xml:space="preserve">                                        </w:t>
      </w:r>
      <w:r w:rsidRPr="00784253">
        <w:rPr>
          <w:rFonts w:ascii="Times New Roman" w:hAnsi="Times New Roman"/>
          <w:sz w:val="20"/>
          <w:szCs w:val="20"/>
        </w:rPr>
        <w:t xml:space="preserve">№745-п  </w:t>
      </w:r>
    </w:p>
    <w:p w:rsidR="00784253" w:rsidRPr="00784253" w:rsidRDefault="00784253" w:rsidP="00784253">
      <w:pPr>
        <w:pStyle w:val="rec1"/>
        <w:spacing w:before="0" w:beforeAutospacing="0" w:after="0" w:afterAutospacing="0"/>
        <w:jc w:val="both"/>
        <w:rPr>
          <w:sz w:val="20"/>
          <w:szCs w:val="20"/>
        </w:rPr>
      </w:pPr>
    </w:p>
    <w:p w:rsidR="00784253" w:rsidRPr="00784253" w:rsidRDefault="00784253" w:rsidP="00784253">
      <w:pPr>
        <w:pStyle w:val="rec1"/>
        <w:spacing w:before="0" w:beforeAutospacing="0" w:after="0" w:afterAutospacing="0"/>
        <w:jc w:val="center"/>
        <w:rPr>
          <w:sz w:val="20"/>
          <w:szCs w:val="20"/>
        </w:rPr>
      </w:pPr>
      <w:r w:rsidRPr="00784253">
        <w:rPr>
          <w:sz w:val="20"/>
          <w:szCs w:val="20"/>
        </w:rPr>
        <w:t>Об утверждении Порядка осуществления полномочий</w:t>
      </w:r>
      <w:r>
        <w:rPr>
          <w:sz w:val="20"/>
          <w:szCs w:val="20"/>
        </w:rPr>
        <w:t xml:space="preserve"> </w:t>
      </w:r>
      <w:r w:rsidRPr="00784253">
        <w:rPr>
          <w:sz w:val="20"/>
          <w:szCs w:val="20"/>
        </w:rPr>
        <w:t>по внутреннему муниципальному финансовому</w:t>
      </w:r>
      <w:r>
        <w:rPr>
          <w:sz w:val="20"/>
          <w:szCs w:val="20"/>
        </w:rPr>
        <w:t xml:space="preserve"> </w:t>
      </w:r>
      <w:r w:rsidRPr="00784253">
        <w:rPr>
          <w:sz w:val="20"/>
          <w:szCs w:val="20"/>
        </w:rPr>
        <w:t xml:space="preserve">контролю и контролю в сфере закупок товаров, </w:t>
      </w:r>
      <w:r>
        <w:rPr>
          <w:sz w:val="20"/>
          <w:szCs w:val="20"/>
        </w:rPr>
        <w:t xml:space="preserve"> </w:t>
      </w:r>
      <w:r w:rsidRPr="00784253">
        <w:rPr>
          <w:sz w:val="20"/>
          <w:szCs w:val="20"/>
        </w:rPr>
        <w:t>работ, услуг   для обеспечения муниципальных нужд</w:t>
      </w:r>
    </w:p>
    <w:p w:rsidR="00784253" w:rsidRPr="00784253" w:rsidRDefault="00784253" w:rsidP="00784253">
      <w:pPr>
        <w:pStyle w:val="rec1"/>
        <w:spacing w:before="0" w:beforeAutospacing="0" w:after="0" w:afterAutospacing="0"/>
        <w:jc w:val="both"/>
        <w:rPr>
          <w:sz w:val="20"/>
          <w:szCs w:val="20"/>
        </w:rPr>
      </w:pPr>
    </w:p>
    <w:p w:rsidR="00784253" w:rsidRDefault="00784253" w:rsidP="00784253">
      <w:pPr>
        <w:pStyle w:val="rec1"/>
        <w:spacing w:before="0" w:beforeAutospacing="0" w:after="0" w:afterAutospacing="0"/>
        <w:ind w:firstLine="709"/>
        <w:jc w:val="both"/>
        <w:rPr>
          <w:sz w:val="20"/>
          <w:szCs w:val="20"/>
        </w:rPr>
      </w:pPr>
      <w:r w:rsidRPr="00784253">
        <w:rPr>
          <w:sz w:val="20"/>
          <w:szCs w:val="20"/>
        </w:rPr>
        <w:t>В соответствии со статьями 157, 269.2 Бюджетного кодекса Российской Федерации, статьями 93,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статьями 7,8,47,48 Устава Богучанского района Красноярского края,</w:t>
      </w:r>
      <w:r>
        <w:rPr>
          <w:sz w:val="20"/>
          <w:szCs w:val="20"/>
        </w:rPr>
        <w:t xml:space="preserve"> </w:t>
      </w:r>
      <w:r w:rsidRPr="00784253">
        <w:rPr>
          <w:sz w:val="20"/>
          <w:szCs w:val="20"/>
        </w:rPr>
        <w:t>ПОСТАНОВЛЯЮ:</w:t>
      </w:r>
    </w:p>
    <w:p w:rsidR="00784253" w:rsidRDefault="00784253" w:rsidP="00784253">
      <w:pPr>
        <w:pStyle w:val="rec1"/>
        <w:spacing w:before="0" w:beforeAutospacing="0" w:after="0" w:afterAutospacing="0"/>
        <w:ind w:firstLine="709"/>
        <w:jc w:val="both"/>
        <w:rPr>
          <w:sz w:val="20"/>
          <w:szCs w:val="20"/>
        </w:rPr>
      </w:pPr>
      <w:r>
        <w:rPr>
          <w:sz w:val="20"/>
          <w:szCs w:val="20"/>
        </w:rPr>
        <w:t>1.</w:t>
      </w:r>
      <w:r w:rsidRPr="00784253">
        <w:rPr>
          <w:sz w:val="20"/>
          <w:szCs w:val="20"/>
        </w:rPr>
        <w:t>Утвердить Порядок осуществления полномочий по внутреннему муниципальному финансовому контролю и контролю в сфере закупок товаров, работ, услуг для обеспечения муниципальных нужд согласно приложению.</w:t>
      </w:r>
    </w:p>
    <w:p w:rsidR="00784253" w:rsidRDefault="00784253" w:rsidP="00784253">
      <w:pPr>
        <w:pStyle w:val="rec1"/>
        <w:spacing w:before="0" w:beforeAutospacing="0" w:after="0" w:afterAutospacing="0"/>
        <w:ind w:firstLine="709"/>
        <w:jc w:val="both"/>
        <w:rPr>
          <w:sz w:val="20"/>
          <w:szCs w:val="20"/>
        </w:rPr>
      </w:pPr>
      <w:r>
        <w:rPr>
          <w:sz w:val="20"/>
          <w:szCs w:val="20"/>
        </w:rPr>
        <w:t>2.</w:t>
      </w:r>
      <w:r w:rsidRPr="00784253">
        <w:rPr>
          <w:sz w:val="20"/>
          <w:szCs w:val="20"/>
        </w:rPr>
        <w:t>Контроль за исполнением настоящего постановления возложить на заместителя главы по экономике и планированию Н.В.Илиндееву.</w:t>
      </w:r>
    </w:p>
    <w:p w:rsidR="00784253" w:rsidRDefault="00784253" w:rsidP="00784253">
      <w:pPr>
        <w:pStyle w:val="rec1"/>
        <w:spacing w:before="0" w:beforeAutospacing="0" w:after="0" w:afterAutospacing="0"/>
        <w:ind w:firstLine="709"/>
        <w:jc w:val="both"/>
        <w:rPr>
          <w:sz w:val="20"/>
          <w:szCs w:val="20"/>
        </w:rPr>
      </w:pPr>
      <w:r>
        <w:rPr>
          <w:sz w:val="20"/>
          <w:szCs w:val="20"/>
        </w:rPr>
        <w:t>3.</w:t>
      </w:r>
      <w:r w:rsidRPr="00784253">
        <w:rPr>
          <w:sz w:val="20"/>
          <w:szCs w:val="20"/>
        </w:rPr>
        <w:t>Настоящее постановление  вступает в силу  со дня следующего за днем опубликования в  Официальном вестнике Богучанского района.</w:t>
      </w:r>
    </w:p>
    <w:p w:rsidR="00784253" w:rsidRPr="00784253" w:rsidRDefault="00784253" w:rsidP="00784253">
      <w:pPr>
        <w:pStyle w:val="rec1"/>
        <w:spacing w:before="0" w:beforeAutospacing="0" w:after="0" w:afterAutospacing="0"/>
        <w:ind w:firstLine="709"/>
        <w:jc w:val="both"/>
        <w:rPr>
          <w:sz w:val="20"/>
          <w:szCs w:val="20"/>
        </w:rPr>
      </w:pPr>
      <w:r>
        <w:rPr>
          <w:sz w:val="20"/>
          <w:szCs w:val="20"/>
        </w:rPr>
        <w:t>4.</w:t>
      </w:r>
      <w:r w:rsidRPr="00784253">
        <w:rPr>
          <w:sz w:val="20"/>
          <w:szCs w:val="20"/>
        </w:rPr>
        <w:t>Признать утратившим силу Порядок осуществления муниципального финансового контроля, в том числе за деятельностью муниципальных  бюджетных и автономных учреждений Богучанского района, утвержденный постановлением администрации Богучанского района от 13.06.2013 №697-П.</w:t>
      </w:r>
    </w:p>
    <w:p w:rsidR="00784253" w:rsidRPr="00784253" w:rsidRDefault="00784253" w:rsidP="00784253">
      <w:pPr>
        <w:pStyle w:val="rec1"/>
        <w:spacing w:before="0" w:beforeAutospacing="0" w:after="0" w:afterAutospacing="0"/>
        <w:ind w:left="709"/>
        <w:jc w:val="both"/>
        <w:rPr>
          <w:sz w:val="20"/>
          <w:szCs w:val="20"/>
        </w:rPr>
      </w:pPr>
    </w:p>
    <w:p w:rsidR="00784253" w:rsidRPr="00784253" w:rsidRDefault="00784253" w:rsidP="00784253">
      <w:pPr>
        <w:pStyle w:val="rec1"/>
        <w:spacing w:before="0" w:beforeAutospacing="0" w:after="0" w:afterAutospacing="0"/>
        <w:jc w:val="both"/>
        <w:rPr>
          <w:sz w:val="20"/>
          <w:szCs w:val="20"/>
        </w:rPr>
      </w:pPr>
      <w:r w:rsidRPr="00784253">
        <w:rPr>
          <w:sz w:val="20"/>
          <w:szCs w:val="20"/>
        </w:rPr>
        <w:t xml:space="preserve">Глава администрации </w:t>
      </w:r>
    </w:p>
    <w:p w:rsidR="00784253" w:rsidRDefault="00784253" w:rsidP="00784253">
      <w:pPr>
        <w:pStyle w:val="rec1"/>
        <w:spacing w:before="0" w:beforeAutospacing="0" w:after="0" w:afterAutospacing="0"/>
        <w:jc w:val="both"/>
        <w:rPr>
          <w:sz w:val="20"/>
          <w:szCs w:val="20"/>
        </w:rPr>
      </w:pPr>
      <w:r w:rsidRPr="00784253">
        <w:rPr>
          <w:sz w:val="20"/>
          <w:szCs w:val="20"/>
        </w:rPr>
        <w:t xml:space="preserve">Богучанского района                                                                  </w:t>
      </w:r>
      <w:r>
        <w:rPr>
          <w:sz w:val="20"/>
          <w:szCs w:val="20"/>
        </w:rPr>
        <w:t xml:space="preserve">                                                         </w:t>
      </w:r>
      <w:r w:rsidRPr="00784253">
        <w:rPr>
          <w:sz w:val="20"/>
          <w:szCs w:val="20"/>
        </w:rPr>
        <w:t xml:space="preserve"> В.Ю.Карнаухов</w:t>
      </w:r>
    </w:p>
    <w:p w:rsidR="00784253" w:rsidRDefault="00784253" w:rsidP="00784253">
      <w:pPr>
        <w:pStyle w:val="rec1"/>
        <w:spacing w:before="0" w:beforeAutospacing="0" w:after="0" w:afterAutospacing="0"/>
        <w:jc w:val="both"/>
        <w:rPr>
          <w:sz w:val="20"/>
          <w:szCs w:val="20"/>
        </w:rPr>
      </w:pPr>
    </w:p>
    <w:p w:rsidR="00784253" w:rsidRPr="00784253" w:rsidRDefault="00784253" w:rsidP="007A0645">
      <w:pPr>
        <w:spacing w:after="0" w:line="240" w:lineRule="auto"/>
        <w:jc w:val="right"/>
        <w:rPr>
          <w:rFonts w:ascii="Times New Roman" w:hAnsi="Times New Roman"/>
          <w:sz w:val="18"/>
          <w:szCs w:val="18"/>
        </w:rPr>
      </w:pPr>
      <w:r w:rsidRPr="00784253">
        <w:rPr>
          <w:rFonts w:ascii="Times New Roman" w:hAnsi="Times New Roman"/>
          <w:sz w:val="18"/>
          <w:szCs w:val="18"/>
        </w:rPr>
        <w:t>Приложение</w:t>
      </w:r>
    </w:p>
    <w:p w:rsidR="00784253" w:rsidRPr="00784253" w:rsidRDefault="00784253" w:rsidP="007A0645">
      <w:pPr>
        <w:spacing w:after="0" w:line="240" w:lineRule="auto"/>
        <w:jc w:val="right"/>
        <w:rPr>
          <w:rFonts w:ascii="Times New Roman" w:hAnsi="Times New Roman"/>
          <w:sz w:val="18"/>
          <w:szCs w:val="18"/>
        </w:rPr>
      </w:pPr>
      <w:r w:rsidRPr="00784253">
        <w:rPr>
          <w:sz w:val="18"/>
          <w:szCs w:val="18"/>
        </w:rPr>
        <w:t xml:space="preserve">                                          </w:t>
      </w:r>
      <w:r w:rsidRPr="00784253">
        <w:rPr>
          <w:rFonts w:ascii="Times New Roman" w:hAnsi="Times New Roman"/>
          <w:sz w:val="18"/>
          <w:szCs w:val="18"/>
        </w:rPr>
        <w:t xml:space="preserve">к  постановлению администрации </w:t>
      </w:r>
    </w:p>
    <w:p w:rsidR="00784253" w:rsidRPr="00784253" w:rsidRDefault="00784253" w:rsidP="007A0645">
      <w:pPr>
        <w:tabs>
          <w:tab w:val="left" w:pos="5505"/>
          <w:tab w:val="right" w:pos="9355"/>
        </w:tabs>
        <w:spacing w:after="0" w:line="240" w:lineRule="auto"/>
        <w:jc w:val="right"/>
        <w:rPr>
          <w:rFonts w:ascii="Times New Roman" w:hAnsi="Times New Roman"/>
          <w:sz w:val="18"/>
          <w:szCs w:val="18"/>
        </w:rPr>
      </w:pPr>
      <w:r w:rsidRPr="00784253">
        <w:rPr>
          <w:rFonts w:ascii="Times New Roman" w:hAnsi="Times New Roman"/>
          <w:sz w:val="18"/>
          <w:szCs w:val="18"/>
        </w:rPr>
        <w:t>Богучанского района</w:t>
      </w:r>
      <w:r w:rsidR="007A0645">
        <w:rPr>
          <w:rFonts w:ascii="Times New Roman" w:hAnsi="Times New Roman"/>
          <w:sz w:val="18"/>
          <w:szCs w:val="18"/>
        </w:rPr>
        <w:t xml:space="preserve"> </w:t>
      </w:r>
      <w:r w:rsidRPr="00784253">
        <w:rPr>
          <w:rFonts w:ascii="Times New Roman" w:hAnsi="Times New Roman"/>
          <w:sz w:val="18"/>
          <w:szCs w:val="18"/>
        </w:rPr>
        <w:t xml:space="preserve">от </w:t>
      </w:r>
      <w:r w:rsidR="007A0645">
        <w:rPr>
          <w:rFonts w:ascii="Times New Roman" w:hAnsi="Times New Roman"/>
          <w:sz w:val="18"/>
          <w:szCs w:val="18"/>
        </w:rPr>
        <w:t xml:space="preserve">18.06.2014 г </w:t>
      </w:r>
      <w:r w:rsidRPr="00784253">
        <w:rPr>
          <w:rFonts w:ascii="Times New Roman" w:hAnsi="Times New Roman"/>
          <w:sz w:val="18"/>
          <w:szCs w:val="18"/>
        </w:rPr>
        <w:t>№ 745-п</w:t>
      </w:r>
    </w:p>
    <w:p w:rsidR="00784253" w:rsidRPr="00784253" w:rsidRDefault="00784253" w:rsidP="00784253">
      <w:pPr>
        <w:spacing w:after="0" w:line="240" w:lineRule="auto"/>
        <w:rPr>
          <w:rFonts w:ascii="Times New Roman" w:hAnsi="Times New Roman"/>
          <w:sz w:val="20"/>
          <w:szCs w:val="20"/>
        </w:rPr>
      </w:pPr>
    </w:p>
    <w:p w:rsidR="00784253" w:rsidRPr="007A0645" w:rsidRDefault="00784253" w:rsidP="00784253">
      <w:pPr>
        <w:spacing w:after="0" w:line="240" w:lineRule="auto"/>
        <w:jc w:val="center"/>
        <w:rPr>
          <w:rFonts w:ascii="Times New Roman" w:hAnsi="Times New Roman"/>
          <w:sz w:val="18"/>
          <w:szCs w:val="18"/>
        </w:rPr>
      </w:pPr>
      <w:r w:rsidRPr="007A0645">
        <w:rPr>
          <w:rFonts w:ascii="Times New Roman" w:hAnsi="Times New Roman"/>
          <w:sz w:val="18"/>
          <w:szCs w:val="18"/>
        </w:rPr>
        <w:t>ПОРЯДОК</w:t>
      </w:r>
    </w:p>
    <w:p w:rsidR="00784253" w:rsidRPr="007A0645" w:rsidRDefault="00784253" w:rsidP="00784253">
      <w:pPr>
        <w:pStyle w:val="rec1"/>
        <w:spacing w:before="0" w:beforeAutospacing="0" w:after="0" w:afterAutospacing="0"/>
        <w:jc w:val="center"/>
        <w:rPr>
          <w:sz w:val="18"/>
          <w:szCs w:val="18"/>
        </w:rPr>
      </w:pPr>
      <w:r w:rsidRPr="007A0645">
        <w:rPr>
          <w:sz w:val="18"/>
          <w:szCs w:val="18"/>
        </w:rPr>
        <w:t>ОСУЩЕСТВЛЕНИЯ ПОЛНОМОЧИЙ ПО ВНУТРЕННЕМУ МУНИЦИПАЛЬНОМУ ФИНАНСОВОМУ КОНТРОЛЮ И КОНТРОЛЮ В СФЕРЕ ЗАКУПОК ТОВАРОВ, РАБОТ, УСЛУГ   ДЛЯ ОБЕСПЕЧЕНИЯ МУНИЦИПАЛЬНЫХ НУЖД</w:t>
      </w:r>
    </w:p>
    <w:p w:rsidR="00784253" w:rsidRPr="007A0645" w:rsidRDefault="00784253" w:rsidP="00784253">
      <w:pPr>
        <w:spacing w:after="0" w:line="240" w:lineRule="auto"/>
        <w:jc w:val="center"/>
        <w:rPr>
          <w:rFonts w:ascii="Times New Roman" w:hAnsi="Times New Roman"/>
          <w:sz w:val="18"/>
          <w:szCs w:val="18"/>
        </w:rPr>
      </w:pPr>
    </w:p>
    <w:p w:rsidR="00784253" w:rsidRPr="007A0645" w:rsidRDefault="00784253" w:rsidP="00784253">
      <w:pPr>
        <w:spacing w:after="0" w:line="240" w:lineRule="auto"/>
        <w:jc w:val="center"/>
        <w:rPr>
          <w:rFonts w:ascii="Times New Roman" w:hAnsi="Times New Roman"/>
          <w:sz w:val="18"/>
          <w:szCs w:val="18"/>
        </w:rPr>
      </w:pPr>
      <w:r w:rsidRPr="007A0645">
        <w:rPr>
          <w:rFonts w:ascii="Times New Roman" w:hAnsi="Times New Roman"/>
          <w:sz w:val="18"/>
          <w:szCs w:val="18"/>
          <w:lang w:val="en-US"/>
        </w:rPr>
        <w:t>I</w:t>
      </w:r>
      <w:r w:rsidRPr="007A0645">
        <w:rPr>
          <w:rFonts w:ascii="Times New Roman" w:hAnsi="Times New Roman"/>
          <w:sz w:val="18"/>
          <w:szCs w:val="18"/>
        </w:rPr>
        <w:t>. ОБЩИЕ ПОЛОЖЕНИЯ</w:t>
      </w:r>
    </w:p>
    <w:p w:rsidR="00784253" w:rsidRPr="00784253" w:rsidRDefault="00784253" w:rsidP="00784253">
      <w:pPr>
        <w:spacing w:after="0" w:line="240" w:lineRule="auto"/>
        <w:ind w:firstLine="709"/>
        <w:rPr>
          <w:rFonts w:ascii="Times New Roman" w:hAnsi="Times New Roman"/>
          <w:sz w:val="20"/>
          <w:szCs w:val="20"/>
        </w:rPr>
      </w:pP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1. Органом, осуществляющим полномочия по внутреннему муниципальному финансовому контролю и контролю в сфере закупок товаров, работ, услуг для обеспечения муниципальных нужд, является финансовое управление администрации Богучанского района. </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2. Внутренний муниципальный финансовый контроль осуществляется отделом муниципального финансового контроля финансового управления администрации Богучанского района (далее отдел муниципального финансового контроля)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3. Внутренний муниципальный финансовый контроль подразделяется на предварительный и последующий.</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Предварительный контроль осуществляется в целях предупреждения и пресечения бюджетных нарушений в процессе исполнения бюджета Богучанского района (далее – районный бюджет).</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Последующий контроль осуществляется по результатам исполнения районного бюджета в целях установления законности его исполнения, достоверности учета и отчетности.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4. Объектами внутреннего муниципального финансового контроля (далее - объекты контроля) являются: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главные распорядители (распорядители) средств районного бюджета;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главные администраторы (администраторы) доходов районного бюджета;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главные администраторы (администраторы) источников финансирования дефицита районного бюджета;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получатели средств районного бюджета;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муниципальные казенные, бюджетные и автономные учреждения Богучанского района;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муниципальные унитарные предприятия Богучанского района.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lastRenderedPageBreak/>
        <w:t>5. Методами осуществления внутреннего муниципального финансового контроля являются проверка, ревизия, обследование.</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Под обследованием понимаются анализ и оценка состояния определенной сферы деятельности объекта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Проверки подразделяются на камеральные и выездные, в том числе встречные проверки.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Под камеральными проверками понимаются проверки, проводимые по месту нахождения отдела муниципального финансового контроля на основании бюджетной (бухгалтерской) отчетности и иных документов, представленных по его запросу.</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84253" w:rsidRPr="00784253" w:rsidRDefault="00784253" w:rsidP="00784253">
      <w:pPr>
        <w:spacing w:after="0" w:line="240" w:lineRule="auto"/>
        <w:ind w:firstLine="709"/>
        <w:jc w:val="center"/>
        <w:rPr>
          <w:rFonts w:ascii="Times New Roman" w:hAnsi="Times New Roman"/>
          <w:sz w:val="20"/>
          <w:szCs w:val="20"/>
        </w:rPr>
      </w:pPr>
    </w:p>
    <w:p w:rsidR="00784253" w:rsidRPr="007A0645" w:rsidRDefault="00784253" w:rsidP="00784253">
      <w:pPr>
        <w:widowControl w:val="0"/>
        <w:autoSpaceDE w:val="0"/>
        <w:autoSpaceDN w:val="0"/>
        <w:adjustRightInd w:val="0"/>
        <w:spacing w:after="0" w:line="240" w:lineRule="auto"/>
        <w:jc w:val="center"/>
        <w:outlineLvl w:val="1"/>
        <w:rPr>
          <w:rFonts w:ascii="Times New Roman" w:hAnsi="Times New Roman"/>
          <w:sz w:val="18"/>
          <w:szCs w:val="18"/>
        </w:rPr>
      </w:pPr>
      <w:r w:rsidRPr="007A0645">
        <w:rPr>
          <w:rFonts w:ascii="Times New Roman" w:hAnsi="Times New Roman"/>
          <w:sz w:val="18"/>
          <w:szCs w:val="18"/>
        </w:rPr>
        <w:t>II. ПЛАНИРОВАНИЕ КОНТРОЛЬНОЙ ДЕЯТЕЛЬНОСТИ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8" w:name="Par65"/>
      <w:bookmarkEnd w:id="8"/>
      <w:r w:rsidRPr="00784253">
        <w:rPr>
          <w:rFonts w:ascii="Times New Roman" w:hAnsi="Times New Roman"/>
          <w:sz w:val="20"/>
          <w:szCs w:val="20"/>
        </w:rPr>
        <w:t>6. Планирование контрольной деятельности осуществляется путем составления плана контрольной деятельности отдела муниципального финансового контроля на очередной финансовый год (далее - план контрольной деятельности).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7.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8. План контрольной деятельности должен содержать:</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наименование объекта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тему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метод осуществления внутреннего муниципального финансового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проверяемый период;</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сроки проведения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9. При формировании плана контрольной деятельности учитываются: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полномочия  отдела муниципального финансового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периодичность проведения отделом муниципального финансового контроля контрольных мероприятий в отношении объекта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степень обеспеченности отдела муниципального  финансового контроля ресурсами (трудовыми, техническими, материальными);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сроки проведения контрольного мероприятия, определяемые с учетом всех возможных временных затрат.</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10. План контрольной деятельности формируется отделом муниципального финансового контроля с учетом поручений Главы администрации Богучанского района, предложений руководителей структурных подразделений администрации Богучанского района.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11. В целях исключения дублирования контрольных мероприятий формирование плана контрольной деятельности осуществляется с учетом информации о планируемых (проводимых) Контрольно-счетной комиссией муниципального образования Богучанский район контрольных мероприятиях.</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9" w:name="Par80"/>
      <w:bookmarkEnd w:id="9"/>
      <w:r w:rsidRPr="00784253">
        <w:rPr>
          <w:rFonts w:ascii="Times New Roman" w:hAnsi="Times New Roman"/>
          <w:sz w:val="20"/>
          <w:szCs w:val="20"/>
        </w:rPr>
        <w:t>12. План контрольной деятельности подписывается руководителем отдела муниципального финансового контроля и утверждается руководителем финансового управления администрации Богучанского района.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В течение года в план контрольной деятельности могут вноситься изменения. Измененный план контрольной деятельности подписывается руководителем отдела муниципального финансового контроля и утверждается </w:t>
      </w:r>
      <w:bookmarkStart w:id="10" w:name="Par82"/>
      <w:bookmarkEnd w:id="10"/>
      <w:r w:rsidRPr="00784253">
        <w:rPr>
          <w:rFonts w:ascii="Times New Roman" w:hAnsi="Times New Roman"/>
          <w:sz w:val="20"/>
          <w:szCs w:val="20"/>
        </w:rPr>
        <w:t xml:space="preserve">руководителем финансового управления администрации Богучанского района. </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13. Периодичность проведения плановых контрольных мероприятий определяется руководителем отдела муниципального  финансового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Контрольное мероприятие в отношении одного объекта контроля может проводиться не чаще чем один раз в два года, за исключением проверок устранения нарушений, выявленных при проведении контрольных мероприятий.</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14. Контроль за исполнением плана контрольной деятельности осуществляет руководитель финансового управления администрации Богучанского района.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lastRenderedPageBreak/>
        <w:t>15. Внеплановым контрольным мероприятием является мероприятие, не предусмотренное планом контрольной деятельности.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16. Отделом муниципального  финансового контроля проводятся внеплановые контрольные мероприятия на основании решения руководителя финансового управления администрации Богучанского района,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 а также поручений Главы администрации Богучанского района</w:t>
      </w:r>
      <w:bookmarkStart w:id="11" w:name="Par87"/>
      <w:bookmarkEnd w:id="11"/>
      <w:r w:rsidRPr="00784253">
        <w:rPr>
          <w:rFonts w:ascii="Times New Roman" w:hAnsi="Times New Roman"/>
          <w:sz w:val="20"/>
          <w:szCs w:val="20"/>
        </w:rPr>
        <w:t>.</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17. Решение о проведении внепланового контрольного мероприятия принимается при соблюдении следующих условий:</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внеплановое контрольное мероприятие относится к полномочиям отдела муниципального финансового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проведение внепланового контрольного мероприятия не повлияет на выполнение плана контрольной деятельности;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наличие ресурсов (трудовых, технических, материальных) для проведения внепланового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В случае несоблюдения одного из условий, предусмотренных настоящим пунктом, руководителя финансового управления администрации Богучанского района принимается решение об отказе в проведении внепланового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p>
    <w:p w:rsidR="00784253" w:rsidRPr="007A0645" w:rsidRDefault="00784253" w:rsidP="00784253">
      <w:pPr>
        <w:widowControl w:val="0"/>
        <w:autoSpaceDE w:val="0"/>
        <w:autoSpaceDN w:val="0"/>
        <w:adjustRightInd w:val="0"/>
        <w:spacing w:after="0" w:line="240" w:lineRule="auto"/>
        <w:jc w:val="center"/>
        <w:outlineLvl w:val="1"/>
        <w:rPr>
          <w:rFonts w:ascii="Times New Roman" w:hAnsi="Times New Roman"/>
          <w:sz w:val="18"/>
          <w:szCs w:val="18"/>
        </w:rPr>
      </w:pPr>
      <w:bookmarkStart w:id="12" w:name="Par93"/>
      <w:bookmarkEnd w:id="12"/>
      <w:r w:rsidRPr="007A0645">
        <w:rPr>
          <w:rFonts w:ascii="Times New Roman" w:hAnsi="Times New Roman"/>
          <w:sz w:val="18"/>
          <w:szCs w:val="18"/>
        </w:rPr>
        <w:t>III. ПОДГОТОВКА К ПРОВЕДЕНИЮ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13" w:name="Par95"/>
      <w:bookmarkEnd w:id="13"/>
      <w:r w:rsidRPr="00784253">
        <w:rPr>
          <w:rFonts w:ascii="Times New Roman" w:hAnsi="Times New Roman"/>
          <w:sz w:val="20"/>
          <w:szCs w:val="20"/>
        </w:rPr>
        <w:t>18. Решение о проведении контрольного мероприятия принимается руководителем финансового управления администрации Богучанского района в форме приказа о назначении контрольного мероприятия, в котором указываются: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наименование объекта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тема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метод осуществления внутреннего муниципального финансового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проверяемый период;</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проверочная (ревизионная) комиссия, в том числе руководитель контрольного мероприятия или муниципальный служащий отдела муниципального  финансового контроля в случаях проведения контрольного мероприятия одним лицом;</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срок проведения контрольного мероприятия с указанием даты начала и даты окончания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Приказ о проведении контрольного мероприятия является основанием для проведения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19. Одновременно с подписанием (изданием) приказа о проведении контрольного мероприятия руководителем финансового управления администрации Богучанского района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наименование объекта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тему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метод осуществления внутреннего муниципального финансового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проверяемый период;</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перечень основных вопросов, по которым будут проводиться контрольные действия;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нормативный и инструктивный материал, используемый при проведении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14" w:name="Par110"/>
      <w:bookmarkEnd w:id="14"/>
      <w:r w:rsidRPr="00784253">
        <w:rPr>
          <w:rFonts w:ascii="Times New Roman" w:hAnsi="Times New Roman"/>
          <w:sz w:val="20"/>
          <w:szCs w:val="20"/>
        </w:rPr>
        <w:t>20. Срок проведения контрольного мероприятия не может превышать 30 рабочих дней с даты начала контрольного мероприятия, указанной в приказе о проведении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21. Срок проведения контрольного мероприятия, предусмотренный </w:t>
      </w:r>
      <w:hyperlink w:anchor="Par110" w:history="1">
        <w:r w:rsidRPr="00784253">
          <w:rPr>
            <w:rFonts w:ascii="Times New Roman" w:hAnsi="Times New Roman"/>
            <w:sz w:val="20"/>
            <w:szCs w:val="20"/>
          </w:rPr>
          <w:t>пунктом 20</w:t>
        </w:r>
      </w:hyperlink>
      <w:r w:rsidRPr="00784253">
        <w:rPr>
          <w:rFonts w:ascii="Times New Roman" w:hAnsi="Times New Roman"/>
          <w:sz w:val="20"/>
          <w:szCs w:val="20"/>
        </w:rPr>
        <w:t xml:space="preserve"> настоящего Порядка, продляется приказом руководителя финансового управления администрации Богучанского района на основании мотивированного обращения руководителя отдела муниципального финансового контроля, но не более чем на 30 рабочих дней.</w:t>
      </w:r>
    </w:p>
    <w:p w:rsidR="00784253" w:rsidRPr="00784253" w:rsidRDefault="00784253" w:rsidP="00784253">
      <w:pPr>
        <w:widowControl w:val="0"/>
        <w:autoSpaceDE w:val="0"/>
        <w:autoSpaceDN w:val="0"/>
        <w:adjustRightInd w:val="0"/>
        <w:spacing w:after="0" w:line="240" w:lineRule="auto"/>
        <w:jc w:val="center"/>
        <w:rPr>
          <w:rFonts w:ascii="Times New Roman" w:hAnsi="Times New Roman"/>
          <w:sz w:val="20"/>
          <w:szCs w:val="20"/>
        </w:rPr>
      </w:pPr>
    </w:p>
    <w:p w:rsidR="00784253" w:rsidRPr="007A0645" w:rsidRDefault="00784253" w:rsidP="00784253">
      <w:pPr>
        <w:widowControl w:val="0"/>
        <w:autoSpaceDE w:val="0"/>
        <w:autoSpaceDN w:val="0"/>
        <w:adjustRightInd w:val="0"/>
        <w:spacing w:after="0" w:line="240" w:lineRule="auto"/>
        <w:jc w:val="center"/>
        <w:outlineLvl w:val="1"/>
        <w:rPr>
          <w:rFonts w:ascii="Times New Roman" w:hAnsi="Times New Roman"/>
          <w:sz w:val="18"/>
          <w:szCs w:val="18"/>
        </w:rPr>
      </w:pPr>
      <w:bookmarkStart w:id="15" w:name="Par113"/>
      <w:bookmarkEnd w:id="15"/>
      <w:r w:rsidRPr="007A0645">
        <w:rPr>
          <w:rFonts w:ascii="Times New Roman" w:hAnsi="Times New Roman"/>
          <w:sz w:val="18"/>
          <w:szCs w:val="18"/>
        </w:rPr>
        <w:t>IV. ПОРЯДОК ПРОВЕДЕНИЯ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22. При проведении контрольного мероприятия руководитель контрольного мероприятия или муниципальный служащий отдела муниципального  финансового контроля (в случаях проведения контрольного мероприятия одним лицом) должен:</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не позднее даты начала проведения контрольного мероприятия вручить под роспись руководителю объекта контроля или уполномоченному им лицу копию приказа о проведении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ознакомить руководителя объекта контроля или уполномоченное им лицо с программой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lastRenderedPageBreak/>
        <w:t>представить проверочную (ревизионную) комиссию;</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решить организационно-технические вопросы проведения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о продлении срока проведения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23. При проведении контрольного мероприятия члены проверочной (ревизионной) комиссии, муниципальный служащий отдела муниципального  финансового контроля (в случаях проведения контрольного мероприятия одним лицом) должны предъявлять служебные удостоверения.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24. Руководитель объекта контроля предоставляет членам проверочной (ревизионной) комиссии, муниципальному служащему отдела муниципального  финансового контроля (в случаях проведения контрольного мероприятия одним лицом) рабочее место, а также, при наличии возможности, компьютерную технику и телефонную связь.</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16" w:name="Par123"/>
      <w:bookmarkEnd w:id="16"/>
      <w:r w:rsidRPr="00784253">
        <w:rPr>
          <w:rFonts w:ascii="Times New Roman" w:hAnsi="Times New Roman"/>
          <w:sz w:val="20"/>
          <w:szCs w:val="20"/>
        </w:rPr>
        <w:t>25.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26. Члены проверочной (ревизионной) комиссии, муниципальный служащий отдела муниципального  финансового контроля (в случаях проведения контрольного мероприятия одним лицом) вправе:</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по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должностных, материально 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беспрепятственно по предъявлении служебных удостоверений посещать территории, административные здания и служебные помещения, которые занимают объекты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требовать предъявления поставленных товаров, результатов выполненных работ, оказанных услуг;</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получать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им лицом.</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27. Руководитель отдела муниципального финансового контроля вправе:</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обращаться к Главе администрации, руководителям структурных подразделений  администрации Богучанского района, муниципальных учреждений Богучанского района, муниципальных унитарных предприятий Богучанского района о выделении специалистов для участия в проведении контрольных мероприятий;</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привлекать иных специалистов в случаях, требующих применения научных, технических или иных специальных знаний, для участия в контрольных мероприятиях.</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28. Контрольное мероприятие приостанавливается в случаях:</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отсутствия или неудовлетворительного состояния бюджетного (бухгалтерского) учета у объекта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временной нетрудоспособности муниципального служащего отдела муниципального финансового контроля (в случаях проведения контрольного мероприятия одним лицом);</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в случае непредставления объектом контроля информации, документов и материалов, и (или) представления неполного комплекта 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29. Решение о приостановлении контрольного мероприятия принимается руководителем финансового управления администрации Богучанского района контроля на основании мотивированного обращения руководителя отдела муниципального финансового контроля  путем издания приказа о приостановлении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Руководитель контрольного мероприятия, муниципальный служащий отдела муниципального финансового контроля (в случаях проведения контрольного мероприятия одним лицом) в срок не позднее рабочего дня, следующего за днем издания приказа о приостановлении контрольного мероприятия, вручает копию данного приказа руководителю объекта контроля или уполномоченному им лицу под роспись.</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В случае приостановления контрольного мероприятия по причине временной нетрудоспособности муниципального служащего отдела муниципального финансового контроля (в случаях проведения контрольного мероприятия одним лицом) копия приказа о приостановлении контрольного мероприятия направляется объекту контроля нарочным либо по почте.</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30. 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отдела муниципального финансового контроля (в случаях проведения контрольного мероприятия одним лицом) составляет об этом акт и вручает его руководителю объекта контроля или уполномоченному им лицу под </w:t>
      </w:r>
      <w:r w:rsidRPr="00784253">
        <w:rPr>
          <w:rFonts w:ascii="Times New Roman" w:hAnsi="Times New Roman"/>
          <w:sz w:val="20"/>
          <w:szCs w:val="20"/>
        </w:rPr>
        <w:lastRenderedPageBreak/>
        <w:t>роспись.</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31. После устранения причин приостановления контрольного мероприятия издается приказ руководителя финансового управления администрации Богучанского района о возобновлении контрольного мероприятия, на основании которого контрольное мероприятие осуществляется в установленные данным приказом сроки.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p>
    <w:p w:rsidR="00784253" w:rsidRPr="007A0645" w:rsidRDefault="00784253" w:rsidP="00784253">
      <w:pPr>
        <w:widowControl w:val="0"/>
        <w:autoSpaceDE w:val="0"/>
        <w:autoSpaceDN w:val="0"/>
        <w:adjustRightInd w:val="0"/>
        <w:spacing w:after="0" w:line="240" w:lineRule="auto"/>
        <w:jc w:val="center"/>
        <w:outlineLvl w:val="1"/>
        <w:rPr>
          <w:rFonts w:ascii="Times New Roman" w:hAnsi="Times New Roman"/>
          <w:sz w:val="18"/>
          <w:szCs w:val="18"/>
        </w:rPr>
      </w:pPr>
      <w:bookmarkStart w:id="17" w:name="Par143"/>
      <w:bookmarkEnd w:id="17"/>
      <w:r w:rsidRPr="007A0645">
        <w:rPr>
          <w:rFonts w:ascii="Times New Roman" w:hAnsi="Times New Roman"/>
          <w:sz w:val="18"/>
          <w:szCs w:val="18"/>
        </w:rPr>
        <w:t>V. ОФОРМЛЕНИЕ РЕЗУЛЬТАТОВ КОНТРОЛЬНОГО МЕРОПРИЯТИЯ</w:t>
      </w:r>
    </w:p>
    <w:p w:rsidR="00784253" w:rsidRPr="007A0645" w:rsidRDefault="00784253" w:rsidP="00784253">
      <w:pPr>
        <w:widowControl w:val="0"/>
        <w:autoSpaceDE w:val="0"/>
        <w:autoSpaceDN w:val="0"/>
        <w:adjustRightInd w:val="0"/>
        <w:spacing w:after="0" w:line="240" w:lineRule="auto"/>
        <w:jc w:val="center"/>
        <w:rPr>
          <w:rFonts w:ascii="Times New Roman" w:hAnsi="Times New Roman"/>
          <w:sz w:val="18"/>
          <w:szCs w:val="18"/>
        </w:rPr>
      </w:pP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32. Проведение контрольного мероприятия подлежит документированию.</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Все документы, составляемые в рамках контрольного мероприятия, приобщаются к материалам контрольного мероприятия и подлежат хранению в соответствии с требованиями законодательства.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33. Результаты проверки (в том числе встречной), ревизии оформляются актом.</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Результаты обследования оформляются заключением.</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18" w:name="Par149"/>
      <w:bookmarkEnd w:id="18"/>
      <w:r w:rsidRPr="00784253">
        <w:rPr>
          <w:rFonts w:ascii="Times New Roman" w:hAnsi="Times New Roman"/>
          <w:sz w:val="20"/>
          <w:szCs w:val="20"/>
        </w:rPr>
        <w:t>34. Акты, заключения составляются руководителем проверочной (ревизионной) комиссии или муниципальным служащим отдела муниципального финансового контроля (при проведении контрольного мероприятия одним лицом) не позднее последнего дня проведения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35. Акт, заключение составляются в двух экземплярах: один экземпляр для объекта контроля, один экземпляр для отдела муниципального финансового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отдела муниципального финансового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36. 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37. 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Справки прилагаются к акту, заключению, а информация, изложенная в них, учитывается при составлении акта, заключения.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В случае если контрольное мероприятие проводится одним муниципальным служащим отдела муниципального финансового контроля либо изучению подлежит один вопрос, справка проверки не составляется.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38. Каждый экземпляр акта, заключения подписывается руководителем контрольного мероприятия или муниципальным служащим отдела муниципального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39. Срок для ознакомления руководителя объекта контроля или уполномоченного им лица с актом, заключением составляет не более 5 рабочих дней со дня получения объектом контроля акта, заключения.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40.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отдела муниципального финансового контроля (в случаях проведения контрольного мероприятия одним лицом).</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41. Возражения должны быть подписаны руководителем объекта контроля или уполномоченным им лицом. Возражения, представленные без подписи, не принимаются.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Письменные возражения приобщаются к материалам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В случае непредставления письменных возражений по истечении 5 рабочих дней со дня получения акта, заключения объектом контроля акт, заключение считаются подписанными без возражений.</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42. Руководитель контрольного мероприятия или муниципальный служащий отдела муниципального финансового контроля (в случаях проведения контрольного мероприятия одним лицом) в срок до 5 рабочих дней со дня получения письменных возражений рассматривает обоснованность этих возражений и готовит по ним мотивированный ответ.</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Ответ на возражения подписывается начальником финансового управления администрации Богучанского района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lastRenderedPageBreak/>
        <w:t>Один экземпляр ответа на возражения приобщается к материалам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43. 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отделе муниципального финансового контроля.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44. 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отдела муниципального финансового контроля (в случаях проведения контрольного мероприятия одним лицом) в акте, заключении делается соответствующая запись.</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Документ, подтверждающий получение акта, заключения объектом контроля, приобщается к материалам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19" w:name="Par171"/>
      <w:bookmarkEnd w:id="19"/>
      <w:r w:rsidRPr="00784253">
        <w:rPr>
          <w:rFonts w:ascii="Times New Roman" w:hAnsi="Times New Roman"/>
          <w:sz w:val="20"/>
          <w:szCs w:val="20"/>
        </w:rPr>
        <w:t>45. При выявлении нарушений, содержащих признаки преступления, акт, заключение в срок до 10 рабочих дней со дня подписания акта, заключения в установленном порядке направляется в правоохранительные органы, органы прокуратуры с указанием необходимости последующего уведомления финансового управления администрации Богучанского района муниципального финансового контроля о принятом решении.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46. При выявлении нарушений, содержащих признаки административного правонарушения, акт, заключение в срок до 10 рабочих дней со дня подписания акта, заключения в установленном порядке направляется в органы или должностным лицам, уполномоченным составлять протоколы об административных правонарушениях.</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p>
    <w:p w:rsidR="00784253" w:rsidRPr="007A0645" w:rsidRDefault="00784253" w:rsidP="00784253">
      <w:pPr>
        <w:widowControl w:val="0"/>
        <w:autoSpaceDE w:val="0"/>
        <w:autoSpaceDN w:val="0"/>
        <w:adjustRightInd w:val="0"/>
        <w:spacing w:after="0" w:line="240" w:lineRule="auto"/>
        <w:jc w:val="center"/>
        <w:outlineLvl w:val="1"/>
        <w:rPr>
          <w:rFonts w:ascii="Times New Roman" w:hAnsi="Times New Roman"/>
          <w:sz w:val="18"/>
          <w:szCs w:val="18"/>
        </w:rPr>
      </w:pPr>
      <w:bookmarkStart w:id="20" w:name="Par174"/>
      <w:bookmarkEnd w:id="20"/>
      <w:r w:rsidRPr="007A0645">
        <w:rPr>
          <w:rFonts w:ascii="Times New Roman" w:hAnsi="Times New Roman"/>
          <w:sz w:val="18"/>
          <w:szCs w:val="18"/>
        </w:rPr>
        <w:t>VI. СОСТАВЛЕНИЕ И НАПРАВЛЕНИЕ ПРЕДСТАВЛЕНИЙ,</w:t>
      </w:r>
    </w:p>
    <w:p w:rsidR="00784253" w:rsidRPr="007A0645" w:rsidRDefault="00784253" w:rsidP="00784253">
      <w:pPr>
        <w:widowControl w:val="0"/>
        <w:autoSpaceDE w:val="0"/>
        <w:autoSpaceDN w:val="0"/>
        <w:adjustRightInd w:val="0"/>
        <w:spacing w:after="0" w:line="240" w:lineRule="auto"/>
        <w:jc w:val="center"/>
        <w:rPr>
          <w:rFonts w:ascii="Times New Roman" w:hAnsi="Times New Roman"/>
          <w:sz w:val="18"/>
          <w:szCs w:val="18"/>
        </w:rPr>
      </w:pPr>
      <w:r w:rsidRPr="007A0645">
        <w:rPr>
          <w:rFonts w:ascii="Times New Roman" w:hAnsi="Times New Roman"/>
          <w:sz w:val="18"/>
          <w:szCs w:val="18"/>
        </w:rPr>
        <w:t>ПРЕДПИСАНИЙ, УВЕДОМЛЕНИЙ</w:t>
      </w:r>
    </w:p>
    <w:p w:rsidR="00784253" w:rsidRPr="00784253" w:rsidRDefault="00784253" w:rsidP="00784253">
      <w:pPr>
        <w:widowControl w:val="0"/>
        <w:autoSpaceDE w:val="0"/>
        <w:autoSpaceDN w:val="0"/>
        <w:adjustRightInd w:val="0"/>
        <w:spacing w:after="0" w:line="240" w:lineRule="auto"/>
        <w:jc w:val="center"/>
        <w:rPr>
          <w:rFonts w:ascii="Times New Roman" w:hAnsi="Times New Roman"/>
          <w:sz w:val="20"/>
          <w:szCs w:val="20"/>
        </w:rPr>
      </w:pP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47.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финансовым управлением администрации Богучанского района составляются представления и (или) предписания.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48. Под представлением понимается документ финансового управления администрации Богучанского района,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49. Под предписанием понимается документ финансового управления администрации Богучанского района,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районному бюджету. </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50. Представления, предписания составляются руководителем контрольного мероприятия или муниципальным служащим отдела муниципального финансового контроля (в случаях проведения контрольного мероприятия одним лицом) и подписываются руководителем финансового управления администрации Богучагского района.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51. Информация о составлении представления, предписания направляется финансовым управлением администрации Богучанского района в администрацию Богучанского района, для контроля за устранением выявленных нарушений и применения в пределах своей компетенции мер дисциплинарного воздействия к виновным лицам.</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52. При выявлении в ходе контрольного мероприятия бюджетных нарушений, за совершение которых Бюджетным </w:t>
      </w:r>
      <w:hyperlink r:id="rId21" w:history="1">
        <w:r w:rsidRPr="00784253">
          <w:rPr>
            <w:rFonts w:ascii="Times New Roman" w:hAnsi="Times New Roman"/>
            <w:sz w:val="20"/>
            <w:szCs w:val="20"/>
          </w:rPr>
          <w:t>кодексом</w:t>
        </w:r>
      </w:hyperlink>
      <w:r w:rsidRPr="00784253">
        <w:rPr>
          <w:rFonts w:ascii="Times New Roman" w:hAnsi="Times New Roman"/>
          <w:sz w:val="20"/>
          <w:szCs w:val="20"/>
        </w:rPr>
        <w:t xml:space="preserve"> Российской Федерации предусмотрено применение бюджетных мер принуждения, руководитель контрольного мероприятия или муниципальный служащий отдела муниципального финансового контроля (в случаях проведения контрольного мероприятия одним лицом) составляет уведомление о применении бюджетных мер принуждения и  направляет уведомление руководителю финансового управления администрации Богучанского района.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53. Под уведомлением о применении бюджетных мер принуждения понимается документ отдела муниципального финансового контроля, обязательный к рассмотрению финансовым управлением администрации Богучанского района, содержащий основания для применения предусмотренных Бюджетным </w:t>
      </w:r>
      <w:hyperlink r:id="rId22" w:history="1">
        <w:r w:rsidRPr="00784253">
          <w:rPr>
            <w:rFonts w:ascii="Times New Roman" w:hAnsi="Times New Roman"/>
            <w:sz w:val="20"/>
            <w:szCs w:val="20"/>
          </w:rPr>
          <w:t>кодексом</w:t>
        </w:r>
      </w:hyperlink>
      <w:r w:rsidRPr="00784253">
        <w:rPr>
          <w:rFonts w:ascii="Times New Roman" w:hAnsi="Times New Roman"/>
          <w:sz w:val="20"/>
          <w:szCs w:val="20"/>
        </w:rPr>
        <w:t xml:space="preserve"> Российской Федерации бюджетных мер принуждения.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54. Уведомление о применении бюджетных мер принуждения направляется отделом муниципального финансового контроля не позднее 30 календарных дней после даты окончания контрольного мероприятия.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55. Информация о результатах контрольных мероприятий отдела муниципального финансового </w:t>
      </w:r>
      <w:r w:rsidRPr="00784253">
        <w:rPr>
          <w:rFonts w:ascii="Times New Roman" w:hAnsi="Times New Roman"/>
          <w:sz w:val="20"/>
          <w:szCs w:val="20"/>
        </w:rPr>
        <w:lastRenderedPageBreak/>
        <w:t>контроля размещается на официальном сайте администрации Богучанского района.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p>
    <w:p w:rsidR="00784253" w:rsidRPr="007A0645" w:rsidRDefault="00784253" w:rsidP="00784253">
      <w:pPr>
        <w:widowControl w:val="0"/>
        <w:autoSpaceDE w:val="0"/>
        <w:autoSpaceDN w:val="0"/>
        <w:adjustRightInd w:val="0"/>
        <w:spacing w:after="0" w:line="240" w:lineRule="auto"/>
        <w:jc w:val="center"/>
        <w:outlineLvl w:val="1"/>
        <w:rPr>
          <w:rFonts w:ascii="Times New Roman" w:hAnsi="Times New Roman"/>
          <w:sz w:val="18"/>
          <w:szCs w:val="18"/>
        </w:rPr>
      </w:pPr>
      <w:bookmarkStart w:id="21" w:name="Par188"/>
      <w:bookmarkEnd w:id="21"/>
      <w:r w:rsidRPr="007A0645">
        <w:rPr>
          <w:rFonts w:ascii="Times New Roman" w:hAnsi="Times New Roman"/>
          <w:sz w:val="18"/>
          <w:szCs w:val="18"/>
        </w:rPr>
        <w:t>VII. ОСУЩЕСТВЛЕНИЕ КОНТРОЛЯ В СФЕРЕ ЗАКУПОК ТОВАРОВ, РАБОТ,</w:t>
      </w:r>
    </w:p>
    <w:p w:rsidR="00784253" w:rsidRPr="007A0645" w:rsidRDefault="00784253" w:rsidP="00784253">
      <w:pPr>
        <w:widowControl w:val="0"/>
        <w:autoSpaceDE w:val="0"/>
        <w:autoSpaceDN w:val="0"/>
        <w:adjustRightInd w:val="0"/>
        <w:spacing w:after="0" w:line="240" w:lineRule="auto"/>
        <w:jc w:val="center"/>
        <w:rPr>
          <w:rFonts w:ascii="Times New Roman" w:hAnsi="Times New Roman"/>
          <w:sz w:val="18"/>
          <w:szCs w:val="18"/>
        </w:rPr>
      </w:pPr>
      <w:r w:rsidRPr="007A0645">
        <w:rPr>
          <w:rFonts w:ascii="Times New Roman" w:hAnsi="Times New Roman"/>
          <w:sz w:val="18"/>
          <w:szCs w:val="18"/>
        </w:rPr>
        <w:t>УСЛУГ ДЛЯ ОБЕСПЕЧЕНИЯ МУНИЦИПАЛЬНЫХ НУЖД</w:t>
      </w:r>
    </w:p>
    <w:p w:rsidR="00784253" w:rsidRPr="007A0645" w:rsidRDefault="00784253" w:rsidP="00784253">
      <w:pPr>
        <w:widowControl w:val="0"/>
        <w:autoSpaceDE w:val="0"/>
        <w:autoSpaceDN w:val="0"/>
        <w:adjustRightInd w:val="0"/>
        <w:spacing w:after="0" w:line="240" w:lineRule="auto"/>
        <w:jc w:val="center"/>
        <w:rPr>
          <w:rFonts w:ascii="Times New Roman" w:hAnsi="Times New Roman"/>
          <w:sz w:val="18"/>
          <w:szCs w:val="18"/>
        </w:rPr>
      </w:pP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22" w:name="Par194"/>
      <w:bookmarkEnd w:id="22"/>
      <w:r w:rsidRPr="00784253">
        <w:rPr>
          <w:rFonts w:ascii="Times New Roman" w:hAnsi="Times New Roman"/>
          <w:sz w:val="20"/>
          <w:szCs w:val="20"/>
        </w:rPr>
        <w:t>56. Отдел муниципального финансового контроля осуществляет контроль в сфере закупок товаров, работ, услуг для обеспечения муниципальных нужд путем проведения плановых и внеплановых проверок муниципальных заказчиков, контрактных служб, контрактных управляющих (далее - субъекты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23" w:name="Par198"/>
      <w:bookmarkEnd w:id="23"/>
      <w:r w:rsidRPr="00784253">
        <w:rPr>
          <w:rFonts w:ascii="Times New Roman" w:hAnsi="Times New Roman"/>
          <w:sz w:val="20"/>
          <w:szCs w:val="20"/>
        </w:rPr>
        <w:t>57. Отдел финансового контроля осуществляет контроль в отношении (предмет проверки):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24" w:name="Par202"/>
      <w:bookmarkEnd w:id="24"/>
      <w:r w:rsidRPr="00784253">
        <w:rPr>
          <w:rFonts w:ascii="Times New Roman" w:hAnsi="Times New Roman"/>
          <w:sz w:val="20"/>
          <w:szCs w:val="20"/>
        </w:rPr>
        <w:t xml:space="preserve">1) соблюдения требований к обоснованию закупок, предусмотренных </w:t>
      </w:r>
      <w:hyperlink r:id="rId23" w:history="1">
        <w:r w:rsidRPr="00784253">
          <w:rPr>
            <w:rFonts w:ascii="Times New Roman" w:hAnsi="Times New Roman"/>
            <w:sz w:val="20"/>
            <w:szCs w:val="20"/>
          </w:rPr>
          <w:t>статьей 18</w:t>
        </w:r>
      </w:hyperlink>
      <w:r w:rsidRPr="00784253">
        <w:rPr>
          <w:rFonts w:ascii="Times New Roman" w:hAnsi="Times New Roman"/>
          <w:sz w:val="20"/>
          <w:szCs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Закон), и обоснованности закупок;</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2) соблюдения правил нормирования в сфере закупок, предусмотренного </w:t>
      </w:r>
      <w:hyperlink r:id="rId24" w:history="1">
        <w:r w:rsidRPr="00784253">
          <w:rPr>
            <w:rFonts w:ascii="Times New Roman" w:hAnsi="Times New Roman"/>
            <w:sz w:val="20"/>
            <w:szCs w:val="20"/>
          </w:rPr>
          <w:t>статьей 19</w:t>
        </w:r>
      </w:hyperlink>
      <w:r w:rsidRPr="00784253">
        <w:rPr>
          <w:rFonts w:ascii="Times New Roman" w:hAnsi="Times New Roman"/>
          <w:sz w:val="20"/>
          <w:szCs w:val="20"/>
        </w:rPr>
        <w:t xml:space="preserve"> Закона;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25" w:name="Par204"/>
      <w:bookmarkEnd w:id="25"/>
      <w:r w:rsidRPr="00784253">
        <w:rPr>
          <w:rFonts w:ascii="Times New Roman" w:hAnsi="Times New Roman"/>
          <w:sz w:val="20"/>
          <w:szCs w:val="20"/>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4) применения муниципальным заказчиком мер ответственности и совершения иных действий в случае нарушения поставщиком (подрядчиком, исполнителем) условий контракта;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5) соответствия поставленного товара, выполненной работы (ее результата) или оказанной услуги условиям контракта;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7) соответствия использования поставленного товара, выполненной работы (ее результата) или оказанной услуги целям осуществления закупки.</w:t>
      </w:r>
    </w:p>
    <w:p w:rsidR="00784253" w:rsidRPr="00784253" w:rsidRDefault="00784253" w:rsidP="00784253">
      <w:pPr>
        <w:autoSpaceDE w:val="0"/>
        <w:autoSpaceDN w:val="0"/>
        <w:adjustRightInd w:val="0"/>
        <w:spacing w:after="0" w:line="240" w:lineRule="auto"/>
        <w:ind w:firstLine="540"/>
        <w:jc w:val="both"/>
        <w:rPr>
          <w:rFonts w:ascii="Times New Roman" w:hAnsi="Times New Roman"/>
          <w:sz w:val="20"/>
          <w:szCs w:val="20"/>
        </w:rPr>
      </w:pPr>
      <w:bookmarkStart w:id="26" w:name="Par212"/>
      <w:bookmarkEnd w:id="26"/>
      <w:r w:rsidRPr="00784253">
        <w:rPr>
          <w:rFonts w:ascii="Times New Roman" w:hAnsi="Times New Roman"/>
          <w:sz w:val="20"/>
          <w:szCs w:val="20"/>
        </w:rPr>
        <w:t xml:space="preserve">     Контроль в сфере закупок осуществляется в целях установления законности составления и исполнения районного бюджета в отношении расходов, связанных с осуществлением закупок, достоверности учета таких расходов и отчетности в соответствии с Законом, Бюджетным </w:t>
      </w:r>
      <w:hyperlink r:id="rId25" w:history="1">
        <w:r w:rsidRPr="00784253">
          <w:rPr>
            <w:rFonts w:ascii="Times New Roman" w:hAnsi="Times New Roman"/>
            <w:sz w:val="20"/>
            <w:szCs w:val="20"/>
          </w:rPr>
          <w:t>кодексом</w:t>
        </w:r>
      </w:hyperlink>
      <w:r w:rsidRPr="00784253">
        <w:rPr>
          <w:rFonts w:ascii="Times New Roman" w:hAnsi="Times New Roman"/>
          <w:sz w:val="20"/>
          <w:szCs w:val="20"/>
        </w:rPr>
        <w:t xml:space="preserve"> Российской Федерации и принимаемыми в соответствии с ними нормативными правовыми актами Российской Федерации.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58. Должностными лицами, уполномоченными на проведение проверок субъектов контроля, являются муниципальные служащие отдела муниципального финансового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59. Должностные лица, указанные в </w:t>
      </w:r>
      <w:hyperlink w:anchor="Par212" w:history="1">
        <w:r w:rsidRPr="00784253">
          <w:rPr>
            <w:rFonts w:ascii="Times New Roman" w:hAnsi="Times New Roman"/>
            <w:sz w:val="20"/>
            <w:szCs w:val="20"/>
          </w:rPr>
          <w:t>пункте 58</w:t>
        </w:r>
      </w:hyperlink>
      <w:r w:rsidRPr="00784253">
        <w:rPr>
          <w:rFonts w:ascii="Times New Roman" w:hAnsi="Times New Roman"/>
          <w:sz w:val="20"/>
          <w:szCs w:val="20"/>
        </w:rPr>
        <w:t xml:space="preserve"> настоящего Порядка, имеют право:</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запрашивать и получать от субъекта контроля информацию, документы и материалы, необходимые для проведения проверки;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беспрепятственно посещать помещения и территории, которые занимают субъекты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требовать предъявления поставленных товаров, результатов выполненных работ, оказанных услуг;</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обращаться в суд, арбитражный суд с исками о признании осуществленных закупок недействительными в соответствии с Гражданским </w:t>
      </w:r>
      <w:hyperlink r:id="rId26" w:history="1">
        <w:r w:rsidRPr="00784253">
          <w:rPr>
            <w:rFonts w:ascii="Times New Roman" w:hAnsi="Times New Roman"/>
            <w:sz w:val="20"/>
            <w:szCs w:val="20"/>
          </w:rPr>
          <w:t>кодексом</w:t>
        </w:r>
      </w:hyperlink>
      <w:r w:rsidRPr="00784253">
        <w:rPr>
          <w:rFonts w:ascii="Times New Roman" w:hAnsi="Times New Roman"/>
          <w:sz w:val="20"/>
          <w:szCs w:val="20"/>
        </w:rPr>
        <w:t xml:space="preserve"> Российской Федерации.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60. Должностные лица, указанные в </w:t>
      </w:r>
      <w:hyperlink w:anchor="Par212" w:history="1">
        <w:r w:rsidRPr="00784253">
          <w:rPr>
            <w:rFonts w:ascii="Times New Roman" w:hAnsi="Times New Roman"/>
            <w:sz w:val="20"/>
            <w:szCs w:val="20"/>
          </w:rPr>
          <w:t>пункте 58</w:t>
        </w:r>
      </w:hyperlink>
      <w:r w:rsidRPr="00784253">
        <w:rPr>
          <w:rFonts w:ascii="Times New Roman" w:hAnsi="Times New Roman"/>
          <w:sz w:val="20"/>
          <w:szCs w:val="20"/>
        </w:rPr>
        <w:t xml:space="preserve"> настоящего Порядка, обязаны:</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своевременно и в полной мере исполнять предоставленные в соответствии с законодательством Российской Федерации полномочия по контролю в сфере закупок;</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соблюдать требования нормативных правовых актов в сфере закупок;</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проводить проверки субъектов контроля в соответствии с приказом финансового управления администрации Богучанского района;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знакомить руководителя субъекта контроля или уполномоченное им лицо с копией приказа на проведение проверки, приказом о приостановлении, возобновлении, продлении срока проведения проверки, об изменении состава проверочной группы, а также с результатами проверок.</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61. Должностные лица, указанные в </w:t>
      </w:r>
      <w:hyperlink w:anchor="Par212" w:history="1">
        <w:r w:rsidRPr="00784253">
          <w:rPr>
            <w:rFonts w:ascii="Times New Roman" w:hAnsi="Times New Roman"/>
            <w:sz w:val="20"/>
            <w:szCs w:val="20"/>
          </w:rPr>
          <w:t>пункте 58</w:t>
        </w:r>
      </w:hyperlink>
      <w:r w:rsidRPr="00784253">
        <w:rPr>
          <w:rFonts w:ascii="Times New Roman" w:hAnsi="Times New Roman"/>
          <w:sz w:val="20"/>
          <w:szCs w:val="20"/>
        </w:rPr>
        <w:t xml:space="preserve"> настоящего Порядка, несут ответственность в соответствии с законодательством Российской Федерации.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62. Субъекты контроля обязаны представлять в отдел муниципального финансового контроля по его требованию документы, объяснения в письменной форме, информацию о закупках (в том числе сведения о закупках, составляющие государственную тайну), а также давать объяснения в устной форме.</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 63. Проверки субъектов контроля проводятся отделом муниципального финансового контроля по плану контрольной деятельности, сформированному и утвержденному в соответствии с </w:t>
      </w:r>
      <w:hyperlink w:anchor="Par65" w:history="1">
        <w:r w:rsidRPr="00784253">
          <w:rPr>
            <w:rFonts w:ascii="Times New Roman" w:hAnsi="Times New Roman"/>
            <w:sz w:val="20"/>
            <w:szCs w:val="20"/>
          </w:rPr>
          <w:t>пунктами 6-12</w:t>
        </w:r>
      </w:hyperlink>
      <w:r w:rsidRPr="00784253">
        <w:rPr>
          <w:rFonts w:ascii="Times New Roman" w:hAnsi="Times New Roman"/>
          <w:sz w:val="20"/>
          <w:szCs w:val="20"/>
        </w:rPr>
        <w:t xml:space="preserve"> настоящего Порядка.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64. Отделом муниципального финансового контроля проводятся внеплановые проверки субъектов контроля на основании решения руководителя отдела муниципального финансового контроля,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законодательства Российской Федерации в сфере закупок, а также поручений Главы администрации Богучанского района, руководителя финансового управления администрации Богучанского района.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Решение о проведении внеплановой проверки принимается при соблюдении условий, установленных </w:t>
      </w:r>
      <w:hyperlink w:anchor="Par87" w:history="1">
        <w:r w:rsidRPr="00784253">
          <w:rPr>
            <w:rFonts w:ascii="Times New Roman" w:hAnsi="Times New Roman"/>
            <w:sz w:val="20"/>
            <w:szCs w:val="20"/>
          </w:rPr>
          <w:t>пунктом 1</w:t>
        </w:r>
      </w:hyperlink>
      <w:r w:rsidRPr="00784253">
        <w:rPr>
          <w:rFonts w:ascii="Times New Roman" w:hAnsi="Times New Roman"/>
          <w:sz w:val="20"/>
          <w:szCs w:val="20"/>
        </w:rPr>
        <w:t>7 настоящего Порядка.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65. В рамках проведения проверок субъектов контроля могут проводиться встречные проверки в </w:t>
      </w:r>
      <w:r w:rsidRPr="00784253">
        <w:rPr>
          <w:rFonts w:ascii="Times New Roman" w:hAnsi="Times New Roman"/>
          <w:sz w:val="20"/>
          <w:szCs w:val="20"/>
        </w:rPr>
        <w:lastRenderedPageBreak/>
        <w:t>целях установления и (или) подтверждения фактов, связанных с деятельностью субъекта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группы, информацию, документы и материалы, относящиеся к тематике проверки субъекта контроля.</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66. Основания, порядок организации и сроки проведения проверок определяются в соответствии с </w:t>
      </w:r>
      <w:hyperlink w:anchor="Par95" w:history="1">
        <w:r w:rsidRPr="00784253">
          <w:rPr>
            <w:rFonts w:ascii="Times New Roman" w:hAnsi="Times New Roman"/>
            <w:sz w:val="20"/>
            <w:szCs w:val="20"/>
          </w:rPr>
          <w:t>пунктами 18-25</w:t>
        </w:r>
      </w:hyperlink>
      <w:r w:rsidRPr="00784253">
        <w:rPr>
          <w:rFonts w:ascii="Times New Roman" w:hAnsi="Times New Roman"/>
          <w:sz w:val="20"/>
          <w:szCs w:val="20"/>
        </w:rPr>
        <w:t xml:space="preserve"> настоящего Порядка.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67. Периодичность проведения проверок субъектов контроля определяется в соответствии с </w:t>
      </w:r>
      <w:hyperlink w:anchor="Par82" w:history="1">
        <w:r w:rsidRPr="00784253">
          <w:rPr>
            <w:rFonts w:ascii="Times New Roman" w:hAnsi="Times New Roman"/>
            <w:sz w:val="20"/>
            <w:szCs w:val="20"/>
          </w:rPr>
          <w:t>пунктом 13</w:t>
        </w:r>
      </w:hyperlink>
      <w:r w:rsidRPr="00784253">
        <w:rPr>
          <w:rFonts w:ascii="Times New Roman" w:hAnsi="Times New Roman"/>
          <w:sz w:val="20"/>
          <w:szCs w:val="20"/>
        </w:rPr>
        <w:t xml:space="preserve"> настоящего Порядка.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68. Результаты проверки субъектов контроля оформляются актом в порядке, установленном </w:t>
      </w:r>
      <w:hyperlink w:anchor="Par149" w:history="1">
        <w:r w:rsidRPr="00784253">
          <w:rPr>
            <w:rFonts w:ascii="Times New Roman" w:hAnsi="Times New Roman"/>
            <w:sz w:val="20"/>
            <w:szCs w:val="20"/>
          </w:rPr>
          <w:t>пунктами 32</w:t>
        </w:r>
      </w:hyperlink>
      <w:r w:rsidRPr="00784253">
        <w:rPr>
          <w:rFonts w:ascii="Times New Roman" w:hAnsi="Times New Roman"/>
          <w:sz w:val="20"/>
          <w:szCs w:val="20"/>
        </w:rPr>
        <w:t xml:space="preserve"> - </w:t>
      </w:r>
      <w:hyperlink w:anchor="Par171" w:history="1">
        <w:r w:rsidRPr="00784253">
          <w:rPr>
            <w:rFonts w:ascii="Times New Roman" w:hAnsi="Times New Roman"/>
            <w:sz w:val="20"/>
            <w:szCs w:val="20"/>
          </w:rPr>
          <w:t>43</w:t>
        </w:r>
      </w:hyperlink>
      <w:r w:rsidRPr="00784253">
        <w:rPr>
          <w:rFonts w:ascii="Times New Roman" w:hAnsi="Times New Roman"/>
          <w:sz w:val="20"/>
          <w:szCs w:val="20"/>
        </w:rPr>
        <w:t xml:space="preserve"> настоящего Порядка.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69. В случаях установления в ходе проверок нарушений законодательства Российской Федерации и иных нормативных правовых актов о контрактной системе в сфере закупок отделом муниципального финансового контроля субъекту контроля направляется предписание об устранении выявленных нарушений.</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Предписание составляется руководителем проверки и подписывается руководителем финансового управления администрации Богучанского района.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Предписание направляется субъекту контроля в течение 20 рабочих дней с даты окончания проверки, а при наличии у субъекта контроля возражений - в течение 30 рабочих дней.</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 xml:space="preserve">В рамках осуществления контроля, предусмотренного </w:t>
      </w:r>
      <w:hyperlink w:anchor="Par202" w:history="1">
        <w:r w:rsidRPr="00784253">
          <w:rPr>
            <w:rFonts w:ascii="Times New Roman" w:hAnsi="Times New Roman"/>
            <w:sz w:val="20"/>
            <w:szCs w:val="20"/>
          </w:rPr>
          <w:t>подпунктами 1</w:t>
        </w:r>
      </w:hyperlink>
      <w:r w:rsidRPr="00784253">
        <w:rPr>
          <w:rFonts w:ascii="Times New Roman" w:hAnsi="Times New Roman"/>
          <w:sz w:val="20"/>
          <w:szCs w:val="20"/>
        </w:rPr>
        <w:t xml:space="preserve"> - </w:t>
      </w:r>
      <w:hyperlink w:anchor="Par204" w:history="1">
        <w:r w:rsidRPr="00784253">
          <w:rPr>
            <w:rFonts w:ascii="Times New Roman" w:hAnsi="Times New Roman"/>
            <w:sz w:val="20"/>
            <w:szCs w:val="20"/>
          </w:rPr>
          <w:t>3 пункта 57</w:t>
        </w:r>
      </w:hyperlink>
      <w:r w:rsidRPr="00784253">
        <w:rPr>
          <w:rFonts w:ascii="Times New Roman" w:hAnsi="Times New Roman"/>
          <w:sz w:val="20"/>
          <w:szCs w:val="20"/>
        </w:rPr>
        <w:t xml:space="preserve"> настоящего Порядка, предписания выдаются до начала закупки.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Информация о составлении предписания направляется финансовым управлением администрации Богучанского района  в администрацию Богучанского района для контроля за устранением выявленных нарушений и применения в пределах своей компетенции мер дисциплинарного воздействия к виновным лицам.</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70. Срок исполнения предписания устанавливается в предписании.</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Должностные лица, принимающие участие в проверках, осуществляют контроль за исполнением субъектами контроля предписаний.</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71. В случае неисполнения субъектом контроля в установленный срок предписания отдела муниципального финансового контроля, а также в случаях выявления в ходе проведения проверок нарушений законодательства Российской Федерации и иных нормативных правовых актов о контрактной системе в сфере закупок, за которые предусмотрена административная ответственность, информация об этом направляется в органы или должностным лицам, уполномоченным составлять протоколы об административных правонарушениях.</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72. Отмена предписаний отдела муниципального финансового контроля осуществляется руководителем отдела муниципального финансового контроля на основании решения суда.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r w:rsidRPr="00784253">
        <w:rPr>
          <w:rFonts w:ascii="Times New Roman" w:hAnsi="Times New Roman"/>
          <w:sz w:val="20"/>
          <w:szCs w:val="20"/>
        </w:rPr>
        <w:t>71. При выявлении в результате проведения проверок факта совершения действия (бездействия), содержащего признаки состава преступления, отдел муниципального финансового контроля обязан передать в правоохранительные органы информацию о таком факте и (или) документы, подтверждающие такой факт, в течение 2 рабочих дней с даты выявления такого факта.</w:t>
      </w:r>
    </w:p>
    <w:p w:rsidR="00784253" w:rsidRPr="00784253" w:rsidRDefault="00784253" w:rsidP="00784253">
      <w:pPr>
        <w:widowControl w:val="0"/>
        <w:autoSpaceDE w:val="0"/>
        <w:autoSpaceDN w:val="0"/>
        <w:adjustRightInd w:val="0"/>
        <w:spacing w:after="0" w:line="240" w:lineRule="auto"/>
        <w:ind w:firstLine="540"/>
        <w:jc w:val="both"/>
        <w:rPr>
          <w:rFonts w:ascii="Times New Roman" w:hAnsi="Times New Roman"/>
          <w:sz w:val="20"/>
          <w:szCs w:val="20"/>
        </w:rPr>
      </w:pPr>
      <w:bookmarkStart w:id="27" w:name="Par296"/>
      <w:bookmarkEnd w:id="27"/>
      <w:r w:rsidRPr="00784253">
        <w:rPr>
          <w:rFonts w:ascii="Times New Roman" w:hAnsi="Times New Roman"/>
          <w:sz w:val="20"/>
          <w:szCs w:val="20"/>
        </w:rPr>
        <w:t>73. Информация о проведении отделом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в соответствии с законодательством Российской Федерации.</w:t>
      </w:r>
    </w:p>
    <w:p w:rsidR="00784253" w:rsidRPr="007A0645" w:rsidRDefault="00784253" w:rsidP="00784253">
      <w:pPr>
        <w:spacing w:before="100" w:beforeAutospacing="1" w:after="0" w:line="240" w:lineRule="auto"/>
        <w:jc w:val="center"/>
        <w:outlineLvl w:val="1"/>
        <w:rPr>
          <w:rFonts w:ascii="Times New Roman" w:hAnsi="Times New Roman"/>
          <w:bCs/>
          <w:sz w:val="18"/>
          <w:szCs w:val="18"/>
        </w:rPr>
      </w:pPr>
      <w:r w:rsidRPr="007A0645">
        <w:rPr>
          <w:rFonts w:ascii="Times New Roman" w:hAnsi="Times New Roman"/>
          <w:sz w:val="18"/>
          <w:szCs w:val="18"/>
        </w:rPr>
        <w:t>VII</w:t>
      </w:r>
      <w:r w:rsidRPr="007A0645">
        <w:rPr>
          <w:rFonts w:ascii="Times New Roman" w:hAnsi="Times New Roman"/>
          <w:sz w:val="18"/>
          <w:szCs w:val="18"/>
          <w:lang w:val="en-US"/>
        </w:rPr>
        <w:t>I</w:t>
      </w:r>
      <w:r w:rsidRPr="007A0645">
        <w:rPr>
          <w:rFonts w:ascii="Times New Roman" w:hAnsi="Times New Roman"/>
          <w:sz w:val="18"/>
          <w:szCs w:val="18"/>
        </w:rPr>
        <w:t xml:space="preserve">. </w:t>
      </w:r>
      <w:r w:rsidRPr="007A0645">
        <w:rPr>
          <w:rFonts w:ascii="Times New Roman" w:hAnsi="Times New Roman"/>
          <w:bCs/>
          <w:sz w:val="18"/>
          <w:szCs w:val="18"/>
        </w:rPr>
        <w:t>ПОРЯДОК СОГЛАСОВАНИЯ ВОЗМОЖНОСТИ ЗАКЛЮЧЕНИЯ КОНТРАКТА С ЕДИНСТВЕННЫМ ПОСТАВЩИКОМ (ПОДРЯДЧИКОМ, ИСПОЛНИТЕЛЕМ)</w:t>
      </w:r>
    </w:p>
    <w:p w:rsidR="00784253" w:rsidRPr="00784253" w:rsidRDefault="00784253" w:rsidP="00784253">
      <w:pPr>
        <w:widowControl w:val="0"/>
        <w:autoSpaceDE w:val="0"/>
        <w:autoSpaceDN w:val="0"/>
        <w:adjustRightInd w:val="0"/>
        <w:spacing w:after="0" w:line="240" w:lineRule="auto"/>
        <w:jc w:val="center"/>
        <w:outlineLvl w:val="1"/>
        <w:rPr>
          <w:rFonts w:ascii="Times New Roman" w:hAnsi="Times New Roman"/>
          <w:sz w:val="20"/>
          <w:szCs w:val="20"/>
        </w:rPr>
      </w:pPr>
    </w:p>
    <w:p w:rsidR="00784253" w:rsidRPr="00784253" w:rsidRDefault="00784253" w:rsidP="00784253">
      <w:pPr>
        <w:spacing w:after="0" w:line="240" w:lineRule="auto"/>
        <w:jc w:val="both"/>
        <w:rPr>
          <w:rFonts w:ascii="Times New Roman" w:hAnsi="Times New Roman"/>
          <w:sz w:val="20"/>
          <w:szCs w:val="20"/>
        </w:rPr>
      </w:pPr>
      <w:r w:rsidRPr="00784253">
        <w:rPr>
          <w:rFonts w:ascii="Times New Roman" w:hAnsi="Times New Roman"/>
          <w:sz w:val="20"/>
          <w:szCs w:val="20"/>
        </w:rPr>
        <w:t xml:space="preserve">       75. Финансовое управление администрации Богучанского района проводит согласование решения заказчика об осуществлении закупки товаров, работ, услуг у единственного поставщика (исполнителя, подрядчика) в случаях, предусмотренных законодательством Российской Федерации, в соответствии с </w:t>
      </w:r>
      <w:hyperlink r:id="rId27" w:anchor="block_93125" w:history="1">
        <w:r w:rsidRPr="00784253">
          <w:rPr>
            <w:rFonts w:ascii="Times New Roman" w:hAnsi="Times New Roman"/>
            <w:sz w:val="20"/>
            <w:szCs w:val="20"/>
          </w:rPr>
          <w:t>пунктом 25 части 1 статьи 93</w:t>
        </w:r>
      </w:hyperlink>
      <w:r w:rsidRPr="00784253">
        <w:rPr>
          <w:rFonts w:ascii="Times New Roman" w:hAnsi="Times New Roman"/>
          <w:sz w:val="20"/>
          <w:szCs w:val="20"/>
        </w:rPr>
        <w:t xml:space="preserve">, </w:t>
      </w:r>
      <w:hyperlink r:id="rId28" w:anchor="block_551" w:history="1">
        <w:r w:rsidRPr="00784253">
          <w:rPr>
            <w:rFonts w:ascii="Times New Roman" w:hAnsi="Times New Roman"/>
            <w:sz w:val="20"/>
            <w:szCs w:val="20"/>
          </w:rPr>
          <w:t>частями 1</w:t>
        </w:r>
      </w:hyperlink>
      <w:r w:rsidRPr="00784253">
        <w:rPr>
          <w:rFonts w:ascii="Times New Roman" w:hAnsi="Times New Roman"/>
          <w:sz w:val="20"/>
          <w:szCs w:val="20"/>
        </w:rPr>
        <w:t xml:space="preserve"> и </w:t>
      </w:r>
      <w:hyperlink r:id="rId29" w:anchor="block_557" w:history="1">
        <w:r w:rsidRPr="00784253">
          <w:rPr>
            <w:rFonts w:ascii="Times New Roman" w:hAnsi="Times New Roman"/>
            <w:sz w:val="20"/>
            <w:szCs w:val="20"/>
          </w:rPr>
          <w:t>7 статьи 55</w:t>
        </w:r>
      </w:hyperlink>
      <w:r w:rsidRPr="00784253">
        <w:rPr>
          <w:rFonts w:ascii="Times New Roman" w:hAnsi="Times New Roman"/>
          <w:sz w:val="20"/>
          <w:szCs w:val="20"/>
        </w:rPr>
        <w:t xml:space="preserve">, </w:t>
      </w:r>
      <w:hyperlink r:id="rId30" w:anchor="block_711" w:history="1">
        <w:r w:rsidRPr="00784253">
          <w:rPr>
            <w:rFonts w:ascii="Times New Roman" w:hAnsi="Times New Roman"/>
            <w:sz w:val="20"/>
            <w:szCs w:val="20"/>
          </w:rPr>
          <w:t>частями 1 - 3 статьи 71</w:t>
        </w:r>
      </w:hyperlink>
      <w:r w:rsidRPr="00784253">
        <w:rPr>
          <w:rFonts w:ascii="Times New Roman" w:hAnsi="Times New Roman"/>
          <w:sz w:val="20"/>
          <w:szCs w:val="20"/>
        </w:rPr>
        <w:t xml:space="preserve">, </w:t>
      </w:r>
      <w:hyperlink r:id="rId31" w:anchor="block_791" w:history="1">
        <w:r w:rsidRPr="00784253">
          <w:rPr>
            <w:rFonts w:ascii="Times New Roman" w:hAnsi="Times New Roman"/>
            <w:sz w:val="20"/>
            <w:szCs w:val="20"/>
          </w:rPr>
          <w:t>частями 1</w:t>
        </w:r>
      </w:hyperlink>
      <w:r w:rsidRPr="00784253">
        <w:rPr>
          <w:rFonts w:ascii="Times New Roman" w:hAnsi="Times New Roman"/>
          <w:sz w:val="20"/>
          <w:szCs w:val="20"/>
        </w:rPr>
        <w:t xml:space="preserve"> и </w:t>
      </w:r>
      <w:hyperlink r:id="rId32" w:anchor="block_793" w:history="1">
        <w:r w:rsidRPr="00784253">
          <w:rPr>
            <w:rFonts w:ascii="Times New Roman" w:hAnsi="Times New Roman"/>
            <w:sz w:val="20"/>
            <w:szCs w:val="20"/>
          </w:rPr>
          <w:t>3 статьи 79</w:t>
        </w:r>
      </w:hyperlink>
      <w:r w:rsidRPr="00784253">
        <w:rPr>
          <w:rFonts w:ascii="Times New Roman" w:hAnsi="Times New Roman"/>
          <w:sz w:val="20"/>
          <w:szCs w:val="20"/>
        </w:rPr>
        <w:t xml:space="preserve">, </w:t>
      </w:r>
      <w:hyperlink r:id="rId33" w:anchor="block_8318" w:history="1">
        <w:r w:rsidRPr="00784253">
          <w:rPr>
            <w:rFonts w:ascii="Times New Roman" w:hAnsi="Times New Roman"/>
            <w:sz w:val="20"/>
            <w:szCs w:val="20"/>
          </w:rPr>
          <w:t>частью 18 статьи 83</w:t>
        </w:r>
      </w:hyperlink>
      <w:r w:rsidRPr="00784253">
        <w:rPr>
          <w:rFonts w:ascii="Times New Roman" w:hAnsi="Times New Roman"/>
          <w:sz w:val="20"/>
          <w:szCs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Закон), в соответствии с </w:t>
      </w:r>
      <w:hyperlink r:id="rId34" w:anchor="block_1000" w:history="1">
        <w:r w:rsidRPr="00784253">
          <w:rPr>
            <w:rFonts w:ascii="Times New Roman" w:hAnsi="Times New Roman"/>
            <w:sz w:val="20"/>
            <w:szCs w:val="20"/>
          </w:rPr>
          <w:t>Порядком</w:t>
        </w:r>
      </w:hyperlink>
      <w:r w:rsidRPr="00784253">
        <w:rPr>
          <w:rFonts w:ascii="Times New Roman" w:hAnsi="Times New Roman"/>
          <w:sz w:val="20"/>
          <w:szCs w:val="20"/>
        </w:rPr>
        <w:t xml:space="preserve"> согласования применения закрытых способов определения поставщиков (подрядчиков, исполнителей), возможности заключения (заключения) контракта с единственным поставщиком (подрядчиком, исполнителем), утвержденным </w:t>
      </w:r>
      <w:hyperlink r:id="rId35" w:history="1">
        <w:r w:rsidRPr="00784253">
          <w:rPr>
            <w:rFonts w:ascii="Times New Roman" w:hAnsi="Times New Roman"/>
            <w:sz w:val="20"/>
            <w:szCs w:val="20"/>
          </w:rPr>
          <w:t>приказом</w:t>
        </w:r>
      </w:hyperlink>
      <w:r w:rsidRPr="00784253">
        <w:rPr>
          <w:rFonts w:ascii="Times New Roman" w:hAnsi="Times New Roman"/>
          <w:sz w:val="20"/>
          <w:szCs w:val="20"/>
        </w:rPr>
        <w:t xml:space="preserve"> Министерства экономического развития Российской Федерации от 13 сентября 2013 года N 537, решением Богучанского районного Совета депутатов от 31 марта 2014 года N 36/1-319  "Об органе местного самоуправления Богучанского района, уполномоченном на осуществление контроля в сфере закупок ".</w:t>
      </w:r>
    </w:p>
    <w:p w:rsidR="00784253" w:rsidRPr="00784253" w:rsidRDefault="00784253" w:rsidP="00784253">
      <w:pPr>
        <w:spacing w:after="0" w:line="240" w:lineRule="auto"/>
        <w:jc w:val="both"/>
        <w:rPr>
          <w:rFonts w:ascii="Times New Roman" w:hAnsi="Times New Roman"/>
          <w:sz w:val="20"/>
          <w:szCs w:val="20"/>
        </w:rPr>
      </w:pPr>
      <w:r w:rsidRPr="00784253">
        <w:rPr>
          <w:rFonts w:ascii="Times New Roman" w:hAnsi="Times New Roman"/>
          <w:sz w:val="20"/>
          <w:szCs w:val="20"/>
        </w:rPr>
        <w:t xml:space="preserve">        76. </w:t>
      </w:r>
      <w:hyperlink r:id="rId36" w:history="1">
        <w:r w:rsidRPr="00784253">
          <w:rPr>
            <w:rFonts w:ascii="Times New Roman" w:hAnsi="Times New Roman"/>
            <w:sz w:val="20"/>
            <w:szCs w:val="20"/>
          </w:rPr>
          <w:t>Порядок</w:t>
        </w:r>
      </w:hyperlink>
      <w:r w:rsidRPr="00784253">
        <w:rPr>
          <w:rFonts w:ascii="Times New Roman" w:hAnsi="Times New Roman"/>
          <w:sz w:val="20"/>
          <w:szCs w:val="20"/>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784253" w:rsidRPr="00784253" w:rsidRDefault="00784253" w:rsidP="00784253">
      <w:pPr>
        <w:spacing w:after="0" w:line="240" w:lineRule="auto"/>
        <w:jc w:val="both"/>
        <w:rPr>
          <w:rFonts w:ascii="Times New Roman" w:hAnsi="Times New Roman"/>
          <w:sz w:val="20"/>
          <w:szCs w:val="20"/>
        </w:rPr>
      </w:pPr>
      <w:r w:rsidRPr="00784253">
        <w:rPr>
          <w:rFonts w:ascii="Times New Roman" w:hAnsi="Times New Roman"/>
          <w:sz w:val="20"/>
          <w:szCs w:val="20"/>
        </w:rPr>
        <w:lastRenderedPageBreak/>
        <w:t xml:space="preserve">        77. Основанием для согласования заключения контракта с единственным поставщиком (подрядчиком, исполнителем) является поступление в финансовое управление администрации Богучанского района  от заказчика, уполномоченного органа, уполномоченного учреждения письменного обращения о возможности заключения контракта с единственным поставщиком (подрядчиком, исполнителем) в целях обеспечения нужд Богучанского района (далее - обращение), подписанное уполномоченным должностным лицом заказчика (уполномоченного органа, уполномоченного учреждения). </w:t>
      </w:r>
    </w:p>
    <w:p w:rsidR="00784253" w:rsidRPr="00784253" w:rsidRDefault="00784253" w:rsidP="00784253">
      <w:pPr>
        <w:spacing w:after="0" w:line="240" w:lineRule="auto"/>
        <w:jc w:val="both"/>
        <w:rPr>
          <w:rFonts w:ascii="Times New Roman" w:hAnsi="Times New Roman"/>
          <w:sz w:val="20"/>
          <w:szCs w:val="20"/>
        </w:rPr>
      </w:pPr>
      <w:r w:rsidRPr="00784253">
        <w:rPr>
          <w:rFonts w:ascii="Times New Roman" w:hAnsi="Times New Roman"/>
          <w:sz w:val="20"/>
          <w:szCs w:val="20"/>
        </w:rPr>
        <w:t xml:space="preserve">      78. Обращение направляются в финансовое управление администрации Богучанского района по почте или нарочным по адресу: 663430, Красноярский край, с. Богучаны, ул. Перенсона, 30. </w:t>
      </w:r>
    </w:p>
    <w:p w:rsidR="00784253" w:rsidRDefault="00784253" w:rsidP="00784253">
      <w:pPr>
        <w:pStyle w:val="rec1"/>
        <w:spacing w:before="0" w:beforeAutospacing="0" w:after="0" w:afterAutospacing="0"/>
        <w:jc w:val="both"/>
        <w:rPr>
          <w:sz w:val="20"/>
          <w:szCs w:val="20"/>
        </w:rPr>
      </w:pPr>
    </w:p>
    <w:p w:rsidR="007A0645" w:rsidRPr="007A0645" w:rsidRDefault="007A0645" w:rsidP="007A0645">
      <w:pPr>
        <w:spacing w:after="0" w:line="240" w:lineRule="auto"/>
        <w:jc w:val="center"/>
        <w:outlineLvl w:val="3"/>
        <w:rPr>
          <w:rFonts w:ascii="Times New Roman" w:hAnsi="Times New Roman"/>
          <w:sz w:val="18"/>
          <w:szCs w:val="18"/>
        </w:rPr>
      </w:pPr>
      <w:r w:rsidRPr="007A0645">
        <w:rPr>
          <w:rFonts w:ascii="Times New Roman" w:hAnsi="Times New Roman"/>
          <w:sz w:val="18"/>
          <w:szCs w:val="18"/>
        </w:rPr>
        <w:t>АДМИНИСТРАЦИЯ  БОГУЧАНСКОГО  РАЙОНА</w:t>
      </w:r>
    </w:p>
    <w:p w:rsidR="007A0645" w:rsidRPr="007A0645" w:rsidRDefault="007A0645" w:rsidP="007A0645">
      <w:pPr>
        <w:spacing w:after="0" w:line="240" w:lineRule="auto"/>
        <w:jc w:val="center"/>
        <w:rPr>
          <w:rFonts w:ascii="Times New Roman" w:hAnsi="Times New Roman"/>
          <w:sz w:val="18"/>
          <w:szCs w:val="18"/>
        </w:rPr>
      </w:pPr>
      <w:r w:rsidRPr="007A0645">
        <w:rPr>
          <w:rFonts w:ascii="Times New Roman" w:hAnsi="Times New Roman"/>
          <w:sz w:val="18"/>
          <w:szCs w:val="18"/>
        </w:rPr>
        <w:t>КРАСНОЯРСКОГО КРАЯ</w:t>
      </w:r>
    </w:p>
    <w:p w:rsidR="007A0645" w:rsidRDefault="007A0645" w:rsidP="007A0645">
      <w:pPr>
        <w:spacing w:after="0" w:line="240" w:lineRule="auto"/>
        <w:jc w:val="center"/>
        <w:rPr>
          <w:rFonts w:ascii="Times New Roman" w:hAnsi="Times New Roman"/>
          <w:sz w:val="18"/>
          <w:szCs w:val="18"/>
        </w:rPr>
      </w:pPr>
      <w:r w:rsidRPr="007A0645">
        <w:rPr>
          <w:rFonts w:ascii="Times New Roman" w:hAnsi="Times New Roman"/>
          <w:sz w:val="18"/>
          <w:szCs w:val="18"/>
        </w:rPr>
        <w:t>ПОСТАНОВЛЕНИЕ</w:t>
      </w:r>
    </w:p>
    <w:p w:rsidR="007A0645" w:rsidRPr="007A0645" w:rsidRDefault="007A0645" w:rsidP="007A0645">
      <w:pPr>
        <w:spacing w:after="0" w:line="240" w:lineRule="auto"/>
        <w:jc w:val="both"/>
        <w:rPr>
          <w:rFonts w:ascii="Times New Roman" w:hAnsi="Times New Roman"/>
          <w:sz w:val="18"/>
          <w:szCs w:val="18"/>
        </w:rPr>
      </w:pPr>
      <w:r w:rsidRPr="007A0645">
        <w:rPr>
          <w:rFonts w:ascii="Times New Roman" w:hAnsi="Times New Roman"/>
          <w:sz w:val="20"/>
          <w:szCs w:val="20"/>
        </w:rPr>
        <w:t xml:space="preserve">18.06. 2014г.                           </w:t>
      </w:r>
      <w:r>
        <w:rPr>
          <w:rFonts w:ascii="Times New Roman" w:hAnsi="Times New Roman"/>
          <w:sz w:val="20"/>
          <w:szCs w:val="20"/>
        </w:rPr>
        <w:t xml:space="preserve">                                    </w:t>
      </w:r>
      <w:r w:rsidRPr="007A0645">
        <w:rPr>
          <w:rFonts w:ascii="Times New Roman" w:hAnsi="Times New Roman"/>
          <w:sz w:val="20"/>
          <w:szCs w:val="20"/>
        </w:rPr>
        <w:t xml:space="preserve">с.Богучаны                                           </w:t>
      </w:r>
      <w:r>
        <w:rPr>
          <w:rFonts w:ascii="Times New Roman" w:hAnsi="Times New Roman"/>
          <w:sz w:val="20"/>
          <w:szCs w:val="20"/>
        </w:rPr>
        <w:t xml:space="preserve">                        </w:t>
      </w:r>
      <w:r w:rsidRPr="007A0645">
        <w:rPr>
          <w:rFonts w:ascii="Times New Roman" w:hAnsi="Times New Roman"/>
          <w:sz w:val="20"/>
          <w:szCs w:val="20"/>
        </w:rPr>
        <w:t xml:space="preserve">№746-п </w:t>
      </w:r>
    </w:p>
    <w:p w:rsidR="007A0645" w:rsidRPr="007A0645" w:rsidRDefault="007A0645" w:rsidP="007A0645">
      <w:pPr>
        <w:widowControl w:val="0"/>
        <w:autoSpaceDE w:val="0"/>
        <w:autoSpaceDN w:val="0"/>
        <w:adjustRightInd w:val="0"/>
        <w:spacing w:after="0" w:line="240" w:lineRule="auto"/>
        <w:jc w:val="center"/>
        <w:rPr>
          <w:rFonts w:ascii="Times New Roman" w:hAnsi="Times New Roman"/>
          <w:bCs/>
          <w:sz w:val="20"/>
          <w:szCs w:val="20"/>
        </w:rPr>
      </w:pPr>
    </w:p>
    <w:p w:rsidR="007A0645" w:rsidRPr="007A0645" w:rsidRDefault="007A0645" w:rsidP="007A0645">
      <w:pPr>
        <w:widowControl w:val="0"/>
        <w:autoSpaceDE w:val="0"/>
        <w:autoSpaceDN w:val="0"/>
        <w:adjustRightInd w:val="0"/>
        <w:spacing w:after="0" w:line="240" w:lineRule="auto"/>
        <w:jc w:val="center"/>
        <w:rPr>
          <w:rFonts w:ascii="Times New Roman" w:hAnsi="Times New Roman"/>
          <w:bCs/>
          <w:sz w:val="20"/>
          <w:szCs w:val="20"/>
        </w:rPr>
      </w:pPr>
      <w:r w:rsidRPr="007A0645">
        <w:rPr>
          <w:rFonts w:ascii="Times New Roman" w:hAnsi="Times New Roman"/>
          <w:bCs/>
          <w:sz w:val="20"/>
          <w:szCs w:val="20"/>
        </w:rPr>
        <w:t>Об утверждении  Порядка осуществления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внутреннего финансового контроля и внутреннего финансового аудита</w:t>
      </w:r>
    </w:p>
    <w:p w:rsidR="007A0645" w:rsidRPr="007A0645" w:rsidRDefault="007A0645" w:rsidP="007A0645">
      <w:pPr>
        <w:widowControl w:val="0"/>
        <w:autoSpaceDE w:val="0"/>
        <w:autoSpaceDN w:val="0"/>
        <w:adjustRightInd w:val="0"/>
        <w:spacing w:after="0" w:line="240" w:lineRule="auto"/>
        <w:ind w:firstLine="540"/>
        <w:jc w:val="both"/>
        <w:rPr>
          <w:rFonts w:ascii="Times New Roman" w:hAnsi="Times New Roman"/>
          <w:sz w:val="20"/>
          <w:szCs w:val="20"/>
        </w:rPr>
      </w:pPr>
    </w:p>
    <w:p w:rsidR="007A0645" w:rsidRPr="007A0645" w:rsidRDefault="007A0645" w:rsidP="007A0645">
      <w:pPr>
        <w:pStyle w:val="af3"/>
        <w:spacing w:after="0"/>
        <w:ind w:firstLine="851"/>
        <w:jc w:val="both"/>
        <w:rPr>
          <w:sz w:val="20"/>
          <w:szCs w:val="20"/>
        </w:rPr>
      </w:pPr>
      <w:r w:rsidRPr="007A0645">
        <w:rPr>
          <w:sz w:val="20"/>
          <w:szCs w:val="20"/>
        </w:rPr>
        <w:t xml:space="preserve">В соответствии с </w:t>
      </w:r>
      <w:hyperlink r:id="rId37" w:history="1">
        <w:r w:rsidRPr="007A0645">
          <w:rPr>
            <w:sz w:val="20"/>
            <w:szCs w:val="20"/>
          </w:rPr>
          <w:t>частью 5 статьи 160.2-1</w:t>
        </w:r>
      </w:hyperlink>
      <w:r w:rsidRPr="007A0645">
        <w:rPr>
          <w:sz w:val="20"/>
          <w:szCs w:val="20"/>
        </w:rPr>
        <w:t xml:space="preserve"> Бюджетного кодекса Российской Федерации руководствуясь ст. 7,8,47,48 Устава Богучанского района Красноярского края, ПОСТАНОВЛЯЮ:</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 xml:space="preserve">1. Утвердить  </w:t>
      </w:r>
      <w:hyperlink w:anchor="Par40" w:history="1">
        <w:r w:rsidRPr="007A0645">
          <w:rPr>
            <w:rFonts w:ascii="Times New Roman" w:hAnsi="Times New Roman"/>
            <w:sz w:val="20"/>
            <w:szCs w:val="20"/>
          </w:rPr>
          <w:t>Порядок</w:t>
        </w:r>
      </w:hyperlink>
      <w:r w:rsidRPr="007A0645">
        <w:rPr>
          <w:rFonts w:ascii="Times New Roman" w:hAnsi="Times New Roman"/>
          <w:sz w:val="20"/>
          <w:szCs w:val="20"/>
        </w:rPr>
        <w:t xml:space="preserve"> осуществления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внутреннего финансового контроля и внутреннего финансового аудита согласно приложению.</w:t>
      </w:r>
    </w:p>
    <w:p w:rsidR="007A0645" w:rsidRPr="007A0645" w:rsidRDefault="007A0645" w:rsidP="007A0645">
      <w:pPr>
        <w:tabs>
          <w:tab w:val="left" w:pos="1134"/>
        </w:tabs>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3. Контроль за исполнением настоящего постановления возложить на заместителя главы администрации Богучанского района по экономике и финансам Н.В. Илиндееву.</w:t>
      </w:r>
    </w:p>
    <w:p w:rsidR="007A0645" w:rsidRPr="007A0645" w:rsidRDefault="007A0645" w:rsidP="007A0645">
      <w:pPr>
        <w:tabs>
          <w:tab w:val="left" w:pos="0"/>
        </w:tabs>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4. Настоящее постановление вступает в силу в день, следующий за днем его официального опубликования.</w:t>
      </w:r>
    </w:p>
    <w:p w:rsidR="007A0645" w:rsidRPr="007A0645" w:rsidRDefault="007A0645" w:rsidP="007A0645">
      <w:pPr>
        <w:spacing w:after="0" w:line="240" w:lineRule="auto"/>
        <w:ind w:firstLine="708"/>
        <w:jc w:val="both"/>
        <w:rPr>
          <w:rFonts w:ascii="Times New Roman" w:hAnsi="Times New Roman"/>
          <w:sz w:val="20"/>
          <w:szCs w:val="20"/>
        </w:rPr>
      </w:pPr>
    </w:p>
    <w:p w:rsidR="007A0645" w:rsidRPr="007A0645" w:rsidRDefault="007A0645" w:rsidP="007A0645">
      <w:pPr>
        <w:spacing w:after="0" w:line="240" w:lineRule="auto"/>
        <w:jc w:val="both"/>
        <w:rPr>
          <w:rFonts w:ascii="Times New Roman" w:hAnsi="Times New Roman"/>
          <w:sz w:val="20"/>
          <w:szCs w:val="20"/>
        </w:rPr>
      </w:pPr>
      <w:r w:rsidRPr="007A0645">
        <w:rPr>
          <w:rFonts w:ascii="Times New Roman" w:hAnsi="Times New Roman"/>
          <w:sz w:val="20"/>
          <w:szCs w:val="20"/>
        </w:rPr>
        <w:t>Глава администрации</w:t>
      </w:r>
    </w:p>
    <w:p w:rsidR="007A0645" w:rsidRDefault="007A0645" w:rsidP="007A0645">
      <w:pPr>
        <w:spacing w:after="0" w:line="240" w:lineRule="auto"/>
        <w:jc w:val="both"/>
        <w:rPr>
          <w:rFonts w:ascii="Times New Roman" w:hAnsi="Times New Roman"/>
          <w:sz w:val="20"/>
          <w:szCs w:val="20"/>
        </w:rPr>
      </w:pPr>
      <w:r w:rsidRPr="007A0645">
        <w:rPr>
          <w:rFonts w:ascii="Times New Roman" w:hAnsi="Times New Roman"/>
          <w:sz w:val="20"/>
          <w:szCs w:val="20"/>
        </w:rPr>
        <w:t>Богучанского района</w:t>
      </w:r>
      <w:r w:rsidRPr="007A0645">
        <w:rPr>
          <w:rFonts w:ascii="Times New Roman" w:hAnsi="Times New Roman"/>
          <w:sz w:val="20"/>
          <w:szCs w:val="20"/>
        </w:rPr>
        <w:tab/>
      </w:r>
      <w:r w:rsidRPr="007A0645">
        <w:rPr>
          <w:rFonts w:ascii="Times New Roman" w:hAnsi="Times New Roman"/>
          <w:sz w:val="20"/>
          <w:szCs w:val="20"/>
        </w:rPr>
        <w:tab/>
      </w:r>
      <w:r w:rsidRPr="007A0645">
        <w:rPr>
          <w:rFonts w:ascii="Times New Roman" w:hAnsi="Times New Roman"/>
          <w:sz w:val="20"/>
          <w:szCs w:val="20"/>
        </w:rPr>
        <w:tab/>
      </w:r>
      <w:r w:rsidRPr="007A0645">
        <w:rPr>
          <w:rFonts w:ascii="Times New Roman" w:hAnsi="Times New Roman"/>
          <w:sz w:val="20"/>
          <w:szCs w:val="20"/>
        </w:rPr>
        <w:tab/>
      </w:r>
      <w:r w:rsidRPr="007A0645">
        <w:rPr>
          <w:rFonts w:ascii="Times New Roman" w:hAnsi="Times New Roman"/>
          <w:sz w:val="20"/>
          <w:szCs w:val="20"/>
        </w:rPr>
        <w:tab/>
        <w:t xml:space="preserve">                    </w:t>
      </w:r>
      <w:r w:rsidRPr="007A0645">
        <w:rPr>
          <w:rFonts w:ascii="Times New Roman" w:hAnsi="Times New Roman"/>
          <w:sz w:val="20"/>
          <w:szCs w:val="20"/>
        </w:rPr>
        <w:tab/>
      </w:r>
      <w:r>
        <w:rPr>
          <w:rFonts w:ascii="Times New Roman" w:hAnsi="Times New Roman"/>
          <w:sz w:val="20"/>
          <w:szCs w:val="20"/>
        </w:rPr>
        <w:t xml:space="preserve">                              </w:t>
      </w:r>
      <w:r w:rsidRPr="007A0645">
        <w:rPr>
          <w:rFonts w:ascii="Times New Roman" w:hAnsi="Times New Roman"/>
          <w:sz w:val="20"/>
          <w:szCs w:val="20"/>
        </w:rPr>
        <w:t>В.Ю. Карнаухов</w:t>
      </w:r>
    </w:p>
    <w:p w:rsidR="007A0645" w:rsidRPr="007A0645" w:rsidRDefault="007A0645" w:rsidP="007A0645">
      <w:pPr>
        <w:widowControl w:val="0"/>
        <w:autoSpaceDE w:val="0"/>
        <w:autoSpaceDN w:val="0"/>
        <w:adjustRightInd w:val="0"/>
        <w:spacing w:after="0" w:line="240" w:lineRule="auto"/>
        <w:ind w:left="5103"/>
        <w:outlineLvl w:val="1"/>
        <w:rPr>
          <w:rFonts w:ascii="Times New Roman" w:hAnsi="Times New Roman"/>
          <w:sz w:val="20"/>
          <w:szCs w:val="20"/>
        </w:rPr>
      </w:pPr>
    </w:p>
    <w:p w:rsidR="007A0645" w:rsidRPr="007A0645" w:rsidRDefault="007A0645" w:rsidP="007A0645">
      <w:pPr>
        <w:widowControl w:val="0"/>
        <w:autoSpaceDE w:val="0"/>
        <w:autoSpaceDN w:val="0"/>
        <w:adjustRightInd w:val="0"/>
        <w:spacing w:after="0" w:line="240" w:lineRule="auto"/>
        <w:ind w:left="5812"/>
        <w:jc w:val="right"/>
        <w:outlineLvl w:val="1"/>
        <w:rPr>
          <w:rFonts w:ascii="Times New Roman" w:hAnsi="Times New Roman"/>
          <w:sz w:val="18"/>
          <w:szCs w:val="18"/>
        </w:rPr>
      </w:pPr>
      <w:r w:rsidRPr="007A0645">
        <w:rPr>
          <w:rFonts w:ascii="Times New Roman" w:hAnsi="Times New Roman"/>
          <w:sz w:val="20"/>
          <w:szCs w:val="20"/>
        </w:rPr>
        <w:t xml:space="preserve"> </w:t>
      </w:r>
      <w:r w:rsidRPr="007A0645">
        <w:rPr>
          <w:rFonts w:ascii="Times New Roman" w:hAnsi="Times New Roman"/>
          <w:sz w:val="18"/>
          <w:szCs w:val="18"/>
        </w:rPr>
        <w:t xml:space="preserve">Приложение  </w:t>
      </w:r>
    </w:p>
    <w:p w:rsidR="007A0645" w:rsidRPr="007A0645" w:rsidRDefault="007A0645" w:rsidP="007A0645">
      <w:pPr>
        <w:widowControl w:val="0"/>
        <w:autoSpaceDE w:val="0"/>
        <w:autoSpaceDN w:val="0"/>
        <w:adjustRightInd w:val="0"/>
        <w:spacing w:after="0" w:line="240" w:lineRule="auto"/>
        <w:ind w:left="5812"/>
        <w:jc w:val="right"/>
        <w:outlineLvl w:val="1"/>
        <w:rPr>
          <w:rFonts w:ascii="Times New Roman" w:hAnsi="Times New Roman"/>
          <w:sz w:val="18"/>
          <w:szCs w:val="18"/>
        </w:rPr>
      </w:pPr>
      <w:r w:rsidRPr="007A0645">
        <w:rPr>
          <w:rFonts w:ascii="Times New Roman" w:hAnsi="Times New Roman"/>
          <w:sz w:val="18"/>
          <w:szCs w:val="18"/>
        </w:rPr>
        <w:t xml:space="preserve">к постановлению администрации Богучанского района </w:t>
      </w:r>
    </w:p>
    <w:p w:rsidR="007A0645" w:rsidRPr="007A0645" w:rsidRDefault="007A0645" w:rsidP="007A0645">
      <w:pPr>
        <w:widowControl w:val="0"/>
        <w:autoSpaceDE w:val="0"/>
        <w:autoSpaceDN w:val="0"/>
        <w:adjustRightInd w:val="0"/>
        <w:spacing w:after="0" w:line="240" w:lineRule="auto"/>
        <w:jc w:val="right"/>
        <w:outlineLvl w:val="1"/>
        <w:rPr>
          <w:rFonts w:ascii="Times New Roman" w:hAnsi="Times New Roman"/>
          <w:sz w:val="18"/>
          <w:szCs w:val="18"/>
        </w:rPr>
      </w:pPr>
      <w:r w:rsidRPr="007A0645">
        <w:rPr>
          <w:rFonts w:ascii="Times New Roman" w:hAnsi="Times New Roman"/>
          <w:sz w:val="18"/>
          <w:szCs w:val="18"/>
        </w:rPr>
        <w:t>от 18.06.2014 г.</w:t>
      </w:r>
    </w:p>
    <w:p w:rsidR="007A0645" w:rsidRPr="007A0645" w:rsidRDefault="007A0645" w:rsidP="007A0645">
      <w:pPr>
        <w:widowControl w:val="0"/>
        <w:autoSpaceDE w:val="0"/>
        <w:autoSpaceDN w:val="0"/>
        <w:adjustRightInd w:val="0"/>
        <w:spacing w:after="0" w:line="240" w:lineRule="auto"/>
        <w:jc w:val="center"/>
        <w:rPr>
          <w:rFonts w:ascii="Times New Roman" w:hAnsi="Times New Roman"/>
          <w:bCs/>
          <w:sz w:val="18"/>
          <w:szCs w:val="18"/>
        </w:rPr>
      </w:pPr>
      <w:bookmarkStart w:id="28" w:name="Par40"/>
      <w:bookmarkEnd w:id="28"/>
    </w:p>
    <w:p w:rsidR="007A0645" w:rsidRPr="007A0645" w:rsidRDefault="007A0645" w:rsidP="007A0645">
      <w:pPr>
        <w:widowControl w:val="0"/>
        <w:autoSpaceDE w:val="0"/>
        <w:autoSpaceDN w:val="0"/>
        <w:adjustRightInd w:val="0"/>
        <w:spacing w:after="0" w:line="240" w:lineRule="auto"/>
        <w:jc w:val="center"/>
        <w:rPr>
          <w:rFonts w:ascii="Times New Roman" w:hAnsi="Times New Roman"/>
          <w:bCs/>
          <w:sz w:val="20"/>
          <w:szCs w:val="20"/>
        </w:rPr>
      </w:pPr>
      <w:r w:rsidRPr="007A0645">
        <w:rPr>
          <w:rFonts w:ascii="Times New Roman" w:hAnsi="Times New Roman"/>
          <w:bCs/>
          <w:sz w:val="20"/>
          <w:szCs w:val="20"/>
        </w:rPr>
        <w:t>Порядок</w:t>
      </w:r>
    </w:p>
    <w:p w:rsidR="007A0645" w:rsidRPr="007A0645" w:rsidRDefault="007A0645" w:rsidP="007A0645">
      <w:pPr>
        <w:widowControl w:val="0"/>
        <w:autoSpaceDE w:val="0"/>
        <w:autoSpaceDN w:val="0"/>
        <w:adjustRightInd w:val="0"/>
        <w:spacing w:after="0" w:line="240" w:lineRule="auto"/>
        <w:jc w:val="center"/>
        <w:rPr>
          <w:rFonts w:ascii="Times New Roman" w:hAnsi="Times New Roman"/>
          <w:bCs/>
          <w:sz w:val="20"/>
          <w:szCs w:val="20"/>
        </w:rPr>
      </w:pPr>
      <w:r w:rsidRPr="007A0645">
        <w:rPr>
          <w:rFonts w:ascii="Times New Roman" w:hAnsi="Times New Roman"/>
          <w:bCs/>
          <w:sz w:val="20"/>
          <w:szCs w:val="20"/>
        </w:rPr>
        <w:t>осуществления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внутреннего финансового контроля и внутреннего финансового аудита (далее – Порядок)</w:t>
      </w:r>
    </w:p>
    <w:p w:rsidR="007A0645" w:rsidRPr="007A0645" w:rsidRDefault="007A0645" w:rsidP="007A0645">
      <w:pPr>
        <w:widowControl w:val="0"/>
        <w:autoSpaceDE w:val="0"/>
        <w:autoSpaceDN w:val="0"/>
        <w:adjustRightInd w:val="0"/>
        <w:spacing w:after="0" w:line="240" w:lineRule="auto"/>
        <w:jc w:val="center"/>
        <w:rPr>
          <w:rFonts w:ascii="Times New Roman" w:hAnsi="Times New Roman"/>
          <w:sz w:val="20"/>
          <w:szCs w:val="20"/>
        </w:rPr>
      </w:pPr>
    </w:p>
    <w:p w:rsidR="007A0645" w:rsidRPr="007A0645" w:rsidRDefault="007A0645" w:rsidP="007A0645">
      <w:pPr>
        <w:widowControl w:val="0"/>
        <w:autoSpaceDE w:val="0"/>
        <w:autoSpaceDN w:val="0"/>
        <w:adjustRightInd w:val="0"/>
        <w:spacing w:after="0" w:line="240" w:lineRule="auto"/>
        <w:jc w:val="center"/>
        <w:outlineLvl w:val="1"/>
        <w:rPr>
          <w:rFonts w:ascii="Times New Roman" w:hAnsi="Times New Roman"/>
          <w:sz w:val="20"/>
          <w:szCs w:val="20"/>
        </w:rPr>
      </w:pPr>
      <w:bookmarkStart w:id="29" w:name="Par49"/>
      <w:bookmarkEnd w:id="29"/>
      <w:r w:rsidRPr="007A0645">
        <w:rPr>
          <w:rFonts w:ascii="Times New Roman" w:hAnsi="Times New Roman"/>
          <w:sz w:val="20"/>
          <w:szCs w:val="20"/>
        </w:rPr>
        <w:t>1. Общие положения</w:t>
      </w:r>
    </w:p>
    <w:p w:rsidR="007A0645" w:rsidRPr="007A0645" w:rsidRDefault="007A0645" w:rsidP="007A0645">
      <w:pPr>
        <w:widowControl w:val="0"/>
        <w:autoSpaceDE w:val="0"/>
        <w:autoSpaceDN w:val="0"/>
        <w:adjustRightInd w:val="0"/>
        <w:spacing w:after="0" w:line="240" w:lineRule="auto"/>
        <w:jc w:val="center"/>
        <w:rPr>
          <w:rFonts w:ascii="Times New Roman" w:hAnsi="Times New Roman"/>
          <w:sz w:val="20"/>
          <w:szCs w:val="20"/>
        </w:rPr>
      </w:pPr>
    </w:p>
    <w:p w:rsidR="007A0645" w:rsidRPr="007A0645" w:rsidRDefault="007A0645" w:rsidP="007A0645">
      <w:pPr>
        <w:widowControl w:val="0"/>
        <w:autoSpaceDE w:val="0"/>
        <w:autoSpaceDN w:val="0"/>
        <w:adjustRightInd w:val="0"/>
        <w:spacing w:after="0" w:line="240" w:lineRule="auto"/>
        <w:ind w:firstLine="709"/>
        <w:jc w:val="both"/>
        <w:rPr>
          <w:rFonts w:ascii="Times New Roman" w:hAnsi="Times New Roman"/>
          <w:sz w:val="20"/>
          <w:szCs w:val="20"/>
        </w:rPr>
      </w:pPr>
      <w:r w:rsidRPr="007A0645">
        <w:rPr>
          <w:rFonts w:ascii="Times New Roman" w:hAnsi="Times New Roman"/>
          <w:sz w:val="20"/>
          <w:szCs w:val="20"/>
        </w:rPr>
        <w:t>1.1. Настоящий Порядок определяет процедуру осуществления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(далее – органы внутреннего контроля) внутреннего финансового контроля и внутреннего финансового аудита.</w:t>
      </w:r>
    </w:p>
    <w:p w:rsidR="007A0645" w:rsidRPr="007A0645" w:rsidRDefault="007A0645" w:rsidP="007A0645">
      <w:pPr>
        <w:widowControl w:val="0"/>
        <w:autoSpaceDE w:val="0"/>
        <w:autoSpaceDN w:val="0"/>
        <w:adjustRightInd w:val="0"/>
        <w:spacing w:after="0" w:line="240" w:lineRule="auto"/>
        <w:ind w:firstLine="709"/>
        <w:jc w:val="both"/>
        <w:rPr>
          <w:rFonts w:ascii="Times New Roman" w:hAnsi="Times New Roman"/>
          <w:sz w:val="20"/>
          <w:szCs w:val="20"/>
        </w:rPr>
      </w:pPr>
      <w:r w:rsidRPr="007A0645">
        <w:rPr>
          <w:rFonts w:ascii="Times New Roman" w:hAnsi="Times New Roman"/>
          <w:sz w:val="20"/>
          <w:szCs w:val="20"/>
        </w:rPr>
        <w:t>1.2. Настоящий Порядок устанавливает:</w:t>
      </w:r>
    </w:p>
    <w:p w:rsidR="007A0645" w:rsidRPr="007A0645" w:rsidRDefault="007A0645" w:rsidP="007A0645">
      <w:pPr>
        <w:widowControl w:val="0"/>
        <w:autoSpaceDE w:val="0"/>
        <w:autoSpaceDN w:val="0"/>
        <w:adjustRightInd w:val="0"/>
        <w:spacing w:after="0" w:line="240" w:lineRule="auto"/>
        <w:ind w:firstLine="709"/>
        <w:jc w:val="both"/>
        <w:rPr>
          <w:rFonts w:ascii="Times New Roman" w:hAnsi="Times New Roman"/>
          <w:sz w:val="20"/>
          <w:szCs w:val="20"/>
        </w:rPr>
      </w:pPr>
      <w:r w:rsidRPr="007A0645">
        <w:rPr>
          <w:rFonts w:ascii="Times New Roman" w:hAnsi="Times New Roman"/>
          <w:sz w:val="20"/>
          <w:szCs w:val="20"/>
        </w:rPr>
        <w:t>требования к организации, планированию и проведению внутреннего финансового контроля и внутреннего финансового аудита;</w:t>
      </w:r>
    </w:p>
    <w:p w:rsidR="007A0645" w:rsidRPr="007A0645" w:rsidRDefault="007A0645" w:rsidP="007A0645">
      <w:pPr>
        <w:widowControl w:val="0"/>
        <w:autoSpaceDE w:val="0"/>
        <w:autoSpaceDN w:val="0"/>
        <w:adjustRightInd w:val="0"/>
        <w:spacing w:after="0" w:line="240" w:lineRule="auto"/>
        <w:ind w:firstLine="709"/>
        <w:jc w:val="both"/>
        <w:rPr>
          <w:rFonts w:ascii="Times New Roman" w:hAnsi="Times New Roman"/>
          <w:sz w:val="20"/>
          <w:szCs w:val="20"/>
        </w:rPr>
      </w:pPr>
      <w:r w:rsidRPr="007A0645">
        <w:rPr>
          <w:rFonts w:ascii="Times New Roman" w:hAnsi="Times New Roman"/>
          <w:sz w:val="20"/>
          <w:szCs w:val="20"/>
        </w:rPr>
        <w:t>требования к оформлению и рассмотрению результатов внутреннего финансового контроля и внутреннего финансового аудита;</w:t>
      </w:r>
    </w:p>
    <w:p w:rsidR="007A0645" w:rsidRPr="007A0645" w:rsidRDefault="007A0645" w:rsidP="007A0645">
      <w:pPr>
        <w:widowControl w:val="0"/>
        <w:autoSpaceDE w:val="0"/>
        <w:autoSpaceDN w:val="0"/>
        <w:adjustRightInd w:val="0"/>
        <w:spacing w:after="0" w:line="240" w:lineRule="auto"/>
        <w:ind w:firstLine="709"/>
        <w:jc w:val="both"/>
        <w:rPr>
          <w:rFonts w:ascii="Times New Roman" w:hAnsi="Times New Roman"/>
          <w:sz w:val="20"/>
          <w:szCs w:val="20"/>
        </w:rPr>
      </w:pPr>
      <w:r w:rsidRPr="007A0645">
        <w:rPr>
          <w:rFonts w:ascii="Times New Roman" w:hAnsi="Times New Roman"/>
          <w:sz w:val="20"/>
          <w:szCs w:val="20"/>
        </w:rPr>
        <w:t>требования к составлению и представлению отчетности о результатах внутреннего финансового аудита.</w:t>
      </w:r>
    </w:p>
    <w:p w:rsidR="007A0645" w:rsidRPr="007A0645" w:rsidRDefault="007A0645" w:rsidP="007A0645">
      <w:pPr>
        <w:widowControl w:val="0"/>
        <w:autoSpaceDE w:val="0"/>
        <w:autoSpaceDN w:val="0"/>
        <w:adjustRightInd w:val="0"/>
        <w:spacing w:after="0" w:line="240" w:lineRule="auto"/>
        <w:ind w:firstLine="709"/>
        <w:jc w:val="both"/>
        <w:rPr>
          <w:rFonts w:ascii="Times New Roman" w:hAnsi="Times New Roman"/>
          <w:sz w:val="20"/>
          <w:szCs w:val="20"/>
        </w:rPr>
      </w:pPr>
      <w:r w:rsidRPr="007A0645">
        <w:rPr>
          <w:rFonts w:ascii="Times New Roman" w:hAnsi="Times New Roman"/>
          <w:sz w:val="20"/>
          <w:szCs w:val="20"/>
        </w:rPr>
        <w:t xml:space="preserve">1.3. Органами внутреннего контроля устанавливается порядок осуществления ими внутреннего финансового контроля и внутреннего финансового аудита с учетом положений настоящего Порядка. </w:t>
      </w:r>
    </w:p>
    <w:p w:rsidR="007A0645" w:rsidRPr="007A0645" w:rsidRDefault="007A0645" w:rsidP="007A0645">
      <w:pPr>
        <w:widowControl w:val="0"/>
        <w:autoSpaceDE w:val="0"/>
        <w:autoSpaceDN w:val="0"/>
        <w:adjustRightInd w:val="0"/>
        <w:spacing w:after="0" w:line="240" w:lineRule="auto"/>
        <w:ind w:firstLine="540"/>
        <w:rPr>
          <w:rFonts w:ascii="Times New Roman" w:hAnsi="Times New Roman"/>
          <w:sz w:val="20"/>
          <w:szCs w:val="20"/>
        </w:rPr>
      </w:pPr>
    </w:p>
    <w:p w:rsidR="007A0645" w:rsidRPr="007A0645" w:rsidRDefault="007A0645" w:rsidP="007A0645">
      <w:pPr>
        <w:widowControl w:val="0"/>
        <w:autoSpaceDE w:val="0"/>
        <w:autoSpaceDN w:val="0"/>
        <w:adjustRightInd w:val="0"/>
        <w:spacing w:after="0" w:line="240" w:lineRule="auto"/>
        <w:jc w:val="center"/>
        <w:outlineLvl w:val="1"/>
        <w:rPr>
          <w:rFonts w:ascii="Times New Roman" w:hAnsi="Times New Roman"/>
          <w:sz w:val="20"/>
          <w:szCs w:val="20"/>
        </w:rPr>
      </w:pPr>
      <w:bookmarkStart w:id="30" w:name="Par61"/>
      <w:bookmarkEnd w:id="30"/>
      <w:r w:rsidRPr="007A0645">
        <w:rPr>
          <w:rFonts w:ascii="Times New Roman" w:hAnsi="Times New Roman"/>
          <w:sz w:val="20"/>
          <w:szCs w:val="20"/>
        </w:rPr>
        <w:t>2. Осуществление внутреннего финансового контроля</w:t>
      </w:r>
    </w:p>
    <w:p w:rsidR="007A0645" w:rsidRPr="007A0645" w:rsidRDefault="007A0645" w:rsidP="007A0645">
      <w:pPr>
        <w:widowControl w:val="0"/>
        <w:autoSpaceDE w:val="0"/>
        <w:autoSpaceDN w:val="0"/>
        <w:adjustRightInd w:val="0"/>
        <w:spacing w:after="0" w:line="240" w:lineRule="auto"/>
        <w:ind w:firstLine="540"/>
        <w:rPr>
          <w:rFonts w:ascii="Times New Roman" w:hAnsi="Times New Roman"/>
          <w:sz w:val="20"/>
          <w:szCs w:val="20"/>
        </w:rPr>
      </w:pPr>
      <w:bookmarkStart w:id="31" w:name="Par63"/>
      <w:bookmarkEnd w:id="31"/>
    </w:p>
    <w:p w:rsidR="007A0645" w:rsidRPr="007A0645" w:rsidRDefault="007A0645" w:rsidP="007A0645">
      <w:pPr>
        <w:widowControl w:val="0"/>
        <w:tabs>
          <w:tab w:val="left" w:pos="851"/>
        </w:tabs>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lastRenderedPageBreak/>
        <w:t xml:space="preserve">2.1. Внутренний финансовый контроль представляет собой непрерывный процесс, осуществляемый должностными лицами органа внутреннего контроля, за соблюдением внутренних стандартов и процедур составления и исполнения бюджета, составления бюджетной отчетности и ведения бюджетного учета (далее – бюджетные процедуры). </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2.2. Предметом внутреннего финансового контроля являются бюджетные процедуры и составляющие их операции (действия по формированию документов, необходимых для выполнения бюджетной процедуры), осуществляемые органами внутреннего контроля в рамках закрепленных за ними бюджетных полномочий.</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rPr>
        <w:t xml:space="preserve">2.3. </w:t>
      </w:r>
      <w:r w:rsidRPr="007A0645">
        <w:rPr>
          <w:rFonts w:ascii="Times New Roman" w:hAnsi="Times New Roman"/>
          <w:sz w:val="20"/>
          <w:szCs w:val="20"/>
          <w:lang w:eastAsia="ru-RU"/>
        </w:rPr>
        <w:t>Объектами внутреннего финансового контроля (далее - объекты контроля), осуществляемого:</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 xml:space="preserve">главными распорядителями (распорядителями) средств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в целях соблюдения внутренних стандартов и процедур составления и исполнения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а также в целях подготовки и организации мер по повышению экономности и результативности использования бюджетных средств, являются соответствующие главные распорядители (распорядители) средств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подведомственные им распорядители и получатели средств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 xml:space="preserve">главными администраторами (администраторами) доходов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в целях соблюдения внутренних стандартов и</w:t>
      </w:r>
      <w:r>
        <w:rPr>
          <w:rFonts w:ascii="Times New Roman" w:hAnsi="Times New Roman"/>
          <w:sz w:val="20"/>
          <w:szCs w:val="20"/>
          <w:lang w:eastAsia="ru-RU"/>
        </w:rPr>
        <w:t xml:space="preserve"> процедур составления </w:t>
      </w:r>
      <w:r w:rsidRPr="007A0645">
        <w:rPr>
          <w:rFonts w:ascii="Times New Roman" w:hAnsi="Times New Roman"/>
          <w:sz w:val="20"/>
          <w:szCs w:val="20"/>
          <w:lang w:eastAsia="ru-RU"/>
        </w:rPr>
        <w:t xml:space="preserve">и исполнения бюджета по доходам, составления бюджетной отчетности и ведения бюджетного учета, являются соответствующие главные администраторы доходов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и подведомственные им администраторы доходов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 xml:space="preserve">главными администраторами (администраторами) источников финансирования дефицита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в целях соблюдения внутренних стандартов и процедур составления и исполнения бюджета по источникам финансирования дефицита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составления бюджетной отчетности и ведения бюджетного учета, являются соответствующие главные администраторы источников финансирования дефицита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и подведомственные им администраторы источников финансирования дефицита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bookmarkStart w:id="32" w:name="Par73"/>
      <w:bookmarkStart w:id="33" w:name="Par75"/>
      <w:bookmarkEnd w:id="32"/>
      <w:bookmarkEnd w:id="33"/>
      <w:r w:rsidRPr="007A0645">
        <w:rPr>
          <w:rFonts w:ascii="Times New Roman" w:hAnsi="Times New Roman"/>
          <w:sz w:val="20"/>
          <w:szCs w:val="20"/>
        </w:rPr>
        <w:t>2.4. Внутренний финансовый контроль осуществляется в подразделениях органов внутреннего контроля, исполняющих бюджетные полномочия в соответствии с нормативными правовыми актами Российской Федерации и Красноярского края, муниципальными правовыми актами, регулирующими бюджетные правоотношения, актами органов внутреннего контроля, положениями об указанных подразделениях.</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 xml:space="preserve">2.5. Контрольные действия осуществляются сотрудниками подразделений органов внутреннего контроля, указанных в пункте </w:t>
      </w:r>
      <w:hyperlink w:anchor="Par75" w:history="1">
        <w:r w:rsidRPr="007A0645">
          <w:rPr>
            <w:rFonts w:ascii="Times New Roman" w:hAnsi="Times New Roman"/>
            <w:sz w:val="20"/>
            <w:szCs w:val="20"/>
          </w:rPr>
          <w:t>2.4</w:t>
        </w:r>
      </w:hyperlink>
      <w:r w:rsidRPr="007A0645">
        <w:rPr>
          <w:rFonts w:ascii="Times New Roman" w:hAnsi="Times New Roman"/>
          <w:sz w:val="20"/>
          <w:szCs w:val="20"/>
        </w:rPr>
        <w:t xml:space="preserve"> настоящего Порядка, в соответствии с их должностными обязанностями в отношении следующих бюджетных процедур:</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составление и представление документов, необходимых для составления и рассмотрения проекта районного  бюджета, в том числе обоснований бюджетных ассигнований, реестров расходных обязательств;</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составление и представление документов, необходимых для составления и ведения кассового плана по доходам районного  бюджета, расходам районного  бюджета и источникам финансирования дефицита районного  бюджета;</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составление, утверждение и ведение бюджетной росписи;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составление и направление документов, необходимых для формирования и ведения сводной бюджетной росписи районного  бюджета, доведения (распределения) бюджетных ассигнований и лимитов бюджетных обязательств;</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составление, утверждение и ведение бюджетных смет, свода бюджетных смет;</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формирование и утверждение муниципальных заданий в отношении подведомственных районных муниципальных учреждений;</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исполнение бюджетной сметы;</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принятие и исполнение бюджетных обязательств;</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районный бюджет, пеней и штрафов по ним;</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принятие решений о возврате излишне уплаченных (взысканных) платежей в районный бюджет, а также процентов за несвоевременное осуществление такого возврата и процентов, начисленных на излишне взысканные суммы;</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принятие решений о зачете (уточнении) платежей в районный бюджет;</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процедуры ведения бюджетного учета, в том числе принятие к учету первичных учетных документов (составления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проведение инвентаризаций;</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составление и представление бюджетной отчетности, сводной бюджетной отчетности.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rPr>
        <w:t xml:space="preserve">2.6. </w:t>
      </w:r>
      <w:bookmarkStart w:id="34" w:name="Par97"/>
      <w:bookmarkEnd w:id="34"/>
      <w:r w:rsidRPr="007A0645">
        <w:rPr>
          <w:rFonts w:ascii="Times New Roman" w:hAnsi="Times New Roman"/>
          <w:sz w:val="20"/>
          <w:szCs w:val="20"/>
          <w:lang w:eastAsia="ru-RU"/>
        </w:rPr>
        <w:t xml:space="preserve">Органы внутреннего контроля осуществляют внутренний финансовый контроль на основании </w:t>
      </w:r>
      <w:r w:rsidRPr="007A0645">
        <w:rPr>
          <w:rFonts w:ascii="Times New Roman" w:hAnsi="Times New Roman"/>
          <w:sz w:val="20"/>
          <w:szCs w:val="20"/>
          <w:lang w:eastAsia="ru-RU"/>
        </w:rPr>
        <w:lastRenderedPageBreak/>
        <w:t>плана внутреннего финансового контроля (далее - план внутреннего контроля) на соответствующий календарный год.</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Планирование внутреннего фи</w:t>
      </w:r>
      <w:r>
        <w:rPr>
          <w:rFonts w:ascii="Times New Roman" w:hAnsi="Times New Roman"/>
          <w:sz w:val="20"/>
          <w:szCs w:val="20"/>
        </w:rPr>
        <w:t xml:space="preserve">нансового контроля заключается </w:t>
      </w:r>
      <w:r w:rsidRPr="007A0645">
        <w:rPr>
          <w:rFonts w:ascii="Times New Roman" w:hAnsi="Times New Roman"/>
          <w:sz w:val="20"/>
          <w:szCs w:val="20"/>
        </w:rPr>
        <w:t>в формировании плана внутреннего контроля руководителем каждого подразделения, ответственного за результаты выполнения бюджетных процедур.</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В плане внутреннего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бюджетной процедуры), периодичности ее выполнения, должностных лицах, осуществляющих контрольные действия, методах и способах контроля, а также периодичности контрольных действий.</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План внутреннего контроля утверждается органом внутреннего контроля в срок не позднее 20 декабря года, предшествующего планируемому году.</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Периодичность включения в план внутреннего контроля контрольного мероприятия объекта контроля определяется руководителем органа внутреннего контроля, исходя из того, что плановые контрольные мероприятия в отношении одного объекта контроля, по одной тематике и за один и тот же период должны проводиться не чаще одного раза в год.</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Допускается изменение плана внутреннего контроля руководителем органа внутреннего контроля по мотивированному обращению руководителя подразделения, ответственного за проведение контрольного мероприятия.</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lang w:eastAsia="ru-RU"/>
        </w:rPr>
        <w:t>2.7.</w:t>
      </w:r>
      <w:r w:rsidRPr="007A0645">
        <w:rPr>
          <w:rFonts w:ascii="Times New Roman" w:hAnsi="Times New Roman"/>
          <w:sz w:val="20"/>
          <w:szCs w:val="20"/>
        </w:rPr>
        <w:t xml:space="preserve"> Внутренний финансовый контроль в подразделениях органа внутреннего контроля осуществляется с соблюдением периодичности, методов и способов контроля, установленных в планах внутреннего контроля.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2.8. К методам проведения контрольных действий относятся: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самоконтроль;</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контроль по уровню подчиненности (подведомственности);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мониторинг.</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2.9. К способам проведения контрольных действий относятся: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сплошной, при котором контрольные действия осущес</w:t>
      </w:r>
      <w:r>
        <w:rPr>
          <w:rFonts w:ascii="Times New Roman" w:hAnsi="Times New Roman"/>
          <w:sz w:val="20"/>
          <w:szCs w:val="20"/>
        </w:rPr>
        <w:t xml:space="preserve">твляются </w:t>
      </w:r>
      <w:r w:rsidRPr="007A0645">
        <w:rPr>
          <w:rFonts w:ascii="Times New Roman" w:hAnsi="Times New Roman"/>
          <w:sz w:val="20"/>
          <w:szCs w:val="20"/>
        </w:rPr>
        <w:t>в отношении каждой проведенной операции (действия по формированию документа, необходимого для выполнения бюджетной процедуры);</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выборочный, при котором контр</w:t>
      </w:r>
      <w:r>
        <w:rPr>
          <w:rFonts w:ascii="Times New Roman" w:hAnsi="Times New Roman"/>
          <w:sz w:val="20"/>
          <w:szCs w:val="20"/>
        </w:rPr>
        <w:t xml:space="preserve">ольные действия осуществляются </w:t>
      </w:r>
      <w:r w:rsidRPr="007A0645">
        <w:rPr>
          <w:rFonts w:ascii="Times New Roman" w:hAnsi="Times New Roman"/>
          <w:sz w:val="20"/>
          <w:szCs w:val="20"/>
        </w:rPr>
        <w:t>в отношении отдельной проведенной операции (действия по формированию документа, необходимого для выполнения бюджетной процедуры).</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2.10. Самоконтроль осуществляется должностным лицом подразделения органа внутреннего контроля, указанного в пункте 2.4 настоящего Порядка, сплошным способом по мере совершения им операций (действий по формированию документов, необходимых для выполнения бюджетных процедур) путем проведения проверки каждой выполняемой им операции на соответствие нормативным правовым актам Российской Федерации и Красноярского края, муниципальным правовым актам, регулирующим бюджетные правоотношения, актам органа внутреннего контроля, а также оценки причин и обстоятельств, негативно влияющих на совершение операции.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 xml:space="preserve">2.11. Контроль по уровню подчиненности осуществляется сплошным или выборочным способом руководителем подразделения органа внутреннего контроля, указанного в пункте 2.4 настоящего Порядка, заместителем руководителя органа внутреннего контроля, курирующим указанные подразделения, и (или) руководителем органа внутреннего контроля путем согласования операций (действий по формированию документов, необходимых для выполнения бюджетных процедур). </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 xml:space="preserve">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соответствующему органу внутреннего контроля </w:t>
      </w:r>
      <w:r w:rsidRPr="007A0645">
        <w:rPr>
          <w:rFonts w:ascii="Times New Roman" w:hAnsi="Times New Roman"/>
          <w:sz w:val="20"/>
          <w:szCs w:val="20"/>
          <w:lang w:eastAsia="ru-RU"/>
        </w:rPr>
        <w:t xml:space="preserve">распорядителями и получателями средств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w:t>
      </w:r>
      <w:r w:rsidRPr="007A0645">
        <w:rPr>
          <w:rFonts w:ascii="Times New Roman" w:hAnsi="Times New Roman"/>
          <w:sz w:val="20"/>
          <w:szCs w:val="20"/>
        </w:rPr>
        <w:t xml:space="preserve">, </w:t>
      </w:r>
      <w:r w:rsidRPr="007A0645">
        <w:rPr>
          <w:rFonts w:ascii="Times New Roman" w:hAnsi="Times New Roman"/>
          <w:sz w:val="20"/>
          <w:szCs w:val="20"/>
          <w:lang w:eastAsia="ru-RU"/>
        </w:rPr>
        <w:t xml:space="preserve">администраторами доходов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администраторами источников финансирования дефицита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w:t>
      </w:r>
      <w:r w:rsidRPr="007A0645">
        <w:rPr>
          <w:rFonts w:ascii="Times New Roman" w:hAnsi="Times New Roman"/>
          <w:sz w:val="20"/>
          <w:szCs w:val="20"/>
        </w:rPr>
        <w:t xml:space="preserve">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и Красноярского края, муниципальных правовых актов, регулирующих бюджетные правоотношения. Результаты таких проверок оформляются заключением с указанием на необходимость внесения исправлений, устранения недостатков (нарушений) при их наличии в установленный в заключении срок либо отметкой (разрешительной надписью) на представленном документе.</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 xml:space="preserve">2.12. Мониторинг представляет собой регулярный сбор и анализ информации о результатах выполнения бюджетных процедур, в том числе результативности использования бюджетных средств, в текущем финансовом году. </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 xml:space="preserve">Мониторинг направлен на выявление недостатков (нарушений), допущенных в ходе исполнения бюджетных процедур, и </w:t>
      </w:r>
      <w:r>
        <w:rPr>
          <w:rFonts w:ascii="Times New Roman" w:hAnsi="Times New Roman"/>
          <w:sz w:val="20"/>
          <w:szCs w:val="20"/>
        </w:rPr>
        <w:t xml:space="preserve">осуществляется </w:t>
      </w:r>
      <w:r w:rsidRPr="007A0645">
        <w:rPr>
          <w:rFonts w:ascii="Times New Roman" w:hAnsi="Times New Roman"/>
          <w:sz w:val="20"/>
          <w:szCs w:val="20"/>
        </w:rPr>
        <w:t xml:space="preserve">в порядке, установленном органом внутреннего контроля. </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 xml:space="preserve">В ходе мониторинга проводится оценка качества выполнения бюджетных процедур на основе установленных количественных и (или) качественных расчетных показателей. </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Pr>
          <w:rFonts w:ascii="Times New Roman" w:hAnsi="Times New Roman"/>
          <w:sz w:val="20"/>
          <w:szCs w:val="20"/>
        </w:rPr>
        <w:t xml:space="preserve">Результаты </w:t>
      </w:r>
      <w:r w:rsidRPr="007A0645">
        <w:rPr>
          <w:rFonts w:ascii="Times New Roman" w:hAnsi="Times New Roman"/>
          <w:sz w:val="20"/>
          <w:szCs w:val="20"/>
        </w:rPr>
        <w:t xml:space="preserve">мониторинга оформляются отчетом, представляемым подведомственным </w:t>
      </w:r>
      <w:r w:rsidRPr="007A0645">
        <w:rPr>
          <w:rFonts w:ascii="Times New Roman" w:hAnsi="Times New Roman"/>
          <w:sz w:val="20"/>
          <w:szCs w:val="20"/>
        </w:rPr>
        <w:lastRenderedPageBreak/>
        <w:t xml:space="preserve">соответствующему органу внутреннего контроля </w:t>
      </w:r>
      <w:r w:rsidRPr="007A0645">
        <w:rPr>
          <w:rFonts w:ascii="Times New Roman" w:hAnsi="Times New Roman"/>
          <w:sz w:val="20"/>
          <w:szCs w:val="20"/>
          <w:lang w:eastAsia="ru-RU"/>
        </w:rPr>
        <w:t xml:space="preserve">распорядителям и получателям средств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w:t>
      </w:r>
      <w:r w:rsidRPr="007A0645">
        <w:rPr>
          <w:rFonts w:ascii="Times New Roman" w:hAnsi="Times New Roman"/>
          <w:sz w:val="20"/>
          <w:szCs w:val="20"/>
        </w:rPr>
        <w:t xml:space="preserve">, </w:t>
      </w:r>
      <w:r w:rsidRPr="007A0645">
        <w:rPr>
          <w:rFonts w:ascii="Times New Roman" w:hAnsi="Times New Roman"/>
          <w:sz w:val="20"/>
          <w:szCs w:val="20"/>
          <w:lang w:eastAsia="ru-RU"/>
        </w:rPr>
        <w:t xml:space="preserve">администраторам доходов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администраторам источников финансирования дефицита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w:t>
      </w:r>
      <w:r w:rsidRPr="007A0645">
        <w:rPr>
          <w:rFonts w:ascii="Times New Roman" w:hAnsi="Times New Roman"/>
          <w:sz w:val="20"/>
          <w:szCs w:val="20"/>
        </w:rPr>
        <w:t>и руководителю органа внутреннего контроля.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 xml:space="preserve">2.13. </w:t>
      </w:r>
      <w:bookmarkStart w:id="35" w:name="Par132"/>
      <w:bookmarkEnd w:id="35"/>
      <w:r w:rsidRPr="007A0645">
        <w:rPr>
          <w:rFonts w:ascii="Times New Roman" w:hAnsi="Times New Roman"/>
          <w:sz w:val="20"/>
          <w:szCs w:val="20"/>
        </w:rPr>
        <w:t>К результатам внутреннего финансового контроля относятся отражаемые в количественном (денежном) выражении выявленные нарушения положений нормативных правовых актов Российской Федерации и Красноярского края, муниципальных правовых  актов, регулирующих бюджетные правоотношения, актов органа внутреннего  контроля, недостатки при исполнении бюджетных процедур, сведения о причинах и обстоятельствах возникновения нарушений (недостатков) и предлагаемых мерах по их устранению.</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2.14. Информация о результатах внутреннего финансового контроля направляется подразделением, ответственным за результаты выполнения бюджетных процедур, руководителю органа внутреннего контроля не реже одного раза в квартал. Указанная информация представляется незамедлительно в случае выявления нарушений бюджетного законодательства, за которые применяются меры ответственности в соответствии с законодательством Российской Федерации.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2.15. По итогам рассмотрения результатов внутреннего финансового контроля руководитель органа внутр</w:t>
      </w:r>
      <w:r>
        <w:rPr>
          <w:rFonts w:ascii="Times New Roman" w:hAnsi="Times New Roman"/>
          <w:sz w:val="20"/>
          <w:szCs w:val="20"/>
        </w:rPr>
        <w:t xml:space="preserve">еннего контроля принимает одно </w:t>
      </w:r>
      <w:r w:rsidRPr="007A0645">
        <w:rPr>
          <w:rFonts w:ascii="Times New Roman" w:hAnsi="Times New Roman"/>
          <w:sz w:val="20"/>
          <w:szCs w:val="20"/>
        </w:rPr>
        <w:t>из следующих решение:</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bookmarkStart w:id="36" w:name="Par139"/>
      <w:bookmarkEnd w:id="36"/>
      <w:r w:rsidRPr="007A0645">
        <w:rPr>
          <w:rFonts w:ascii="Times New Roman" w:hAnsi="Times New Roman"/>
          <w:sz w:val="20"/>
          <w:szCs w:val="20"/>
        </w:rPr>
        <w:t>о необходимости устранения выяв</w:t>
      </w:r>
      <w:r>
        <w:rPr>
          <w:rFonts w:ascii="Times New Roman" w:hAnsi="Times New Roman"/>
          <w:sz w:val="20"/>
          <w:szCs w:val="20"/>
        </w:rPr>
        <w:t xml:space="preserve">ленных нарушений (недостатков) </w:t>
      </w:r>
      <w:r w:rsidRPr="007A0645">
        <w:rPr>
          <w:rFonts w:ascii="Times New Roman" w:hAnsi="Times New Roman"/>
          <w:sz w:val="20"/>
          <w:szCs w:val="20"/>
        </w:rPr>
        <w:t>в установленный в решении срок, применении материальной, дисциплинарной ответственности к виновным должностным лицам, проведении служебных проверок;</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 xml:space="preserve">об отсутствии оснований для применения мер, указанных в </w:t>
      </w:r>
      <w:hyperlink w:anchor="Par139" w:history="1">
        <w:r w:rsidRPr="007A0645">
          <w:rPr>
            <w:rFonts w:ascii="Times New Roman" w:hAnsi="Times New Roman"/>
            <w:color w:val="000000"/>
            <w:sz w:val="20"/>
            <w:szCs w:val="20"/>
          </w:rPr>
          <w:t>абзаце</w:t>
        </w:r>
      </w:hyperlink>
      <w:r w:rsidRPr="007A0645">
        <w:rPr>
          <w:rFonts w:ascii="Times New Roman" w:hAnsi="Times New Roman"/>
          <w:sz w:val="20"/>
          <w:szCs w:val="20"/>
        </w:rPr>
        <w:t xml:space="preserve"> втором настоящего пункта;</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о внесении изменений в планы внутреннего контроля;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о направлении материалов в правоохранительные органы в случае наличия признаков нарушений бюджетного законодательства, в отношении которых возможность устранения отсутствует.</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2.16. Орган внутреннего контроля устанавливает порядок составления отчетности о результатах внутреннего финан</w:t>
      </w:r>
      <w:r>
        <w:rPr>
          <w:rFonts w:ascii="Times New Roman" w:hAnsi="Times New Roman"/>
          <w:sz w:val="20"/>
          <w:szCs w:val="20"/>
        </w:rPr>
        <w:t xml:space="preserve">сового контроля, порядок учета </w:t>
      </w:r>
      <w:r w:rsidRPr="007A0645">
        <w:rPr>
          <w:rFonts w:ascii="Times New Roman" w:hAnsi="Times New Roman"/>
          <w:sz w:val="20"/>
          <w:szCs w:val="20"/>
        </w:rPr>
        <w:t>и хранения информации о результатах внутреннего финансового контроля.</w:t>
      </w:r>
    </w:p>
    <w:p w:rsidR="007A0645" w:rsidRPr="007A0645" w:rsidRDefault="007A0645" w:rsidP="007A0645">
      <w:pPr>
        <w:widowControl w:val="0"/>
        <w:autoSpaceDE w:val="0"/>
        <w:autoSpaceDN w:val="0"/>
        <w:adjustRightInd w:val="0"/>
        <w:spacing w:after="0" w:line="240" w:lineRule="auto"/>
        <w:jc w:val="center"/>
        <w:outlineLvl w:val="2"/>
        <w:rPr>
          <w:rFonts w:ascii="Times New Roman" w:hAnsi="Times New Roman"/>
          <w:sz w:val="20"/>
          <w:szCs w:val="20"/>
        </w:rPr>
      </w:pPr>
      <w:bookmarkStart w:id="37" w:name="Par145"/>
      <w:bookmarkStart w:id="38" w:name="Par147"/>
      <w:bookmarkEnd w:id="37"/>
      <w:bookmarkEnd w:id="38"/>
    </w:p>
    <w:p w:rsidR="007A0645" w:rsidRPr="007A0645" w:rsidRDefault="007A0645" w:rsidP="007A0645">
      <w:pPr>
        <w:widowControl w:val="0"/>
        <w:autoSpaceDE w:val="0"/>
        <w:autoSpaceDN w:val="0"/>
        <w:adjustRightInd w:val="0"/>
        <w:spacing w:after="0" w:line="240" w:lineRule="auto"/>
        <w:jc w:val="center"/>
        <w:outlineLvl w:val="2"/>
        <w:rPr>
          <w:rFonts w:ascii="Times New Roman" w:hAnsi="Times New Roman"/>
          <w:sz w:val="20"/>
          <w:szCs w:val="20"/>
        </w:rPr>
      </w:pPr>
      <w:r w:rsidRPr="007A0645">
        <w:rPr>
          <w:rFonts w:ascii="Times New Roman" w:hAnsi="Times New Roman"/>
          <w:sz w:val="20"/>
          <w:szCs w:val="20"/>
        </w:rPr>
        <w:t>3. Осуществление внутреннего финансового аудита</w:t>
      </w:r>
    </w:p>
    <w:p w:rsidR="007A0645" w:rsidRPr="007A0645" w:rsidRDefault="007A0645" w:rsidP="007A0645">
      <w:pPr>
        <w:widowControl w:val="0"/>
        <w:autoSpaceDE w:val="0"/>
        <w:autoSpaceDN w:val="0"/>
        <w:adjustRightInd w:val="0"/>
        <w:spacing w:after="0" w:line="240" w:lineRule="auto"/>
        <w:ind w:firstLine="540"/>
        <w:rPr>
          <w:rFonts w:ascii="Times New Roman" w:hAnsi="Times New Roman"/>
          <w:sz w:val="20"/>
          <w:szCs w:val="20"/>
        </w:rPr>
      </w:pP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 xml:space="preserve">3.1. Внутренний финансовый аудит осуществляется структурными подразделениями или уполномоченными </w:t>
      </w:r>
      <w:r w:rsidRPr="007A0645">
        <w:rPr>
          <w:rFonts w:ascii="Times New Roman" w:hAnsi="Times New Roman"/>
          <w:color w:val="000000"/>
          <w:sz w:val="20"/>
          <w:szCs w:val="20"/>
        </w:rPr>
        <w:t>должностными</w:t>
      </w:r>
      <w:r w:rsidRPr="007A0645">
        <w:rPr>
          <w:rFonts w:ascii="Times New Roman" w:hAnsi="Times New Roman"/>
          <w:sz w:val="20"/>
          <w:szCs w:val="20"/>
        </w:rPr>
        <w:t xml:space="preserve"> лицами органа внутреннего контроля (далее - подразделение внутреннего аудита) на основе функциональной независимости.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Деятельность подразделения в</w:t>
      </w:r>
      <w:r>
        <w:rPr>
          <w:rFonts w:ascii="Times New Roman" w:hAnsi="Times New Roman"/>
          <w:sz w:val="20"/>
          <w:szCs w:val="20"/>
        </w:rPr>
        <w:t xml:space="preserve">нутреннего аудита основывается </w:t>
      </w:r>
      <w:r w:rsidRPr="007A0645">
        <w:rPr>
          <w:rFonts w:ascii="Times New Roman" w:hAnsi="Times New Roman"/>
          <w:sz w:val="20"/>
          <w:szCs w:val="20"/>
        </w:rPr>
        <w:t>на принципах законности, объективности, эффект</w:t>
      </w:r>
      <w:r>
        <w:rPr>
          <w:rFonts w:ascii="Times New Roman" w:hAnsi="Times New Roman"/>
          <w:sz w:val="20"/>
          <w:szCs w:val="20"/>
        </w:rPr>
        <w:t xml:space="preserve">ивности, независимости </w:t>
      </w:r>
      <w:r w:rsidRPr="007A0645">
        <w:rPr>
          <w:rFonts w:ascii="Times New Roman" w:hAnsi="Times New Roman"/>
          <w:sz w:val="20"/>
          <w:szCs w:val="20"/>
        </w:rPr>
        <w:t>и профессиональной компетентности, а такж</w:t>
      </w:r>
      <w:r>
        <w:rPr>
          <w:rFonts w:ascii="Times New Roman" w:hAnsi="Times New Roman"/>
          <w:sz w:val="20"/>
          <w:szCs w:val="20"/>
        </w:rPr>
        <w:t xml:space="preserve">е системности, ответственности </w:t>
      </w:r>
      <w:r w:rsidRPr="007A0645">
        <w:rPr>
          <w:rFonts w:ascii="Times New Roman" w:hAnsi="Times New Roman"/>
          <w:sz w:val="20"/>
          <w:szCs w:val="20"/>
        </w:rPr>
        <w:t>и стандартизации.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Целями внутреннего финансового аудита являются: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оценка надежности внутреннего финансового контроля и подготовка рекомендаций по повышению его эффективности;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подготовка предложений по повышению экономности и результативности использования средств районного  бюджета.</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3.2. Предметом внутреннего финансового аудита является совокупность финансовых и хозяйственных операций, совершенных объектами аудита в целях реализации своих бюджетных полномочий, а также организация и осуществление внутреннего финансового контроля.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3.3. Объектами внутреннего финансового аудита, осуществляемого:</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 xml:space="preserve">главными распорядителями (распорядителями) средств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являются соответствующие главные распорядители (распорядители) средств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подведомственные им распорядители и получатели средств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 xml:space="preserve">главными администраторами (администраторами) доходов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являются соответствующие главные администраторы доходов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и подведомственные администраторы доходов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 xml:space="preserve">главными администраторами (администраторами) источников финансирования дефицита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являются соответствующие главные администраторы источников финансирования дефицита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и подведомственные администраторы источников финансирования дефицита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 xml:space="preserve">3.4. Внутренний финансовый аудит осуществляется посредством проведения плановых и внеплановых аудиторских проверок. </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Плановые аудиторские проверки осуществляю</w:t>
      </w:r>
      <w:r>
        <w:rPr>
          <w:rFonts w:ascii="Times New Roman" w:hAnsi="Times New Roman"/>
          <w:sz w:val="20"/>
          <w:szCs w:val="20"/>
        </w:rPr>
        <w:t xml:space="preserve">тся в соответствии </w:t>
      </w:r>
      <w:r w:rsidRPr="007A0645">
        <w:rPr>
          <w:rFonts w:ascii="Times New Roman" w:hAnsi="Times New Roman"/>
          <w:sz w:val="20"/>
          <w:szCs w:val="20"/>
        </w:rPr>
        <w:t xml:space="preserve">с годовым планом внутреннего финансового аудита. </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rPr>
        <w:t>Годовой п</w:t>
      </w:r>
      <w:r w:rsidRPr="007A0645">
        <w:rPr>
          <w:rFonts w:ascii="Times New Roman" w:hAnsi="Times New Roman"/>
          <w:sz w:val="20"/>
          <w:szCs w:val="20"/>
          <w:lang w:eastAsia="ru-RU"/>
        </w:rPr>
        <w:t xml:space="preserve">лан внутреннего финансового аудита (далее – план аудита) утверждается руководителем </w:t>
      </w:r>
      <w:r w:rsidRPr="007A0645">
        <w:rPr>
          <w:rFonts w:ascii="Times New Roman" w:hAnsi="Times New Roman"/>
          <w:sz w:val="20"/>
          <w:szCs w:val="20"/>
          <w:lang w:eastAsia="ru-RU"/>
        </w:rPr>
        <w:lastRenderedPageBreak/>
        <w:t>органа внутреннего контроля.</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В плане аудита указываются наименование объекта аудита, цели, тема внутреннего финансового аудита, проверяемый период, перечень вопросов, подлежащих изучению в ходе проведения внутреннего финансового аудита.</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План аудита представляет собой перечень аудиторских проверок, которые планируется провести в очередном финансовом году.</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По каждой аудиторской проверке в плане аудита указываются проверяемая бюджетная процедура и объекты аудита, срок проведения аудиторской проверки, ответственные исполнители.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Составление, утверждение и ведение годового плана внутреннего финансового аудита осуществляется в порядке, установленном органом внутреннего контроля.</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Основанием для проведения внеплановых аудиторских проверок являются поручения Главы Богучанского района, Главы администрации Богучанского района, а также поступление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3.5. Должностные лица подразделения внутреннего аудита при проведении аудиторских проверок имеют право:</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запрашивать и получать на основании мотивированного запроса в устной и письменной форме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посещать помещения и территории, которые занимают объекты аудита, в отношении которых осуществляется аудиторская проверка;</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привлекать независимых экспертов, в том числе из числа должностных лиц иных подразделений органа внутреннего контроля, для проведения экспертиз, необходимых при осуществлении аудиторских проверок.</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Сроки направления и исполнения запросов устанавливаются органом внутреннего контроля.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3.6. Должностные лица и работники подразделения внутреннего финансового аудита обязаны:</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соблюдать требования нормативных правовых актов в установленной сфере деятельности;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проводить аудиторские проверки в соответствии с программой аудиторской проверки;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знакомить руководителя или уполномоченное должностное лицо объекта аудита с программой аудиторской проверки, а также результатами аудиторских проверок (актами и заключениями).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lang w:eastAsia="ru-RU"/>
        </w:rPr>
        <w:t xml:space="preserve">3.7. </w:t>
      </w:r>
      <w:r w:rsidRPr="007A0645">
        <w:rPr>
          <w:rFonts w:ascii="Times New Roman" w:hAnsi="Times New Roman"/>
          <w:sz w:val="20"/>
          <w:szCs w:val="20"/>
        </w:rPr>
        <w:t>Аудиторская проверка проводится на основании программы аудиторской проверки, утвержденной руководителем подразделения внутреннего финансового аудита.</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Программа аудиторской проверки должна содержать:</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тему аудиторской проверки;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наименование объектов аудита;</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rPr>
        <w:t>перечень вопросов, подлежащих изучению в ходе аудиторской проверки, сроки и этапы проведения аудиторской проверки</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3.8. При проведении внутреннего финансового аудита в целях оценки надежности внутреннего финансового конт</w:t>
      </w:r>
      <w:r>
        <w:rPr>
          <w:rFonts w:ascii="Times New Roman" w:hAnsi="Times New Roman"/>
          <w:sz w:val="20"/>
          <w:szCs w:val="20"/>
          <w:lang w:eastAsia="ru-RU"/>
        </w:rPr>
        <w:t xml:space="preserve">роля и подготовки рекомендаций </w:t>
      </w:r>
      <w:r w:rsidRPr="007A0645">
        <w:rPr>
          <w:rFonts w:ascii="Times New Roman" w:hAnsi="Times New Roman"/>
          <w:sz w:val="20"/>
          <w:szCs w:val="20"/>
          <w:lang w:eastAsia="ru-RU"/>
        </w:rPr>
        <w:t>по повышению его эффективности устанавливается:</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наличие правовых актов, направленных на осуществление внутреннего финансового контроля;</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наличие утвержденного органом финансового контроля плана аудита;</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полнота и своевременность выполнения мероприятий, предусмотренных планом аудита;</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соблюдение требований к организации и проведению контрольных мероприятий, в том числе к оформлению актов, заключений;</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наличие материалов о проведенных контрольных мероприятиях;</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своевременность рассмотрения о</w:t>
      </w:r>
      <w:r>
        <w:rPr>
          <w:rFonts w:ascii="Times New Roman" w:hAnsi="Times New Roman"/>
          <w:sz w:val="20"/>
          <w:szCs w:val="20"/>
          <w:lang w:eastAsia="ru-RU"/>
        </w:rPr>
        <w:t xml:space="preserve">бращений граждан и организаций </w:t>
      </w:r>
      <w:r w:rsidRPr="007A0645">
        <w:rPr>
          <w:rFonts w:ascii="Times New Roman" w:hAnsi="Times New Roman"/>
          <w:sz w:val="20"/>
          <w:szCs w:val="20"/>
          <w:lang w:eastAsia="ru-RU"/>
        </w:rPr>
        <w:t>по вопросам, связанным с проведением контрольных мероприятий;</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устранение нарушений при осуществлении внутреннего финансового контроля, выявленных ранее в ходе проведения внутреннего финансового аудита.</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3.9. При проведении внутреннего финансового аудита в целях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определяется:</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соблюдение сроков подготовки бюджетной отчетности;</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 xml:space="preserve">наличие и соблюдение внутренних стандартов и процедур составления и исполнения </w:t>
      </w:r>
      <w:r w:rsidRPr="007A0645">
        <w:rPr>
          <w:rFonts w:ascii="Times New Roman" w:hAnsi="Times New Roman"/>
          <w:sz w:val="20"/>
          <w:szCs w:val="20"/>
        </w:rPr>
        <w:t>районного</w:t>
      </w:r>
      <w:r w:rsidRPr="007A0645">
        <w:rPr>
          <w:rFonts w:ascii="Times New Roman" w:hAnsi="Times New Roman"/>
          <w:sz w:val="20"/>
          <w:szCs w:val="20"/>
          <w:lang w:eastAsia="ru-RU"/>
        </w:rPr>
        <w:t xml:space="preserve">  бюджета, составления бюджетной отчетности и ведения бюджетного учета;</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наличие расчетов по обоснованию объемов бюджетных ассигнований;</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наличие первичных учетных документов по бюджетному учету;</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квалификация работников, принимающих участие в осуществлении бюджетного учета и подготовке бюджетной отчетности;</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наличие искажений в бюджетной отчетности;</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наличие нарушений в бюджетном учете и отчетности;</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последствия искажений в бюджетной отчетности;</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lastRenderedPageBreak/>
        <w:t>наличие программно-технического комплекса для ведения бюджетного учета и его специфические особенности.</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3.10. При проведении анализа и оценк</w:t>
      </w:r>
      <w:r>
        <w:rPr>
          <w:rFonts w:ascii="Times New Roman" w:hAnsi="Times New Roman"/>
          <w:sz w:val="20"/>
          <w:szCs w:val="20"/>
          <w:lang w:eastAsia="ru-RU"/>
        </w:rPr>
        <w:t xml:space="preserve">и деятельности объектов аудита </w:t>
      </w:r>
      <w:r w:rsidRPr="007A0645">
        <w:rPr>
          <w:rFonts w:ascii="Times New Roman" w:hAnsi="Times New Roman"/>
          <w:sz w:val="20"/>
          <w:szCs w:val="20"/>
          <w:lang w:eastAsia="ru-RU"/>
        </w:rPr>
        <w:t>по управлению финансами в целях подготовки предложений по повышению экономности и результативности использования бюджетных средств осуществляется:</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анализ эффективности использования бюджетных средств, выявление финансовых резервов, а также направлений привлечения дополнительных финансовых ресурсов (средств от приносящей доход деятельности, участия</w:t>
      </w:r>
      <w:r w:rsidRPr="007A0645">
        <w:rPr>
          <w:rFonts w:ascii="Times New Roman" w:hAnsi="Times New Roman"/>
          <w:sz w:val="20"/>
          <w:szCs w:val="20"/>
          <w:lang w:eastAsia="ru-RU"/>
        </w:rPr>
        <w:br/>
        <w:t xml:space="preserve"> в государственных программах Красноярского края и др.);</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анализ соответствия результатов реализации муниципальных программ Богучанского района указанным в них целям, задачам и ожидаемым результатам реализации;</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 xml:space="preserve">анализ сроков разработки и принятия нормативных правовых актов Богучанского района, органов исполнительной власти Богучанского района, иных документов органов внутреннего финансового контроля, необходимых для финансирования бюджетных обязательств; </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lang w:eastAsia="ru-RU"/>
        </w:rPr>
      </w:pPr>
      <w:r w:rsidRPr="007A0645">
        <w:rPr>
          <w:rFonts w:ascii="Times New Roman" w:hAnsi="Times New Roman"/>
          <w:sz w:val="20"/>
          <w:szCs w:val="20"/>
          <w:lang w:eastAsia="ru-RU"/>
        </w:rPr>
        <w:t>сравнительный анализ результативности и эффективности бюджетных расходов по подведомственным районным муниципальным учреждениям;</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lang w:eastAsia="ru-RU"/>
        </w:rPr>
        <w:t>подготовка предложений по повышению экономности и результативности использования бюджетных средств в зависимости от результатов проведенного анализа и оценки деятельности объектов аудита по управлению финансами.</w:t>
      </w:r>
    </w:p>
    <w:p w:rsidR="007A0645" w:rsidRPr="007A0645" w:rsidRDefault="007A0645" w:rsidP="007A0645">
      <w:pPr>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lang w:eastAsia="ru-RU"/>
        </w:rPr>
        <w:t xml:space="preserve">3.11. </w:t>
      </w:r>
      <w:r w:rsidRPr="007A0645">
        <w:rPr>
          <w:rFonts w:ascii="Times New Roman" w:hAnsi="Times New Roman"/>
          <w:sz w:val="20"/>
          <w:szCs w:val="20"/>
        </w:rPr>
        <w:t>Аудиторская проверка проводится путем выполнения инспектирования, наблюдения, запроса, опросов, подтверждения, пересчета, аналитических процедур.</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3.12. Проведение аудиторской проверки подлежит документированию.</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Рабочая документация, то есть документы и иные материалы, подготавливаемые, получаемые в связи с проведением аудиторской проверки, должна содержать:</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документы, отражающие подготовку</w:t>
      </w:r>
      <w:r>
        <w:rPr>
          <w:rFonts w:ascii="Times New Roman" w:hAnsi="Times New Roman"/>
          <w:sz w:val="20"/>
          <w:szCs w:val="20"/>
        </w:rPr>
        <w:t xml:space="preserve"> аудиторской проверки, включая </w:t>
      </w:r>
      <w:r w:rsidRPr="007A0645">
        <w:rPr>
          <w:rFonts w:ascii="Times New Roman" w:hAnsi="Times New Roman"/>
          <w:sz w:val="20"/>
          <w:szCs w:val="20"/>
        </w:rPr>
        <w:t>ее программу;</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сведения о характере, сроках, объеме аудиторской проверки и результатах ее выполнения;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сведения о выполнении планов внутреннего финансового контроля</w:t>
      </w:r>
      <w:r w:rsidRPr="007A0645">
        <w:rPr>
          <w:rFonts w:ascii="Times New Roman" w:hAnsi="Times New Roman"/>
          <w:sz w:val="20"/>
          <w:szCs w:val="20"/>
        </w:rPr>
        <w:br/>
        <w:t xml:space="preserve"> в отношении операций, связанных с темой аудиторской проверки;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копии договоров, соглашений, протоколов, первичной учетной документации, документов бюджетного учета, бюджетной отчетности;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письменные заявления и объяснения, полученные от должностных лиц и иных работников объектов аудита;</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копии обращений, направленных органам муниципального финансового контроля, экспертам, третьим лицам и полученные от них сведения;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копии финансово-хозяйственных документов объекта аудита, подтверждающие выявленные нарушения;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акт аудиторской проверки.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3.13. Предельные сроки проведения а</w:t>
      </w:r>
      <w:r>
        <w:rPr>
          <w:rFonts w:ascii="Times New Roman" w:hAnsi="Times New Roman"/>
          <w:sz w:val="20"/>
          <w:szCs w:val="20"/>
        </w:rPr>
        <w:t xml:space="preserve">удиторских проверок, основания </w:t>
      </w:r>
      <w:r w:rsidRPr="007A0645">
        <w:rPr>
          <w:rFonts w:ascii="Times New Roman" w:hAnsi="Times New Roman"/>
          <w:sz w:val="20"/>
          <w:szCs w:val="20"/>
        </w:rPr>
        <w:t>для их приостановления и продления определяются органом внутреннего контроля.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bookmarkStart w:id="39" w:name="Par217"/>
      <w:bookmarkEnd w:id="39"/>
      <w:r w:rsidRPr="007A0645">
        <w:rPr>
          <w:rFonts w:ascii="Times New Roman" w:hAnsi="Times New Roman"/>
          <w:sz w:val="20"/>
          <w:szCs w:val="20"/>
        </w:rPr>
        <w:t xml:space="preserve">3.14. Результаты аудиторской проверки оформляются актом. </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Форма акта, порядок направления и сроки его рассмотрения объектом аудита предусматриваются и устанавливаются органом внутреннего контроля.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Объект аудита вправе представить письменные возражения по акту аудиторской проверки.</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3.15. На основании акта составляется отчет о результатах аудиторской проверки, содержащий информацию об итогах аудиторской проверки, в том числе:</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информацию о выявленных в ходе а</w:t>
      </w:r>
      <w:r>
        <w:rPr>
          <w:rFonts w:ascii="Times New Roman" w:hAnsi="Times New Roman"/>
          <w:sz w:val="20"/>
          <w:szCs w:val="20"/>
        </w:rPr>
        <w:t>удиторской проверки недостатках</w:t>
      </w:r>
      <w:r w:rsidRPr="007A0645">
        <w:rPr>
          <w:rFonts w:ascii="Times New Roman" w:hAnsi="Times New Roman"/>
          <w:sz w:val="20"/>
          <w:szCs w:val="20"/>
        </w:rPr>
        <w:t xml:space="preserve"> и нарушениях (в количественном и денежном выражении), условиях и причинах таких нарушений, а также значимых бюджетных рисках;</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информацию о наличии или отсутствии возражений со стороны объектов аудита;</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реестр бюджетных рисков, внесению изменений в планы внутреннего финансового контроля, а также предложения по повышению экономности и результативности использования средств районного  бюджета.</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3.16. Отчет с приложением акта направляется руководителю органа внутреннего контроля. По результатам рассмотрения отчета руководитель органа внутреннего финансового контроля принимает решение о:</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необходимости реализации ау</w:t>
      </w:r>
      <w:r>
        <w:rPr>
          <w:rFonts w:ascii="Times New Roman" w:hAnsi="Times New Roman"/>
          <w:sz w:val="20"/>
          <w:szCs w:val="20"/>
        </w:rPr>
        <w:t xml:space="preserve">диторских выводов, предложений </w:t>
      </w:r>
      <w:r w:rsidRPr="007A0645">
        <w:rPr>
          <w:rFonts w:ascii="Times New Roman" w:hAnsi="Times New Roman"/>
          <w:sz w:val="20"/>
          <w:szCs w:val="20"/>
        </w:rPr>
        <w:t>и рекомендаций;</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недостаточной обоснованности аудиторских выводов, предложе</w:t>
      </w:r>
      <w:r>
        <w:rPr>
          <w:rFonts w:ascii="Times New Roman" w:hAnsi="Times New Roman"/>
          <w:sz w:val="20"/>
          <w:szCs w:val="20"/>
        </w:rPr>
        <w:t xml:space="preserve">ний </w:t>
      </w:r>
      <w:r w:rsidRPr="007A0645">
        <w:rPr>
          <w:rFonts w:ascii="Times New Roman" w:hAnsi="Times New Roman"/>
          <w:sz w:val="20"/>
          <w:szCs w:val="20"/>
        </w:rPr>
        <w:t>и рекомендаций;</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применении материальной, дисциплинарной ответственности к виновным должностным лицам, проведении служебных проверок;</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t>направлении материалов в правоохранительные органы в случае наличия признаков нарушений бюджетного законодательства, в отношении которых отсутствует возможность их устранения.</w:t>
      </w:r>
    </w:p>
    <w:p w:rsidR="007A0645" w:rsidRPr="007A0645" w:rsidRDefault="007A0645" w:rsidP="007A0645">
      <w:pPr>
        <w:widowControl w:val="0"/>
        <w:autoSpaceDE w:val="0"/>
        <w:autoSpaceDN w:val="0"/>
        <w:adjustRightInd w:val="0"/>
        <w:spacing w:after="0" w:line="240" w:lineRule="auto"/>
        <w:ind w:firstLine="851"/>
        <w:jc w:val="both"/>
        <w:rPr>
          <w:rFonts w:ascii="Times New Roman" w:hAnsi="Times New Roman"/>
          <w:sz w:val="20"/>
          <w:szCs w:val="20"/>
        </w:rPr>
      </w:pPr>
      <w:r w:rsidRPr="007A0645">
        <w:rPr>
          <w:rFonts w:ascii="Times New Roman" w:hAnsi="Times New Roman"/>
          <w:sz w:val="20"/>
          <w:szCs w:val="20"/>
        </w:rPr>
        <w:lastRenderedPageBreak/>
        <w:t>3.17. Порядок составлении и представления отчетности, а также порядок учета и хранения информации о результатах внутреннего финансового аудита  утверждается органом внутреннего контроля.</w:t>
      </w:r>
    </w:p>
    <w:p w:rsidR="007A0645" w:rsidRPr="00784253" w:rsidRDefault="007A0645" w:rsidP="007A0645">
      <w:pPr>
        <w:pStyle w:val="rec1"/>
        <w:spacing w:before="0" w:beforeAutospacing="0" w:after="0" w:afterAutospacing="0"/>
        <w:jc w:val="both"/>
        <w:rPr>
          <w:sz w:val="20"/>
          <w:szCs w:val="20"/>
        </w:rPr>
      </w:pPr>
    </w:p>
    <w:p w:rsidR="00F3020D" w:rsidRPr="00F3020D" w:rsidRDefault="00F3020D" w:rsidP="00F3020D">
      <w:pPr>
        <w:spacing w:after="0" w:line="240" w:lineRule="auto"/>
        <w:jc w:val="center"/>
        <w:rPr>
          <w:rFonts w:ascii="Times New Roman" w:hAnsi="Times New Roman"/>
          <w:bCs/>
          <w:sz w:val="18"/>
          <w:szCs w:val="18"/>
        </w:rPr>
      </w:pPr>
      <w:r w:rsidRPr="00F3020D">
        <w:rPr>
          <w:rFonts w:ascii="Times New Roman" w:hAnsi="Times New Roman"/>
          <w:bCs/>
          <w:sz w:val="18"/>
          <w:szCs w:val="18"/>
        </w:rPr>
        <w:t>АДМИНИСТРАЦИЯ БОГУЧАНСКОГО РАЙОНА</w:t>
      </w:r>
    </w:p>
    <w:p w:rsidR="00F3020D" w:rsidRDefault="00F3020D" w:rsidP="00F3020D">
      <w:pPr>
        <w:spacing w:after="0" w:line="240" w:lineRule="auto"/>
        <w:jc w:val="center"/>
        <w:rPr>
          <w:rFonts w:ascii="Times New Roman" w:hAnsi="Times New Roman"/>
          <w:bCs/>
          <w:sz w:val="18"/>
          <w:szCs w:val="18"/>
        </w:rPr>
      </w:pPr>
      <w:r w:rsidRPr="00F3020D">
        <w:rPr>
          <w:rFonts w:ascii="Times New Roman" w:hAnsi="Times New Roman"/>
          <w:bCs/>
          <w:sz w:val="18"/>
          <w:szCs w:val="18"/>
        </w:rPr>
        <w:t>КРАСНОЯРСКОГО КРАЯ</w:t>
      </w:r>
    </w:p>
    <w:p w:rsidR="00F3020D" w:rsidRDefault="00F3020D" w:rsidP="00F3020D">
      <w:pPr>
        <w:spacing w:after="0" w:line="240" w:lineRule="auto"/>
        <w:jc w:val="center"/>
        <w:rPr>
          <w:rFonts w:ascii="Times New Roman" w:hAnsi="Times New Roman"/>
          <w:bCs/>
          <w:sz w:val="18"/>
          <w:szCs w:val="18"/>
        </w:rPr>
      </w:pPr>
      <w:r w:rsidRPr="00F3020D">
        <w:rPr>
          <w:rFonts w:ascii="Times New Roman" w:hAnsi="Times New Roman"/>
          <w:sz w:val="18"/>
          <w:szCs w:val="18"/>
        </w:rPr>
        <w:t>ПОСТАНОВЛЕНИЕ</w:t>
      </w:r>
    </w:p>
    <w:p w:rsidR="00F3020D" w:rsidRPr="00F3020D" w:rsidRDefault="00F3020D" w:rsidP="00F3020D">
      <w:pPr>
        <w:spacing w:after="0" w:line="240" w:lineRule="auto"/>
        <w:jc w:val="both"/>
        <w:rPr>
          <w:rFonts w:ascii="Times New Roman" w:hAnsi="Times New Roman"/>
          <w:bCs/>
          <w:sz w:val="18"/>
          <w:szCs w:val="18"/>
        </w:rPr>
      </w:pPr>
      <w:r w:rsidRPr="00F3020D">
        <w:rPr>
          <w:rFonts w:ascii="Times New Roman" w:hAnsi="Times New Roman"/>
          <w:bCs/>
          <w:sz w:val="20"/>
          <w:szCs w:val="20"/>
        </w:rPr>
        <w:t xml:space="preserve">19.06.2014г.                                           </w:t>
      </w:r>
      <w:r>
        <w:rPr>
          <w:rFonts w:ascii="Times New Roman" w:hAnsi="Times New Roman"/>
          <w:bCs/>
          <w:sz w:val="20"/>
          <w:szCs w:val="20"/>
        </w:rPr>
        <w:t xml:space="preserve">                    </w:t>
      </w:r>
      <w:r w:rsidRPr="00F3020D">
        <w:rPr>
          <w:rFonts w:ascii="Times New Roman" w:hAnsi="Times New Roman"/>
          <w:bCs/>
          <w:sz w:val="20"/>
          <w:szCs w:val="20"/>
        </w:rPr>
        <w:t xml:space="preserve">с Богучаны                                     </w:t>
      </w:r>
      <w:r>
        <w:rPr>
          <w:rFonts w:ascii="Times New Roman" w:hAnsi="Times New Roman"/>
          <w:bCs/>
          <w:sz w:val="20"/>
          <w:szCs w:val="20"/>
        </w:rPr>
        <w:t xml:space="preserve">                            </w:t>
      </w:r>
      <w:r w:rsidRPr="00F3020D">
        <w:rPr>
          <w:rFonts w:ascii="Times New Roman" w:hAnsi="Times New Roman"/>
          <w:bCs/>
          <w:sz w:val="20"/>
          <w:szCs w:val="20"/>
        </w:rPr>
        <w:t>№ 748-п</w:t>
      </w:r>
    </w:p>
    <w:p w:rsidR="00F3020D" w:rsidRPr="00F3020D" w:rsidRDefault="00F3020D" w:rsidP="00F3020D">
      <w:pPr>
        <w:pStyle w:val="ConsNonformat"/>
        <w:widowControl/>
        <w:ind w:right="0"/>
        <w:jc w:val="both"/>
        <w:rPr>
          <w:rFonts w:ascii="Times New Roman" w:hAnsi="Times New Roman" w:cs="Times New Roman"/>
        </w:rPr>
      </w:pPr>
    </w:p>
    <w:p w:rsidR="00F3020D" w:rsidRPr="00F3020D" w:rsidRDefault="00F3020D" w:rsidP="00F3020D">
      <w:pPr>
        <w:tabs>
          <w:tab w:val="left" w:pos="6120"/>
          <w:tab w:val="left" w:pos="9688"/>
        </w:tabs>
        <w:spacing w:after="0" w:line="240" w:lineRule="auto"/>
        <w:ind w:right="-32"/>
        <w:jc w:val="center"/>
        <w:rPr>
          <w:rFonts w:ascii="Times New Roman" w:hAnsi="Times New Roman"/>
          <w:sz w:val="20"/>
          <w:szCs w:val="20"/>
        </w:rPr>
      </w:pPr>
      <w:r w:rsidRPr="00F3020D">
        <w:rPr>
          <w:rFonts w:ascii="Times New Roman" w:hAnsi="Times New Roman"/>
          <w:sz w:val="20"/>
          <w:szCs w:val="20"/>
        </w:rPr>
        <w:t>Об утверждении Порядка предоставления и возврата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F3020D" w:rsidRPr="00F3020D" w:rsidRDefault="00F3020D" w:rsidP="00F3020D">
      <w:pPr>
        <w:pStyle w:val="ConsNonformat"/>
        <w:widowControl/>
        <w:ind w:right="0"/>
        <w:rPr>
          <w:rFonts w:ascii="Times New Roman" w:hAnsi="Times New Roman" w:cs="Times New Roman"/>
        </w:rPr>
      </w:pPr>
    </w:p>
    <w:p w:rsidR="00F3020D" w:rsidRDefault="00F3020D" w:rsidP="00F3020D">
      <w:pPr>
        <w:spacing w:after="0" w:line="240" w:lineRule="auto"/>
        <w:ind w:firstLine="720"/>
        <w:jc w:val="both"/>
        <w:rPr>
          <w:rFonts w:ascii="Times New Roman" w:hAnsi="Times New Roman"/>
          <w:sz w:val="20"/>
          <w:szCs w:val="20"/>
        </w:rPr>
      </w:pPr>
      <w:r w:rsidRPr="00F3020D">
        <w:rPr>
          <w:rFonts w:ascii="Times New Roman" w:hAnsi="Times New Roman"/>
          <w:sz w:val="20"/>
          <w:szCs w:val="20"/>
        </w:rPr>
        <w:t>В соответствии с решением Богучанского районного Совета депутатов от   03.06.2014  №37/1-322 «О внесении изменений и дополнений в решение Богучанского районного Совета депутатов Красноярского края от 19.12.2013г.  №34/1-304  «О районном бюджете на 2014 год и плановый период 2015-2016 годов», ст.ст. 7, 8, 48 Устава Богучанского района  ПОСТАНОВЛЯЮ:</w:t>
      </w:r>
    </w:p>
    <w:p w:rsidR="00F3020D" w:rsidRDefault="00F3020D" w:rsidP="00F3020D">
      <w:pPr>
        <w:spacing w:after="0" w:line="240" w:lineRule="auto"/>
        <w:ind w:firstLine="720"/>
        <w:jc w:val="both"/>
        <w:rPr>
          <w:rFonts w:ascii="Times New Roman" w:hAnsi="Times New Roman"/>
          <w:sz w:val="20"/>
          <w:szCs w:val="20"/>
        </w:rPr>
      </w:pPr>
      <w:r>
        <w:rPr>
          <w:rFonts w:ascii="Times New Roman" w:hAnsi="Times New Roman"/>
          <w:sz w:val="20"/>
          <w:szCs w:val="20"/>
        </w:rPr>
        <w:t>1.</w:t>
      </w:r>
      <w:r w:rsidRPr="00F3020D">
        <w:rPr>
          <w:rFonts w:ascii="Times New Roman" w:hAnsi="Times New Roman"/>
          <w:sz w:val="20"/>
          <w:szCs w:val="20"/>
        </w:rPr>
        <w:t>Утвердить Порядок предоставления и возврата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 согласно приложению.</w:t>
      </w:r>
    </w:p>
    <w:p w:rsidR="00F3020D" w:rsidRDefault="00F3020D" w:rsidP="00F3020D">
      <w:pPr>
        <w:spacing w:after="0" w:line="240" w:lineRule="auto"/>
        <w:ind w:firstLine="720"/>
        <w:jc w:val="both"/>
        <w:rPr>
          <w:rFonts w:ascii="Times New Roman" w:hAnsi="Times New Roman"/>
          <w:sz w:val="20"/>
          <w:szCs w:val="20"/>
        </w:rPr>
      </w:pPr>
      <w:r>
        <w:rPr>
          <w:rFonts w:ascii="Times New Roman" w:hAnsi="Times New Roman"/>
          <w:sz w:val="20"/>
          <w:szCs w:val="20"/>
        </w:rPr>
        <w:t>2.</w:t>
      </w:r>
      <w:r w:rsidRPr="00F3020D">
        <w:rPr>
          <w:rFonts w:ascii="Times New Roman" w:hAnsi="Times New Roman"/>
          <w:sz w:val="20"/>
          <w:szCs w:val="20"/>
        </w:rPr>
        <w:t>Контроль за исполнением настоящего постановления возложить на Первого заместителя главы администрации Богучанского района А.Ю. Машинистова.</w:t>
      </w:r>
    </w:p>
    <w:p w:rsidR="00F3020D" w:rsidRPr="00F3020D" w:rsidRDefault="00F3020D" w:rsidP="00F3020D">
      <w:pPr>
        <w:spacing w:after="0" w:line="240" w:lineRule="auto"/>
        <w:ind w:firstLine="720"/>
        <w:jc w:val="both"/>
        <w:rPr>
          <w:rFonts w:ascii="Times New Roman" w:hAnsi="Times New Roman"/>
          <w:sz w:val="20"/>
          <w:szCs w:val="20"/>
        </w:rPr>
      </w:pPr>
      <w:r>
        <w:rPr>
          <w:rFonts w:ascii="Times New Roman" w:hAnsi="Times New Roman"/>
          <w:sz w:val="20"/>
          <w:szCs w:val="20"/>
        </w:rPr>
        <w:t>3.</w:t>
      </w:r>
      <w:r w:rsidRPr="00F3020D">
        <w:rPr>
          <w:rFonts w:ascii="Times New Roman" w:hAnsi="Times New Roman"/>
          <w:sz w:val="20"/>
          <w:szCs w:val="20"/>
        </w:rPr>
        <w:t>Настоящее постановление вступает в силу в день, следующий за днем опубликования в Официальном вестнике Богучанского района.</w:t>
      </w:r>
    </w:p>
    <w:p w:rsidR="00F3020D" w:rsidRPr="00F3020D" w:rsidRDefault="00F3020D" w:rsidP="00F3020D">
      <w:pPr>
        <w:pStyle w:val="ConsNormal"/>
        <w:ind w:right="0" w:firstLine="0"/>
        <w:jc w:val="both"/>
        <w:rPr>
          <w:rFonts w:ascii="Times New Roman" w:hAnsi="Times New Roman" w:cs="Times New Roman"/>
        </w:rPr>
      </w:pPr>
    </w:p>
    <w:p w:rsidR="00F3020D" w:rsidRPr="00F3020D" w:rsidRDefault="00F3020D" w:rsidP="00F3020D">
      <w:pPr>
        <w:pStyle w:val="ConsNormal"/>
        <w:ind w:right="0" w:firstLine="0"/>
        <w:jc w:val="both"/>
        <w:rPr>
          <w:rFonts w:ascii="Times New Roman" w:hAnsi="Times New Roman" w:cs="Times New Roman"/>
        </w:rPr>
      </w:pPr>
      <w:r w:rsidRPr="00F3020D">
        <w:rPr>
          <w:rFonts w:ascii="Times New Roman" w:hAnsi="Times New Roman" w:cs="Times New Roman"/>
        </w:rPr>
        <w:t>Глава администрации</w:t>
      </w:r>
    </w:p>
    <w:p w:rsidR="00F3020D" w:rsidRPr="00F3020D" w:rsidRDefault="00F3020D" w:rsidP="00F3020D">
      <w:pPr>
        <w:pStyle w:val="ConsNormal"/>
        <w:ind w:right="0" w:firstLine="0"/>
        <w:jc w:val="both"/>
        <w:rPr>
          <w:rFonts w:ascii="Times New Roman" w:hAnsi="Times New Roman" w:cs="Times New Roman"/>
        </w:rPr>
      </w:pPr>
      <w:r w:rsidRPr="00F3020D">
        <w:rPr>
          <w:rFonts w:ascii="Times New Roman" w:hAnsi="Times New Roman" w:cs="Times New Roman"/>
        </w:rPr>
        <w:t xml:space="preserve">Богучанского  района                                                                    </w:t>
      </w:r>
      <w:r>
        <w:rPr>
          <w:rFonts w:ascii="Times New Roman" w:hAnsi="Times New Roman" w:cs="Times New Roman"/>
        </w:rPr>
        <w:t xml:space="preserve">                                                     </w:t>
      </w:r>
      <w:r w:rsidRPr="00F3020D">
        <w:rPr>
          <w:rFonts w:ascii="Times New Roman" w:hAnsi="Times New Roman" w:cs="Times New Roman"/>
        </w:rPr>
        <w:t xml:space="preserve"> В.Ю.Карнаухов</w:t>
      </w:r>
    </w:p>
    <w:p w:rsidR="00F3020D" w:rsidRPr="00F3020D" w:rsidRDefault="00F3020D" w:rsidP="00F3020D">
      <w:pPr>
        <w:spacing w:after="0" w:line="240" w:lineRule="auto"/>
        <w:jc w:val="both"/>
        <w:rPr>
          <w:rFonts w:ascii="Times New Roman" w:hAnsi="Times New Roman"/>
          <w:sz w:val="20"/>
          <w:szCs w:val="20"/>
        </w:rPr>
      </w:pPr>
    </w:p>
    <w:p w:rsidR="00F3020D" w:rsidRPr="00F3020D" w:rsidRDefault="00F3020D" w:rsidP="00F3020D">
      <w:pPr>
        <w:spacing w:after="0" w:line="240" w:lineRule="auto"/>
        <w:jc w:val="both"/>
        <w:rPr>
          <w:rFonts w:ascii="Times New Roman" w:hAnsi="Times New Roman"/>
          <w:sz w:val="20"/>
          <w:szCs w:val="20"/>
        </w:rPr>
      </w:pPr>
    </w:p>
    <w:p w:rsidR="00F3020D" w:rsidRPr="00F3020D" w:rsidRDefault="00F3020D" w:rsidP="00F3020D">
      <w:pPr>
        <w:autoSpaceDE w:val="0"/>
        <w:autoSpaceDN w:val="0"/>
        <w:adjustRightInd w:val="0"/>
        <w:spacing w:after="0" w:line="240" w:lineRule="auto"/>
        <w:jc w:val="right"/>
        <w:outlineLvl w:val="0"/>
        <w:rPr>
          <w:rFonts w:ascii="Times New Roman" w:hAnsi="Times New Roman"/>
          <w:sz w:val="18"/>
          <w:szCs w:val="18"/>
        </w:rPr>
      </w:pPr>
      <w:r w:rsidRPr="00F3020D">
        <w:rPr>
          <w:rFonts w:ascii="Times New Roman" w:hAnsi="Times New Roman"/>
          <w:sz w:val="18"/>
          <w:szCs w:val="18"/>
        </w:rPr>
        <w:t xml:space="preserve">                                                                                                      Приложение</w:t>
      </w:r>
    </w:p>
    <w:p w:rsidR="00F3020D" w:rsidRPr="00F3020D" w:rsidRDefault="00F3020D" w:rsidP="00F3020D">
      <w:pPr>
        <w:autoSpaceDE w:val="0"/>
        <w:autoSpaceDN w:val="0"/>
        <w:adjustRightInd w:val="0"/>
        <w:spacing w:after="0" w:line="240" w:lineRule="auto"/>
        <w:jc w:val="right"/>
        <w:rPr>
          <w:rFonts w:ascii="Times New Roman" w:hAnsi="Times New Roman"/>
          <w:sz w:val="18"/>
          <w:szCs w:val="18"/>
        </w:rPr>
      </w:pPr>
      <w:r w:rsidRPr="00F3020D">
        <w:rPr>
          <w:rFonts w:ascii="Times New Roman" w:hAnsi="Times New Roman"/>
          <w:sz w:val="18"/>
          <w:szCs w:val="18"/>
        </w:rPr>
        <w:t xml:space="preserve">                                                                                                      к постановлению администрации</w:t>
      </w:r>
    </w:p>
    <w:p w:rsidR="00F3020D" w:rsidRPr="00F3020D" w:rsidRDefault="00F3020D" w:rsidP="00F3020D">
      <w:pPr>
        <w:autoSpaceDE w:val="0"/>
        <w:autoSpaceDN w:val="0"/>
        <w:adjustRightInd w:val="0"/>
        <w:spacing w:after="0" w:line="240" w:lineRule="auto"/>
        <w:jc w:val="right"/>
        <w:rPr>
          <w:rFonts w:ascii="Times New Roman" w:hAnsi="Times New Roman"/>
          <w:sz w:val="18"/>
          <w:szCs w:val="18"/>
        </w:rPr>
      </w:pPr>
      <w:r w:rsidRPr="00F3020D">
        <w:rPr>
          <w:rFonts w:ascii="Times New Roman" w:hAnsi="Times New Roman"/>
          <w:sz w:val="18"/>
          <w:szCs w:val="18"/>
        </w:rPr>
        <w:t xml:space="preserve">                                                                                                      Богучанского района   </w:t>
      </w:r>
    </w:p>
    <w:p w:rsidR="00F3020D" w:rsidRPr="00F3020D" w:rsidRDefault="00F3020D" w:rsidP="00F3020D">
      <w:pPr>
        <w:autoSpaceDE w:val="0"/>
        <w:autoSpaceDN w:val="0"/>
        <w:adjustRightInd w:val="0"/>
        <w:spacing w:after="0" w:line="240" w:lineRule="auto"/>
        <w:jc w:val="right"/>
        <w:rPr>
          <w:rFonts w:ascii="Times New Roman" w:hAnsi="Times New Roman"/>
          <w:sz w:val="18"/>
          <w:szCs w:val="18"/>
        </w:rPr>
      </w:pPr>
      <w:r w:rsidRPr="00F3020D">
        <w:rPr>
          <w:rFonts w:ascii="Times New Roman" w:hAnsi="Times New Roman"/>
          <w:sz w:val="18"/>
          <w:szCs w:val="18"/>
        </w:rPr>
        <w:t xml:space="preserve">                                                                                                      от 19.06.2014 г. № 748-п</w:t>
      </w:r>
    </w:p>
    <w:p w:rsidR="00F3020D" w:rsidRPr="00F3020D" w:rsidRDefault="00F3020D" w:rsidP="00F3020D">
      <w:pPr>
        <w:autoSpaceDE w:val="0"/>
        <w:autoSpaceDN w:val="0"/>
        <w:adjustRightInd w:val="0"/>
        <w:spacing w:after="0" w:line="240" w:lineRule="auto"/>
        <w:ind w:firstLine="540"/>
        <w:jc w:val="both"/>
        <w:rPr>
          <w:rFonts w:ascii="Times New Roman" w:hAnsi="Times New Roman"/>
          <w:sz w:val="20"/>
          <w:szCs w:val="20"/>
        </w:rPr>
      </w:pPr>
    </w:p>
    <w:p w:rsidR="00F3020D" w:rsidRPr="00F3020D" w:rsidRDefault="00F3020D" w:rsidP="00F3020D">
      <w:pPr>
        <w:tabs>
          <w:tab w:val="left" w:pos="6120"/>
          <w:tab w:val="left" w:pos="9688"/>
        </w:tabs>
        <w:spacing w:after="0" w:line="240" w:lineRule="auto"/>
        <w:ind w:right="-32"/>
        <w:jc w:val="center"/>
        <w:rPr>
          <w:rFonts w:ascii="Times New Roman" w:hAnsi="Times New Roman"/>
          <w:sz w:val="20"/>
          <w:szCs w:val="20"/>
        </w:rPr>
      </w:pPr>
      <w:r w:rsidRPr="00F3020D">
        <w:rPr>
          <w:rFonts w:ascii="Times New Roman" w:hAnsi="Times New Roman"/>
          <w:sz w:val="20"/>
          <w:szCs w:val="20"/>
        </w:rPr>
        <w:t>Порядок предоставления  и возврата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F3020D" w:rsidRPr="00F3020D" w:rsidRDefault="00F3020D" w:rsidP="00F3020D">
      <w:pPr>
        <w:tabs>
          <w:tab w:val="left" w:pos="6120"/>
          <w:tab w:val="left" w:pos="9688"/>
        </w:tabs>
        <w:spacing w:after="0" w:line="240" w:lineRule="auto"/>
        <w:ind w:right="-32"/>
        <w:jc w:val="both"/>
        <w:rPr>
          <w:rFonts w:ascii="Times New Roman" w:hAnsi="Times New Roman"/>
          <w:sz w:val="20"/>
          <w:szCs w:val="20"/>
        </w:rPr>
      </w:pPr>
    </w:p>
    <w:p w:rsidR="00F3020D" w:rsidRDefault="00F3020D" w:rsidP="00F3020D">
      <w:pPr>
        <w:tabs>
          <w:tab w:val="left" w:pos="6120"/>
          <w:tab w:val="left" w:pos="9688"/>
        </w:tabs>
        <w:spacing w:after="0" w:line="240" w:lineRule="auto"/>
        <w:ind w:right="-32"/>
        <w:jc w:val="both"/>
        <w:rPr>
          <w:rFonts w:ascii="Times New Roman" w:hAnsi="Times New Roman"/>
          <w:sz w:val="20"/>
          <w:szCs w:val="20"/>
        </w:rPr>
      </w:pPr>
      <w:r>
        <w:rPr>
          <w:rFonts w:ascii="Times New Roman" w:hAnsi="Times New Roman"/>
          <w:sz w:val="20"/>
          <w:szCs w:val="20"/>
        </w:rPr>
        <w:tab/>
      </w:r>
    </w:p>
    <w:p w:rsidR="00F3020D" w:rsidRPr="00F3020D" w:rsidRDefault="00F3020D" w:rsidP="00F3020D">
      <w:pPr>
        <w:tabs>
          <w:tab w:val="left" w:pos="6120"/>
          <w:tab w:val="left" w:pos="9688"/>
        </w:tabs>
        <w:spacing w:after="0" w:line="240" w:lineRule="auto"/>
        <w:ind w:right="-32" w:firstLine="567"/>
        <w:jc w:val="both"/>
        <w:rPr>
          <w:rFonts w:ascii="Times New Roman" w:hAnsi="Times New Roman"/>
          <w:sz w:val="20"/>
          <w:szCs w:val="20"/>
        </w:rPr>
      </w:pPr>
      <w:r w:rsidRPr="00F3020D">
        <w:rPr>
          <w:rFonts w:ascii="Times New Roman" w:hAnsi="Times New Roman"/>
          <w:sz w:val="20"/>
          <w:szCs w:val="20"/>
        </w:rPr>
        <w:t>1. Настоящий Порядок  предоставления  и возврата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 (далее – Порядок) определяет механизм предоставления и возврата   субсидий  организациям коммунального комплекса, осуществляющим производство и (или) реализацию услуг водоснабжения, на возмещение части  расходов, не включенных в тарифы на холодную воду в 2014 году  (далее – субсидии).</w:t>
      </w:r>
    </w:p>
    <w:p w:rsidR="00F3020D" w:rsidRPr="00F3020D" w:rsidRDefault="00F3020D" w:rsidP="00F3020D">
      <w:pPr>
        <w:autoSpaceDE w:val="0"/>
        <w:autoSpaceDN w:val="0"/>
        <w:adjustRightInd w:val="0"/>
        <w:spacing w:after="0" w:line="240" w:lineRule="auto"/>
        <w:ind w:firstLine="540"/>
        <w:jc w:val="both"/>
        <w:rPr>
          <w:rFonts w:ascii="Times New Roman" w:hAnsi="Times New Roman"/>
          <w:sz w:val="20"/>
          <w:szCs w:val="20"/>
        </w:rPr>
      </w:pPr>
      <w:r w:rsidRPr="00F3020D">
        <w:rPr>
          <w:rFonts w:ascii="Times New Roman" w:hAnsi="Times New Roman"/>
          <w:sz w:val="20"/>
          <w:szCs w:val="20"/>
        </w:rPr>
        <w:t xml:space="preserve">2. Перечисление средств субсидий осуществляется в соответствии с утвержденной бюджетной росписью, в пределах средств, предусмотренных на эти цели в  районном бюджете по факту выполненных работ. </w:t>
      </w:r>
    </w:p>
    <w:p w:rsidR="00F3020D" w:rsidRPr="00F3020D" w:rsidRDefault="00F3020D" w:rsidP="00F3020D">
      <w:pPr>
        <w:autoSpaceDE w:val="0"/>
        <w:autoSpaceDN w:val="0"/>
        <w:adjustRightInd w:val="0"/>
        <w:spacing w:after="0" w:line="240" w:lineRule="auto"/>
        <w:ind w:firstLine="540"/>
        <w:jc w:val="both"/>
        <w:outlineLvl w:val="1"/>
        <w:rPr>
          <w:rFonts w:ascii="Times New Roman" w:hAnsi="Times New Roman"/>
          <w:sz w:val="20"/>
          <w:szCs w:val="20"/>
        </w:rPr>
      </w:pPr>
      <w:r w:rsidRPr="00F3020D">
        <w:rPr>
          <w:rFonts w:ascii="Times New Roman" w:hAnsi="Times New Roman"/>
          <w:sz w:val="20"/>
          <w:szCs w:val="20"/>
        </w:rPr>
        <w:t xml:space="preserve">3. Право на получение субсидий имеют  организации коммунального комплекса которые: </w:t>
      </w:r>
    </w:p>
    <w:p w:rsidR="00F3020D" w:rsidRPr="00F3020D" w:rsidRDefault="00F3020D" w:rsidP="00F3020D">
      <w:pPr>
        <w:autoSpaceDE w:val="0"/>
        <w:autoSpaceDN w:val="0"/>
        <w:adjustRightInd w:val="0"/>
        <w:spacing w:after="0" w:line="240" w:lineRule="auto"/>
        <w:ind w:firstLine="709"/>
        <w:jc w:val="both"/>
        <w:outlineLvl w:val="0"/>
        <w:rPr>
          <w:rFonts w:ascii="Times New Roman" w:hAnsi="Times New Roman"/>
          <w:sz w:val="20"/>
          <w:szCs w:val="20"/>
        </w:rPr>
      </w:pPr>
      <w:r w:rsidRPr="00F3020D">
        <w:rPr>
          <w:rFonts w:ascii="Times New Roman" w:hAnsi="Times New Roman"/>
          <w:sz w:val="20"/>
          <w:szCs w:val="20"/>
        </w:rPr>
        <w:t>эксплуатируют системы коммунальной инфраструктуры, находящиеся в муниципальной собственности и  используемые для обеспечения водоснабжения на территории Богучанского района;</w:t>
      </w:r>
    </w:p>
    <w:p w:rsidR="00F3020D" w:rsidRPr="00F3020D" w:rsidRDefault="00F3020D" w:rsidP="00F3020D">
      <w:pPr>
        <w:autoSpaceDE w:val="0"/>
        <w:autoSpaceDN w:val="0"/>
        <w:adjustRightInd w:val="0"/>
        <w:spacing w:after="0" w:line="240" w:lineRule="auto"/>
        <w:ind w:firstLine="709"/>
        <w:jc w:val="both"/>
        <w:outlineLvl w:val="0"/>
        <w:rPr>
          <w:rFonts w:ascii="Times New Roman" w:hAnsi="Times New Roman"/>
          <w:sz w:val="20"/>
          <w:szCs w:val="20"/>
        </w:rPr>
      </w:pPr>
      <w:r w:rsidRPr="00F3020D">
        <w:rPr>
          <w:rFonts w:ascii="Times New Roman" w:hAnsi="Times New Roman"/>
          <w:sz w:val="20"/>
          <w:szCs w:val="20"/>
        </w:rPr>
        <w:t>имеют заключенные договоры на выполнение работ по оценке запасов подземных вод на действующих водозаборах,  во исполнение обязательств по лицензионным соглашениям на право пользования недрами, на основании Закона Российской Федерации «О недрах» от 21.02.1992 №2395-1, Водного Кодекса Российской Федерации от 03.06.2006 №74-ФЗ, приказа Министерства природных ресурсов Российской Федерации от 12.09.2002 №575 «Об утверждении временных методических рекомендаций  по подготовке и рассмотрению материалов при предоставлении лицензий на право пользования участками недр для целей геологического изучения и добычи подземных вод для питьевого водоснабжения населения или технологического обеспечения водой объектов промышленности»;</w:t>
      </w:r>
    </w:p>
    <w:p w:rsidR="00F3020D" w:rsidRPr="00F3020D" w:rsidRDefault="00F3020D" w:rsidP="00F3020D">
      <w:pPr>
        <w:autoSpaceDE w:val="0"/>
        <w:autoSpaceDN w:val="0"/>
        <w:adjustRightInd w:val="0"/>
        <w:spacing w:after="0" w:line="240" w:lineRule="auto"/>
        <w:ind w:firstLine="540"/>
        <w:jc w:val="both"/>
        <w:rPr>
          <w:rFonts w:ascii="Times New Roman" w:hAnsi="Times New Roman"/>
          <w:sz w:val="20"/>
          <w:szCs w:val="20"/>
        </w:rPr>
      </w:pPr>
      <w:r w:rsidRPr="00F3020D">
        <w:rPr>
          <w:rFonts w:ascii="Times New Roman" w:hAnsi="Times New Roman"/>
          <w:sz w:val="20"/>
          <w:szCs w:val="20"/>
        </w:rPr>
        <w:t>осуществляют расходы, связанные с производством и реализацией  услуг водоснабжения, не включенные в тарифы на холодную воду в 2014 году, установленные приказом Региональной энергетической комиссией Красноярского края в соответствии с Федеральным законом  от 07.12.2011 №416-ФЗ «О водоснабжении и водоотведении».</w:t>
      </w:r>
    </w:p>
    <w:p w:rsidR="00F3020D" w:rsidRPr="00F3020D" w:rsidRDefault="00F3020D" w:rsidP="00F3020D">
      <w:pPr>
        <w:autoSpaceDE w:val="0"/>
        <w:autoSpaceDN w:val="0"/>
        <w:adjustRightInd w:val="0"/>
        <w:spacing w:after="0" w:line="240" w:lineRule="auto"/>
        <w:ind w:firstLine="540"/>
        <w:jc w:val="both"/>
        <w:outlineLvl w:val="1"/>
        <w:rPr>
          <w:rFonts w:ascii="Times New Roman" w:hAnsi="Times New Roman"/>
          <w:sz w:val="20"/>
          <w:szCs w:val="20"/>
        </w:rPr>
      </w:pPr>
      <w:r w:rsidRPr="00F3020D">
        <w:rPr>
          <w:rFonts w:ascii="Times New Roman" w:hAnsi="Times New Roman"/>
          <w:sz w:val="20"/>
          <w:szCs w:val="20"/>
        </w:rPr>
        <w:t>4. Субсидии направляются на следующие цели:</w:t>
      </w:r>
    </w:p>
    <w:p w:rsidR="00F3020D" w:rsidRPr="00F3020D" w:rsidRDefault="00F3020D" w:rsidP="00F3020D">
      <w:pPr>
        <w:autoSpaceDE w:val="0"/>
        <w:autoSpaceDN w:val="0"/>
        <w:adjustRightInd w:val="0"/>
        <w:spacing w:after="0" w:line="240" w:lineRule="auto"/>
        <w:ind w:firstLine="709"/>
        <w:jc w:val="both"/>
        <w:outlineLvl w:val="1"/>
        <w:rPr>
          <w:rFonts w:ascii="Times New Roman" w:hAnsi="Times New Roman"/>
          <w:bCs/>
          <w:sz w:val="20"/>
          <w:szCs w:val="20"/>
        </w:rPr>
      </w:pPr>
      <w:r w:rsidRPr="00F3020D">
        <w:rPr>
          <w:rFonts w:ascii="Times New Roman" w:hAnsi="Times New Roman"/>
          <w:sz w:val="20"/>
          <w:szCs w:val="20"/>
        </w:rPr>
        <w:lastRenderedPageBreak/>
        <w:t>возмещение расходов на проведение оценки эксплуатационных запасов подземных вод лицензированного участка недр (мониторинга запасов подземных вод), проводимого в соответствии  с Законом Российской Федерации «О недрах» от 21.02.1992 №2395-1.</w:t>
      </w:r>
    </w:p>
    <w:p w:rsidR="00F3020D" w:rsidRPr="00F3020D" w:rsidRDefault="00F3020D" w:rsidP="00F3020D">
      <w:pPr>
        <w:pStyle w:val="ConsPlusNormal"/>
        <w:ind w:firstLine="567"/>
        <w:jc w:val="both"/>
        <w:outlineLvl w:val="1"/>
        <w:rPr>
          <w:rFonts w:ascii="Times New Roman" w:hAnsi="Times New Roman" w:cs="Times New Roman"/>
        </w:rPr>
      </w:pPr>
      <w:r w:rsidRPr="00F3020D">
        <w:rPr>
          <w:rFonts w:ascii="Times New Roman" w:hAnsi="Times New Roman" w:cs="Times New Roman"/>
        </w:rPr>
        <w:t>5. Субсидии организациям коммунального комплекса  предоставляются на основании соглашения, заключенного организациями с администрацией Богучанского района (далее – администрация).</w:t>
      </w:r>
    </w:p>
    <w:p w:rsidR="00F3020D" w:rsidRPr="00F3020D" w:rsidRDefault="00F3020D" w:rsidP="00F3020D">
      <w:pPr>
        <w:pStyle w:val="ConsPlusNormal"/>
        <w:ind w:firstLine="567"/>
        <w:jc w:val="both"/>
        <w:outlineLvl w:val="1"/>
        <w:rPr>
          <w:rFonts w:ascii="Times New Roman" w:hAnsi="Times New Roman" w:cs="Times New Roman"/>
        </w:rPr>
      </w:pPr>
      <w:r w:rsidRPr="00F3020D">
        <w:rPr>
          <w:rFonts w:ascii="Times New Roman" w:hAnsi="Times New Roman" w:cs="Times New Roman"/>
        </w:rPr>
        <w:t>6. Для получения субсидий организации коммунального комплекса представляют в отдел лесного хозяйства, жилищной политики, транспорта и связи администрации Богучанского района следующие документы:</w:t>
      </w:r>
    </w:p>
    <w:p w:rsidR="00F3020D" w:rsidRPr="00F3020D" w:rsidRDefault="00F3020D" w:rsidP="00F3020D">
      <w:pPr>
        <w:pStyle w:val="ConsPlusNormal"/>
        <w:ind w:firstLine="567"/>
        <w:jc w:val="both"/>
        <w:outlineLvl w:val="1"/>
        <w:rPr>
          <w:rFonts w:ascii="Times New Roman" w:hAnsi="Times New Roman" w:cs="Times New Roman"/>
        </w:rPr>
      </w:pPr>
      <w:r w:rsidRPr="00F3020D">
        <w:rPr>
          <w:rFonts w:ascii="Times New Roman" w:hAnsi="Times New Roman" w:cs="Times New Roman"/>
        </w:rPr>
        <w:t>- копии экспертных заключений федерального агентства по недропользованию  министерства природных ресурсов и экологии Российской Федерации по проектам на проведение работ по подсчету запасов подземных вод на действующих водозаборах Богучанского района;</w:t>
      </w:r>
    </w:p>
    <w:p w:rsidR="00F3020D" w:rsidRPr="00F3020D" w:rsidRDefault="00F3020D" w:rsidP="00F3020D">
      <w:pPr>
        <w:autoSpaceDE w:val="0"/>
        <w:autoSpaceDN w:val="0"/>
        <w:adjustRightInd w:val="0"/>
        <w:spacing w:after="0" w:line="240" w:lineRule="auto"/>
        <w:ind w:firstLine="709"/>
        <w:jc w:val="both"/>
        <w:outlineLvl w:val="0"/>
        <w:rPr>
          <w:rFonts w:ascii="Times New Roman" w:hAnsi="Times New Roman"/>
          <w:sz w:val="20"/>
          <w:szCs w:val="20"/>
        </w:rPr>
      </w:pPr>
      <w:r w:rsidRPr="00F3020D">
        <w:rPr>
          <w:rFonts w:ascii="Times New Roman" w:hAnsi="Times New Roman"/>
          <w:sz w:val="20"/>
          <w:szCs w:val="20"/>
        </w:rPr>
        <w:t>копии договоров и дополнительных соглашений, заключенных организациями коммунального комплекса на выполнение работ по оценке эксплуатационных запасов подземных вод лицензированного участка недр (мониторинга запасов подземных вод);</w:t>
      </w:r>
    </w:p>
    <w:p w:rsidR="00F3020D" w:rsidRPr="00F3020D" w:rsidRDefault="00F3020D" w:rsidP="00F3020D">
      <w:pPr>
        <w:pStyle w:val="ConsPlusNormal"/>
        <w:ind w:firstLine="709"/>
        <w:jc w:val="both"/>
        <w:outlineLvl w:val="1"/>
        <w:rPr>
          <w:rFonts w:ascii="Times New Roman" w:hAnsi="Times New Roman" w:cs="Times New Roman"/>
        </w:rPr>
      </w:pPr>
      <w:r w:rsidRPr="00F3020D">
        <w:rPr>
          <w:rFonts w:ascii="Times New Roman" w:hAnsi="Times New Roman" w:cs="Times New Roman"/>
        </w:rPr>
        <w:t>копии актов выполненных работ по оценке эксплуатационных запасов подземных вод лицензированного участка недр (мониторинга запасов подземных вод) по состоянию на 01.01.2014 года;</w:t>
      </w:r>
    </w:p>
    <w:p w:rsidR="00F3020D" w:rsidRPr="00F3020D" w:rsidRDefault="00F3020D" w:rsidP="00F3020D">
      <w:pPr>
        <w:pStyle w:val="ConsPlusNormal"/>
        <w:ind w:firstLine="567"/>
        <w:jc w:val="both"/>
        <w:outlineLvl w:val="1"/>
        <w:rPr>
          <w:rFonts w:ascii="Times New Roman" w:hAnsi="Times New Roman" w:cs="Times New Roman"/>
        </w:rPr>
      </w:pPr>
      <w:r w:rsidRPr="00F3020D">
        <w:rPr>
          <w:rFonts w:ascii="Times New Roman" w:hAnsi="Times New Roman" w:cs="Times New Roman"/>
        </w:rPr>
        <w:t>копии платежных документов, подтверждающих оплату выполненных работ по оценке эксплуатационных запасов подземных вод лицензированного участка недр (мониторинга запасов подземных вод) по состоянию на 01.01.2014 года;</w:t>
      </w:r>
    </w:p>
    <w:p w:rsidR="00F3020D" w:rsidRPr="00F3020D" w:rsidRDefault="00F3020D" w:rsidP="00F3020D">
      <w:pPr>
        <w:pStyle w:val="ConsPlusNormal"/>
        <w:ind w:firstLine="709"/>
        <w:jc w:val="both"/>
        <w:outlineLvl w:val="1"/>
        <w:rPr>
          <w:rFonts w:ascii="Times New Roman" w:hAnsi="Times New Roman" w:cs="Times New Roman"/>
        </w:rPr>
      </w:pPr>
      <w:r w:rsidRPr="00F3020D">
        <w:rPr>
          <w:rFonts w:ascii="Times New Roman" w:hAnsi="Times New Roman" w:cs="Times New Roman"/>
        </w:rPr>
        <w:t>информацию, подтвержденную Региональной энергетической комиссией Красноярского края, об отсутствии в установленных на 2014 год тарифах на холодную (питьевую) воду расходов  связанных с выполнение оценки эксплуатационных запасов подземных вод лицензированного участка недр (мониторинга запасов подземных вод).</w:t>
      </w:r>
    </w:p>
    <w:p w:rsidR="00F3020D" w:rsidRPr="00F3020D" w:rsidRDefault="00F3020D" w:rsidP="00F3020D">
      <w:pPr>
        <w:pStyle w:val="ConsPlusNormal"/>
        <w:ind w:firstLine="709"/>
        <w:jc w:val="both"/>
        <w:outlineLvl w:val="1"/>
        <w:rPr>
          <w:rFonts w:ascii="Times New Roman" w:hAnsi="Times New Roman" w:cs="Times New Roman"/>
        </w:rPr>
      </w:pPr>
      <w:r w:rsidRPr="00F3020D">
        <w:rPr>
          <w:rFonts w:ascii="Times New Roman" w:hAnsi="Times New Roman" w:cs="Times New Roman"/>
        </w:rPr>
        <w:t>Копии документов заверяются руководителями организаций коммунального комплекса.</w:t>
      </w:r>
    </w:p>
    <w:p w:rsidR="00F3020D" w:rsidRPr="00F3020D" w:rsidRDefault="00F3020D" w:rsidP="00F3020D">
      <w:pPr>
        <w:pStyle w:val="ConsPlusNormal"/>
        <w:ind w:firstLine="567"/>
        <w:jc w:val="both"/>
        <w:outlineLvl w:val="1"/>
        <w:rPr>
          <w:rFonts w:ascii="Times New Roman" w:hAnsi="Times New Roman" w:cs="Times New Roman"/>
        </w:rPr>
      </w:pPr>
      <w:r w:rsidRPr="00F3020D">
        <w:rPr>
          <w:rFonts w:ascii="Times New Roman" w:hAnsi="Times New Roman" w:cs="Times New Roman"/>
        </w:rPr>
        <w:t>7.  На основании представленных организациями коммунального комплекса документов  отделом лесного хозяйства, жилищной политики, транспорта и связи администрации Богучанского района  осуществляется расчет потребности субсидий по форме, согласно приложению к настоящему Порядку, готовится проект соглашения о предоставлении субсидии.</w:t>
      </w:r>
    </w:p>
    <w:p w:rsidR="00F3020D" w:rsidRPr="00F3020D" w:rsidRDefault="00F3020D" w:rsidP="00F3020D">
      <w:pPr>
        <w:autoSpaceDE w:val="0"/>
        <w:autoSpaceDN w:val="0"/>
        <w:adjustRightInd w:val="0"/>
        <w:spacing w:after="0" w:line="240" w:lineRule="auto"/>
        <w:ind w:firstLine="540"/>
        <w:jc w:val="both"/>
        <w:rPr>
          <w:rFonts w:ascii="Times New Roman" w:hAnsi="Times New Roman"/>
          <w:sz w:val="20"/>
          <w:szCs w:val="20"/>
        </w:rPr>
      </w:pPr>
      <w:r w:rsidRPr="00F3020D">
        <w:rPr>
          <w:rFonts w:ascii="Times New Roman" w:hAnsi="Times New Roman"/>
          <w:sz w:val="20"/>
          <w:szCs w:val="20"/>
        </w:rPr>
        <w:t>8. Бухгалтерия администрации Богучанского района  в десятидневный  срок  со дня заключения соглашения о предоставлении субсидий перечисляет денежные средства на расчетный счет  организаций коммунального комплекса.</w:t>
      </w:r>
    </w:p>
    <w:p w:rsidR="00F3020D" w:rsidRPr="00F3020D" w:rsidRDefault="00F3020D" w:rsidP="00F3020D">
      <w:pPr>
        <w:pStyle w:val="ConsPlusNormal"/>
        <w:ind w:firstLine="567"/>
        <w:jc w:val="both"/>
        <w:outlineLvl w:val="1"/>
        <w:rPr>
          <w:rFonts w:ascii="Times New Roman" w:hAnsi="Times New Roman" w:cs="Times New Roman"/>
        </w:rPr>
      </w:pPr>
      <w:r w:rsidRPr="00F3020D">
        <w:rPr>
          <w:rFonts w:ascii="Times New Roman" w:hAnsi="Times New Roman" w:cs="Times New Roman"/>
        </w:rPr>
        <w:t>9. Организации коммунального комплекса в срок до 20 декабря 2014 года представляют в отдел лесного хозяйства, жилищной политики, транспорта и связи администрации Богучанского района:</w:t>
      </w:r>
    </w:p>
    <w:p w:rsidR="00F3020D" w:rsidRPr="00F3020D" w:rsidRDefault="00F3020D" w:rsidP="00F3020D">
      <w:pPr>
        <w:pStyle w:val="ConsPlusNormal"/>
        <w:ind w:firstLine="567"/>
        <w:jc w:val="both"/>
        <w:outlineLvl w:val="1"/>
        <w:rPr>
          <w:rFonts w:ascii="Times New Roman" w:hAnsi="Times New Roman" w:cs="Times New Roman"/>
        </w:rPr>
      </w:pPr>
      <w:r w:rsidRPr="00F3020D">
        <w:rPr>
          <w:rFonts w:ascii="Times New Roman" w:hAnsi="Times New Roman" w:cs="Times New Roman"/>
        </w:rPr>
        <w:t xml:space="preserve"> копии актов выполненных работ по оценке эксплуатационных запасов подземных вод лицензированного участка недр (мониторинга запасов подземных вод) за 2014 год;</w:t>
      </w:r>
    </w:p>
    <w:p w:rsidR="00F3020D" w:rsidRPr="00F3020D" w:rsidRDefault="00F3020D" w:rsidP="00F3020D">
      <w:pPr>
        <w:pStyle w:val="ConsPlusNormal"/>
        <w:ind w:firstLine="567"/>
        <w:jc w:val="both"/>
        <w:outlineLvl w:val="1"/>
        <w:rPr>
          <w:rFonts w:ascii="Times New Roman" w:hAnsi="Times New Roman" w:cs="Times New Roman"/>
        </w:rPr>
      </w:pPr>
      <w:r w:rsidRPr="00F3020D">
        <w:rPr>
          <w:rFonts w:ascii="Times New Roman" w:hAnsi="Times New Roman" w:cs="Times New Roman"/>
        </w:rPr>
        <w:t xml:space="preserve"> копии платежных документов, подтверждающих оплату выполненных работ по оценке эксплуатационных запасов подземных вод лицензированного участка недр (мониторинга запасов подземных вод) за 2014 год.</w:t>
      </w:r>
    </w:p>
    <w:p w:rsidR="00F3020D" w:rsidRPr="00F3020D" w:rsidRDefault="00F3020D" w:rsidP="00F3020D">
      <w:pPr>
        <w:autoSpaceDE w:val="0"/>
        <w:autoSpaceDN w:val="0"/>
        <w:adjustRightInd w:val="0"/>
        <w:spacing w:after="0" w:line="240" w:lineRule="auto"/>
        <w:ind w:firstLine="540"/>
        <w:jc w:val="both"/>
        <w:rPr>
          <w:rFonts w:ascii="Times New Roman" w:hAnsi="Times New Roman"/>
          <w:sz w:val="20"/>
          <w:szCs w:val="20"/>
        </w:rPr>
      </w:pPr>
      <w:r w:rsidRPr="00F3020D">
        <w:rPr>
          <w:rFonts w:ascii="Times New Roman" w:hAnsi="Times New Roman"/>
          <w:sz w:val="20"/>
          <w:szCs w:val="20"/>
        </w:rPr>
        <w:t xml:space="preserve">10. Ответственность за целевое использование полученных средств субсидий, а также достоверность представленных документов возлагается на  организации коммунального комплекса. </w:t>
      </w:r>
    </w:p>
    <w:p w:rsidR="00F3020D" w:rsidRPr="00F3020D" w:rsidRDefault="00F3020D" w:rsidP="00F3020D">
      <w:pPr>
        <w:autoSpaceDE w:val="0"/>
        <w:autoSpaceDN w:val="0"/>
        <w:adjustRightInd w:val="0"/>
        <w:spacing w:after="0" w:line="240" w:lineRule="auto"/>
        <w:ind w:firstLine="540"/>
        <w:jc w:val="both"/>
        <w:rPr>
          <w:rFonts w:ascii="Times New Roman" w:hAnsi="Times New Roman"/>
          <w:sz w:val="20"/>
          <w:szCs w:val="20"/>
        </w:rPr>
      </w:pPr>
      <w:r w:rsidRPr="00F3020D">
        <w:rPr>
          <w:rFonts w:ascii="Times New Roman" w:hAnsi="Times New Roman"/>
          <w:sz w:val="20"/>
          <w:szCs w:val="20"/>
        </w:rPr>
        <w:t>11. В случае выявления факта нарушения организациями коммунального комплекса условий, установленных при предоставлении субсидий, администрация Богучанского района принимает решение о возврате субсидий в районный бюджет с указанием оснований его принятия и в течение трёх рабочих дней направляет организациям  коммунального комплекса решение о возврате субсидий.</w:t>
      </w:r>
    </w:p>
    <w:p w:rsidR="00F3020D" w:rsidRPr="00F3020D" w:rsidRDefault="00F3020D" w:rsidP="00F3020D">
      <w:pPr>
        <w:autoSpaceDE w:val="0"/>
        <w:autoSpaceDN w:val="0"/>
        <w:adjustRightInd w:val="0"/>
        <w:spacing w:after="0" w:line="240" w:lineRule="auto"/>
        <w:ind w:firstLine="540"/>
        <w:jc w:val="both"/>
        <w:rPr>
          <w:rFonts w:ascii="Times New Roman" w:hAnsi="Times New Roman"/>
          <w:sz w:val="20"/>
          <w:szCs w:val="20"/>
        </w:rPr>
      </w:pPr>
      <w:r w:rsidRPr="00F3020D">
        <w:rPr>
          <w:rFonts w:ascii="Times New Roman" w:hAnsi="Times New Roman"/>
          <w:sz w:val="20"/>
          <w:szCs w:val="20"/>
        </w:rPr>
        <w:t>12.  Организации коммунального комплекса  в течение 10 дней с момента получения решения о возврате субсидий обязаны произвести возврат субсидий, указанных в решении о возврате, в полном объеме.</w:t>
      </w:r>
    </w:p>
    <w:p w:rsidR="00F3020D" w:rsidRPr="00F3020D" w:rsidRDefault="00F3020D" w:rsidP="00F3020D">
      <w:pPr>
        <w:autoSpaceDE w:val="0"/>
        <w:autoSpaceDN w:val="0"/>
        <w:adjustRightInd w:val="0"/>
        <w:spacing w:after="0" w:line="240" w:lineRule="auto"/>
        <w:ind w:firstLine="540"/>
        <w:jc w:val="both"/>
        <w:rPr>
          <w:rFonts w:ascii="Times New Roman" w:hAnsi="Times New Roman"/>
          <w:sz w:val="20"/>
          <w:szCs w:val="20"/>
        </w:rPr>
      </w:pPr>
      <w:r w:rsidRPr="00F3020D">
        <w:rPr>
          <w:rFonts w:ascii="Times New Roman" w:hAnsi="Times New Roman"/>
          <w:sz w:val="20"/>
          <w:szCs w:val="20"/>
        </w:rPr>
        <w:t xml:space="preserve">13.  В случае, если  организации коммунального комплекса  не возвратили субсидии в районный бюджет в установленный срок, или возвратили субсидии не в полном объеме, администрация Богучанского района обращается в суд с заявлением о возврате перечисленных сумм субсидий в соответствии с законодательством Российской Федерации. </w:t>
      </w:r>
    </w:p>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p>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p>
    <w:p w:rsidR="00F3020D" w:rsidRPr="00F3020D" w:rsidRDefault="00F3020D" w:rsidP="00F3020D">
      <w:pPr>
        <w:autoSpaceDE w:val="0"/>
        <w:autoSpaceDN w:val="0"/>
        <w:adjustRightInd w:val="0"/>
        <w:spacing w:after="0" w:line="240" w:lineRule="auto"/>
        <w:jc w:val="right"/>
        <w:outlineLvl w:val="0"/>
        <w:rPr>
          <w:rFonts w:ascii="Times New Roman" w:hAnsi="Times New Roman"/>
          <w:sz w:val="18"/>
          <w:szCs w:val="18"/>
        </w:rPr>
      </w:pPr>
      <w:r w:rsidRPr="00F3020D">
        <w:rPr>
          <w:rFonts w:ascii="Times New Roman" w:hAnsi="Times New Roman"/>
          <w:sz w:val="18"/>
          <w:szCs w:val="18"/>
        </w:rPr>
        <w:t xml:space="preserve">                                                                                             Приложение</w:t>
      </w:r>
    </w:p>
    <w:p w:rsidR="00F3020D" w:rsidRPr="00F3020D" w:rsidRDefault="00F3020D" w:rsidP="00F3020D">
      <w:pPr>
        <w:autoSpaceDE w:val="0"/>
        <w:autoSpaceDN w:val="0"/>
        <w:adjustRightInd w:val="0"/>
        <w:spacing w:after="0" w:line="240" w:lineRule="auto"/>
        <w:jc w:val="right"/>
        <w:rPr>
          <w:rFonts w:ascii="Times New Roman" w:hAnsi="Times New Roman"/>
          <w:sz w:val="18"/>
          <w:szCs w:val="18"/>
        </w:rPr>
      </w:pPr>
      <w:r w:rsidRPr="00F3020D">
        <w:rPr>
          <w:rFonts w:ascii="Times New Roman" w:hAnsi="Times New Roman"/>
          <w:sz w:val="18"/>
          <w:szCs w:val="18"/>
        </w:rPr>
        <w:t xml:space="preserve">  к Порядку предоставления и</w:t>
      </w:r>
      <w:r>
        <w:rPr>
          <w:rFonts w:ascii="Times New Roman" w:hAnsi="Times New Roman"/>
          <w:sz w:val="18"/>
          <w:szCs w:val="18"/>
        </w:rPr>
        <w:t xml:space="preserve"> </w:t>
      </w:r>
      <w:r w:rsidRPr="00F3020D">
        <w:rPr>
          <w:rFonts w:ascii="Times New Roman" w:hAnsi="Times New Roman"/>
          <w:sz w:val="18"/>
          <w:szCs w:val="18"/>
        </w:rPr>
        <w:t>возврата субсидий на возмещение</w:t>
      </w:r>
    </w:p>
    <w:p w:rsidR="00F3020D" w:rsidRPr="00F3020D" w:rsidRDefault="00F3020D" w:rsidP="00F3020D">
      <w:pPr>
        <w:autoSpaceDE w:val="0"/>
        <w:autoSpaceDN w:val="0"/>
        <w:adjustRightInd w:val="0"/>
        <w:spacing w:after="0" w:line="240" w:lineRule="auto"/>
        <w:jc w:val="right"/>
        <w:rPr>
          <w:rFonts w:ascii="Times New Roman" w:hAnsi="Times New Roman"/>
          <w:sz w:val="18"/>
          <w:szCs w:val="18"/>
        </w:rPr>
      </w:pPr>
      <w:r w:rsidRPr="00F3020D">
        <w:rPr>
          <w:rFonts w:ascii="Times New Roman" w:hAnsi="Times New Roman"/>
          <w:sz w:val="18"/>
          <w:szCs w:val="18"/>
        </w:rPr>
        <w:t xml:space="preserve">части расходов организаций </w:t>
      </w:r>
    </w:p>
    <w:p w:rsidR="00F3020D" w:rsidRPr="00F3020D" w:rsidRDefault="00F3020D" w:rsidP="00F3020D">
      <w:pPr>
        <w:autoSpaceDE w:val="0"/>
        <w:autoSpaceDN w:val="0"/>
        <w:adjustRightInd w:val="0"/>
        <w:spacing w:after="0" w:line="240" w:lineRule="auto"/>
        <w:jc w:val="right"/>
        <w:rPr>
          <w:rFonts w:ascii="Times New Roman" w:hAnsi="Times New Roman"/>
          <w:sz w:val="18"/>
          <w:szCs w:val="18"/>
        </w:rPr>
      </w:pPr>
      <w:r w:rsidRPr="00F3020D">
        <w:rPr>
          <w:rFonts w:ascii="Times New Roman" w:hAnsi="Times New Roman"/>
          <w:sz w:val="18"/>
          <w:szCs w:val="18"/>
        </w:rPr>
        <w:t xml:space="preserve">            </w:t>
      </w:r>
      <w:r>
        <w:rPr>
          <w:rFonts w:ascii="Times New Roman" w:hAnsi="Times New Roman"/>
          <w:sz w:val="18"/>
          <w:szCs w:val="18"/>
        </w:rPr>
        <w:t xml:space="preserve">                       </w:t>
      </w:r>
      <w:r w:rsidRPr="00F3020D">
        <w:rPr>
          <w:rFonts w:ascii="Times New Roman" w:hAnsi="Times New Roman"/>
          <w:sz w:val="18"/>
          <w:szCs w:val="18"/>
        </w:rPr>
        <w:t>коммунального комплекса,</w:t>
      </w:r>
      <w:r>
        <w:rPr>
          <w:rFonts w:ascii="Times New Roman" w:hAnsi="Times New Roman"/>
          <w:sz w:val="18"/>
          <w:szCs w:val="18"/>
        </w:rPr>
        <w:t xml:space="preserve"> </w:t>
      </w:r>
      <w:r w:rsidRPr="00F3020D">
        <w:rPr>
          <w:rFonts w:ascii="Times New Roman" w:hAnsi="Times New Roman"/>
          <w:sz w:val="18"/>
          <w:szCs w:val="18"/>
        </w:rPr>
        <w:t>осуществляющих производство</w:t>
      </w:r>
    </w:p>
    <w:p w:rsidR="00F3020D" w:rsidRPr="00F3020D" w:rsidRDefault="00F3020D" w:rsidP="00F3020D">
      <w:pPr>
        <w:autoSpaceDE w:val="0"/>
        <w:autoSpaceDN w:val="0"/>
        <w:adjustRightInd w:val="0"/>
        <w:spacing w:after="0" w:line="240" w:lineRule="auto"/>
        <w:jc w:val="right"/>
        <w:rPr>
          <w:rFonts w:ascii="Times New Roman" w:hAnsi="Times New Roman"/>
          <w:sz w:val="18"/>
          <w:szCs w:val="18"/>
        </w:rPr>
      </w:pPr>
      <w:r w:rsidRPr="00F3020D">
        <w:rPr>
          <w:rFonts w:ascii="Times New Roman" w:hAnsi="Times New Roman"/>
          <w:sz w:val="18"/>
          <w:szCs w:val="18"/>
        </w:rPr>
        <w:t xml:space="preserve">              и (или) реализацию услу</w:t>
      </w:r>
      <w:r>
        <w:rPr>
          <w:rFonts w:ascii="Times New Roman" w:hAnsi="Times New Roman"/>
          <w:sz w:val="18"/>
          <w:szCs w:val="18"/>
        </w:rPr>
        <w:t xml:space="preserve"> </w:t>
      </w:r>
      <w:r w:rsidRPr="00F3020D">
        <w:rPr>
          <w:rFonts w:ascii="Times New Roman" w:hAnsi="Times New Roman"/>
          <w:sz w:val="18"/>
          <w:szCs w:val="18"/>
        </w:rPr>
        <w:t>водоснабжения, не включенных</w:t>
      </w:r>
    </w:p>
    <w:p w:rsidR="00F3020D" w:rsidRPr="00F3020D" w:rsidRDefault="00F3020D" w:rsidP="00F3020D">
      <w:pPr>
        <w:autoSpaceDE w:val="0"/>
        <w:autoSpaceDN w:val="0"/>
        <w:adjustRightInd w:val="0"/>
        <w:spacing w:after="0" w:line="240" w:lineRule="auto"/>
        <w:jc w:val="right"/>
        <w:rPr>
          <w:rFonts w:ascii="Times New Roman" w:hAnsi="Times New Roman"/>
          <w:sz w:val="18"/>
          <w:szCs w:val="18"/>
        </w:rPr>
      </w:pPr>
      <w:r w:rsidRPr="00F3020D">
        <w:rPr>
          <w:rFonts w:ascii="Times New Roman" w:hAnsi="Times New Roman"/>
          <w:sz w:val="18"/>
          <w:szCs w:val="18"/>
        </w:rPr>
        <w:t xml:space="preserve">в тарифы на холодную воду </w:t>
      </w:r>
      <w:r>
        <w:rPr>
          <w:rFonts w:ascii="Times New Roman" w:hAnsi="Times New Roman"/>
          <w:sz w:val="18"/>
          <w:szCs w:val="18"/>
        </w:rPr>
        <w:t>в 2014 году</w:t>
      </w:r>
    </w:p>
    <w:p w:rsidR="00F3020D" w:rsidRPr="00F3020D" w:rsidRDefault="00F3020D" w:rsidP="00F3020D">
      <w:pPr>
        <w:autoSpaceDE w:val="0"/>
        <w:autoSpaceDN w:val="0"/>
        <w:adjustRightInd w:val="0"/>
        <w:spacing w:after="0" w:line="240" w:lineRule="auto"/>
        <w:jc w:val="right"/>
        <w:rPr>
          <w:rFonts w:ascii="Times New Roman" w:hAnsi="Times New Roman"/>
          <w:sz w:val="18"/>
          <w:szCs w:val="18"/>
        </w:rPr>
      </w:pPr>
      <w:r w:rsidRPr="00F3020D">
        <w:rPr>
          <w:rFonts w:ascii="Times New Roman" w:hAnsi="Times New Roman"/>
          <w:sz w:val="18"/>
          <w:szCs w:val="18"/>
        </w:rPr>
        <w:t xml:space="preserve">                                                                                                      </w:t>
      </w:r>
    </w:p>
    <w:p w:rsidR="00F3020D" w:rsidRPr="00F3020D" w:rsidRDefault="00F3020D" w:rsidP="00F3020D">
      <w:pPr>
        <w:autoSpaceDE w:val="0"/>
        <w:autoSpaceDN w:val="0"/>
        <w:adjustRightInd w:val="0"/>
        <w:spacing w:after="0" w:line="240" w:lineRule="auto"/>
        <w:rPr>
          <w:rFonts w:ascii="Times New Roman" w:hAnsi="Times New Roman"/>
          <w:sz w:val="20"/>
          <w:szCs w:val="20"/>
        </w:rPr>
      </w:pPr>
    </w:p>
    <w:p w:rsidR="00F3020D" w:rsidRPr="00F3020D" w:rsidRDefault="00F3020D" w:rsidP="00F3020D">
      <w:pPr>
        <w:autoSpaceDE w:val="0"/>
        <w:autoSpaceDN w:val="0"/>
        <w:adjustRightInd w:val="0"/>
        <w:spacing w:after="0" w:line="240" w:lineRule="auto"/>
        <w:jc w:val="center"/>
        <w:rPr>
          <w:rFonts w:ascii="Times New Roman" w:hAnsi="Times New Roman"/>
          <w:sz w:val="20"/>
          <w:szCs w:val="20"/>
        </w:rPr>
      </w:pPr>
      <w:r w:rsidRPr="00F3020D">
        <w:rPr>
          <w:rFonts w:ascii="Times New Roman" w:hAnsi="Times New Roman"/>
          <w:sz w:val="20"/>
          <w:szCs w:val="20"/>
        </w:rPr>
        <w:lastRenderedPageBreak/>
        <w:t>Расчет потребности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F3020D" w:rsidRPr="00F3020D" w:rsidRDefault="00F3020D" w:rsidP="00F3020D">
      <w:pPr>
        <w:autoSpaceDE w:val="0"/>
        <w:autoSpaceDN w:val="0"/>
        <w:adjustRightInd w:val="0"/>
        <w:spacing w:after="0" w:line="240" w:lineRule="auto"/>
        <w:rPr>
          <w:rFonts w:ascii="Times New Roman" w:hAnsi="Times New Roman"/>
          <w:sz w:val="20"/>
          <w:szCs w:val="20"/>
        </w:rPr>
      </w:pPr>
    </w:p>
    <w:p w:rsidR="00F3020D" w:rsidRPr="00F3020D" w:rsidRDefault="00F3020D" w:rsidP="00F3020D">
      <w:pPr>
        <w:autoSpaceDE w:val="0"/>
        <w:autoSpaceDN w:val="0"/>
        <w:adjustRightInd w:val="0"/>
        <w:spacing w:after="0" w:line="240" w:lineRule="auto"/>
        <w:rPr>
          <w:rFonts w:ascii="Times New Roman" w:hAnsi="Times New Roman"/>
          <w:sz w:val="20"/>
          <w:szCs w:val="20"/>
        </w:rPr>
      </w:pPr>
      <w:r w:rsidRPr="00F3020D">
        <w:rPr>
          <w:rFonts w:ascii="Times New Roman" w:hAnsi="Times New Roman"/>
          <w:sz w:val="20"/>
          <w:szCs w:val="20"/>
        </w:rPr>
        <w:t>по организации коммунального комплекса:______________________________</w:t>
      </w:r>
      <w:r>
        <w:rPr>
          <w:rFonts w:ascii="Times New Roman" w:hAnsi="Times New Roman"/>
          <w:sz w:val="20"/>
          <w:szCs w:val="20"/>
        </w:rPr>
        <w:t>__________________________</w:t>
      </w:r>
    </w:p>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1138"/>
        <w:gridCol w:w="719"/>
        <w:gridCol w:w="998"/>
        <w:gridCol w:w="1505"/>
        <w:gridCol w:w="1277"/>
        <w:gridCol w:w="1277"/>
        <w:gridCol w:w="1414"/>
      </w:tblGrid>
      <w:tr w:rsidR="00F3020D" w:rsidRPr="00F3020D" w:rsidTr="00F3020D">
        <w:trPr>
          <w:trHeight w:val="20"/>
        </w:trPr>
        <w:tc>
          <w:tcPr>
            <w:tcW w:w="710" w:type="pct"/>
            <w:vMerge w:val="restar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 дата экспертного заключения</w:t>
            </w:r>
          </w:p>
        </w:tc>
        <w:tc>
          <w:tcPr>
            <w:tcW w:w="655" w:type="pct"/>
            <w:vMerge w:val="restar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Сметная стоимость работ по оценке запасов подземных вод (с учетом НДС), руб</w:t>
            </w:r>
          </w:p>
        </w:tc>
        <w:tc>
          <w:tcPr>
            <w:tcW w:w="2109" w:type="pct"/>
            <w:gridSpan w:val="4"/>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 xml:space="preserve">Фактический объем финансирования работ по оценке запасов подземных вод  по состоянию на 01.01.2014г. </w:t>
            </w:r>
          </w:p>
        </w:tc>
        <w:tc>
          <w:tcPr>
            <w:tcW w:w="727" w:type="pct"/>
            <w:vMerge w:val="restar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Потребность  средств на завершение работ по оценке запасов подземных вод по состоянию на 01.01.2014г., руб.</w:t>
            </w:r>
          </w:p>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(гр.2-гр.3)</w:t>
            </w:r>
          </w:p>
        </w:tc>
        <w:tc>
          <w:tcPr>
            <w:tcW w:w="800" w:type="pct"/>
            <w:vMerge w:val="restar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Объем субсидий, направляемых ОКК из районного бюджета на проведение работ по оценке запасов подземных вод в 2014 году, руб.</w:t>
            </w:r>
          </w:p>
        </w:tc>
      </w:tr>
      <w:tr w:rsidR="00F3020D" w:rsidRPr="00F3020D" w:rsidTr="00F3020D">
        <w:trPr>
          <w:trHeight w:val="20"/>
        </w:trPr>
        <w:tc>
          <w:tcPr>
            <w:tcW w:w="710" w:type="pct"/>
            <w:vMerge/>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655" w:type="pct"/>
            <w:vMerge/>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436" w:type="pct"/>
            <w:vMerge w:val="restar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Всего, руб.</w:t>
            </w:r>
          </w:p>
        </w:tc>
        <w:tc>
          <w:tcPr>
            <w:tcW w:w="1673" w:type="pct"/>
            <w:gridSpan w:val="3"/>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в том числе за счет средств</w:t>
            </w:r>
          </w:p>
        </w:tc>
        <w:tc>
          <w:tcPr>
            <w:tcW w:w="727" w:type="pct"/>
            <w:vMerge/>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800" w:type="pct"/>
            <w:vMerge/>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r>
      <w:tr w:rsidR="00F3020D" w:rsidRPr="00F3020D" w:rsidTr="00F3020D">
        <w:trPr>
          <w:trHeight w:val="20"/>
        </w:trPr>
        <w:tc>
          <w:tcPr>
            <w:tcW w:w="710" w:type="pct"/>
            <w:vMerge/>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655" w:type="pct"/>
            <w:vMerge/>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436" w:type="pct"/>
            <w:vMerge/>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582"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субсидии из краевого бюджета, руб.</w:t>
            </w:r>
          </w:p>
        </w:tc>
        <w:tc>
          <w:tcPr>
            <w:tcW w:w="509"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софинансирование субсидии за счет районного бюджета, руб.</w:t>
            </w:r>
          </w:p>
        </w:tc>
        <w:tc>
          <w:tcPr>
            <w:tcW w:w="582"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средства организаций коммунального комплекса, руб.</w:t>
            </w:r>
          </w:p>
        </w:tc>
        <w:tc>
          <w:tcPr>
            <w:tcW w:w="727" w:type="pct"/>
            <w:vMerge/>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800" w:type="pct"/>
            <w:vMerge/>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r>
      <w:tr w:rsidR="00F3020D" w:rsidRPr="00F3020D" w:rsidTr="00F3020D">
        <w:trPr>
          <w:trHeight w:val="20"/>
        </w:trPr>
        <w:tc>
          <w:tcPr>
            <w:tcW w:w="710"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1</w:t>
            </w:r>
          </w:p>
        </w:tc>
        <w:tc>
          <w:tcPr>
            <w:tcW w:w="655"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2</w:t>
            </w:r>
          </w:p>
        </w:tc>
        <w:tc>
          <w:tcPr>
            <w:tcW w:w="436"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3</w:t>
            </w:r>
          </w:p>
        </w:tc>
        <w:tc>
          <w:tcPr>
            <w:tcW w:w="582"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4</w:t>
            </w:r>
          </w:p>
        </w:tc>
        <w:tc>
          <w:tcPr>
            <w:tcW w:w="509"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5</w:t>
            </w:r>
          </w:p>
        </w:tc>
        <w:tc>
          <w:tcPr>
            <w:tcW w:w="582"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6</w:t>
            </w:r>
          </w:p>
        </w:tc>
        <w:tc>
          <w:tcPr>
            <w:tcW w:w="727"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7</w:t>
            </w:r>
          </w:p>
        </w:tc>
        <w:tc>
          <w:tcPr>
            <w:tcW w:w="800"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8</w:t>
            </w:r>
          </w:p>
        </w:tc>
      </w:tr>
      <w:tr w:rsidR="00F3020D" w:rsidRPr="00F3020D" w:rsidTr="00F3020D">
        <w:trPr>
          <w:trHeight w:val="20"/>
        </w:trPr>
        <w:tc>
          <w:tcPr>
            <w:tcW w:w="710" w:type="pct"/>
          </w:tcPr>
          <w:p w:rsidR="00F3020D" w:rsidRPr="00F3020D" w:rsidRDefault="00F3020D" w:rsidP="00F3020D">
            <w:pPr>
              <w:autoSpaceDE w:val="0"/>
              <w:autoSpaceDN w:val="0"/>
              <w:adjustRightInd w:val="0"/>
              <w:spacing w:after="0" w:line="240" w:lineRule="auto"/>
              <w:rPr>
                <w:rFonts w:ascii="Times New Roman" w:hAnsi="Times New Roman"/>
                <w:sz w:val="16"/>
                <w:szCs w:val="16"/>
              </w:rPr>
            </w:pPr>
            <w:r w:rsidRPr="00F3020D">
              <w:rPr>
                <w:rFonts w:ascii="Times New Roman" w:hAnsi="Times New Roman"/>
                <w:sz w:val="16"/>
                <w:szCs w:val="16"/>
              </w:rPr>
              <w:t>1</w:t>
            </w:r>
          </w:p>
        </w:tc>
        <w:tc>
          <w:tcPr>
            <w:tcW w:w="655"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436"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82"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09"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82"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727"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800"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r>
      <w:tr w:rsidR="00F3020D" w:rsidRPr="00F3020D" w:rsidTr="00F3020D">
        <w:trPr>
          <w:trHeight w:val="20"/>
        </w:trPr>
        <w:tc>
          <w:tcPr>
            <w:tcW w:w="710" w:type="pct"/>
          </w:tcPr>
          <w:p w:rsidR="00F3020D" w:rsidRPr="00F3020D" w:rsidRDefault="00F3020D" w:rsidP="00F3020D">
            <w:pPr>
              <w:autoSpaceDE w:val="0"/>
              <w:autoSpaceDN w:val="0"/>
              <w:adjustRightInd w:val="0"/>
              <w:spacing w:after="0" w:line="240" w:lineRule="auto"/>
              <w:rPr>
                <w:rFonts w:ascii="Times New Roman" w:hAnsi="Times New Roman"/>
                <w:sz w:val="16"/>
                <w:szCs w:val="16"/>
              </w:rPr>
            </w:pPr>
            <w:r w:rsidRPr="00F3020D">
              <w:rPr>
                <w:rFonts w:ascii="Times New Roman" w:hAnsi="Times New Roman"/>
                <w:sz w:val="16"/>
                <w:szCs w:val="16"/>
              </w:rPr>
              <w:t>2</w:t>
            </w:r>
          </w:p>
        </w:tc>
        <w:tc>
          <w:tcPr>
            <w:tcW w:w="655"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436"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82"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09"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82"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727"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800"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r>
      <w:tr w:rsidR="00F3020D" w:rsidRPr="00F3020D" w:rsidTr="00F3020D">
        <w:trPr>
          <w:trHeight w:val="20"/>
        </w:trPr>
        <w:tc>
          <w:tcPr>
            <w:tcW w:w="710" w:type="pct"/>
          </w:tcPr>
          <w:p w:rsidR="00F3020D" w:rsidRPr="00F3020D" w:rsidRDefault="00F3020D" w:rsidP="00F3020D">
            <w:pPr>
              <w:autoSpaceDE w:val="0"/>
              <w:autoSpaceDN w:val="0"/>
              <w:adjustRightInd w:val="0"/>
              <w:spacing w:after="0" w:line="240" w:lineRule="auto"/>
              <w:rPr>
                <w:rFonts w:ascii="Times New Roman" w:hAnsi="Times New Roman"/>
                <w:sz w:val="16"/>
                <w:szCs w:val="16"/>
              </w:rPr>
            </w:pPr>
            <w:r w:rsidRPr="00F3020D">
              <w:rPr>
                <w:rFonts w:ascii="Times New Roman" w:hAnsi="Times New Roman"/>
                <w:sz w:val="16"/>
                <w:szCs w:val="16"/>
              </w:rPr>
              <w:t>3</w:t>
            </w:r>
          </w:p>
        </w:tc>
        <w:tc>
          <w:tcPr>
            <w:tcW w:w="655"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436"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82"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09"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82"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727"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800"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r>
      <w:tr w:rsidR="00F3020D" w:rsidRPr="00F3020D" w:rsidTr="00F3020D">
        <w:trPr>
          <w:trHeight w:val="20"/>
        </w:trPr>
        <w:tc>
          <w:tcPr>
            <w:tcW w:w="710" w:type="pct"/>
          </w:tcPr>
          <w:p w:rsidR="00F3020D" w:rsidRPr="00F3020D" w:rsidRDefault="00F3020D" w:rsidP="00F3020D">
            <w:pPr>
              <w:autoSpaceDE w:val="0"/>
              <w:autoSpaceDN w:val="0"/>
              <w:adjustRightInd w:val="0"/>
              <w:spacing w:after="0" w:line="240" w:lineRule="auto"/>
              <w:rPr>
                <w:rFonts w:ascii="Times New Roman" w:hAnsi="Times New Roman"/>
                <w:sz w:val="16"/>
                <w:szCs w:val="16"/>
              </w:rPr>
            </w:pPr>
            <w:r w:rsidRPr="00F3020D">
              <w:rPr>
                <w:rFonts w:ascii="Times New Roman" w:hAnsi="Times New Roman"/>
                <w:sz w:val="16"/>
                <w:szCs w:val="16"/>
              </w:rPr>
              <w:t>и т.д.</w:t>
            </w:r>
          </w:p>
        </w:tc>
        <w:tc>
          <w:tcPr>
            <w:tcW w:w="655"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436"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82"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09"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582"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727"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c>
          <w:tcPr>
            <w:tcW w:w="800" w:type="pct"/>
          </w:tcPr>
          <w:p w:rsidR="00F3020D" w:rsidRPr="00F3020D" w:rsidRDefault="00F3020D" w:rsidP="00F3020D">
            <w:pPr>
              <w:spacing w:after="0" w:line="240" w:lineRule="auto"/>
              <w:jc w:val="center"/>
              <w:rPr>
                <w:rFonts w:ascii="Times New Roman" w:hAnsi="Times New Roman"/>
                <w:sz w:val="16"/>
                <w:szCs w:val="16"/>
              </w:rPr>
            </w:pPr>
            <w:r w:rsidRPr="00F3020D">
              <w:rPr>
                <w:rFonts w:ascii="Times New Roman" w:hAnsi="Times New Roman"/>
                <w:sz w:val="16"/>
                <w:szCs w:val="16"/>
              </w:rPr>
              <w:t>х</w:t>
            </w:r>
          </w:p>
        </w:tc>
      </w:tr>
      <w:tr w:rsidR="00F3020D" w:rsidRPr="00F3020D" w:rsidTr="00F3020D">
        <w:trPr>
          <w:trHeight w:val="20"/>
        </w:trPr>
        <w:tc>
          <w:tcPr>
            <w:tcW w:w="710" w:type="pct"/>
          </w:tcPr>
          <w:p w:rsidR="00F3020D" w:rsidRPr="00F3020D" w:rsidRDefault="00F3020D" w:rsidP="00F3020D">
            <w:pPr>
              <w:autoSpaceDE w:val="0"/>
              <w:autoSpaceDN w:val="0"/>
              <w:adjustRightInd w:val="0"/>
              <w:spacing w:after="0" w:line="240" w:lineRule="auto"/>
              <w:rPr>
                <w:rFonts w:ascii="Times New Roman" w:hAnsi="Times New Roman"/>
                <w:sz w:val="16"/>
                <w:szCs w:val="16"/>
              </w:rPr>
            </w:pPr>
            <w:r w:rsidRPr="00F3020D">
              <w:rPr>
                <w:rFonts w:ascii="Times New Roman" w:hAnsi="Times New Roman"/>
                <w:sz w:val="16"/>
                <w:szCs w:val="16"/>
              </w:rPr>
              <w:t xml:space="preserve">  Итого:</w:t>
            </w:r>
          </w:p>
        </w:tc>
        <w:tc>
          <w:tcPr>
            <w:tcW w:w="655"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436"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582"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509"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582"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727"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c>
          <w:tcPr>
            <w:tcW w:w="800" w:type="pct"/>
          </w:tcPr>
          <w:p w:rsidR="00F3020D" w:rsidRPr="00F3020D" w:rsidRDefault="00F3020D" w:rsidP="00F3020D">
            <w:pPr>
              <w:autoSpaceDE w:val="0"/>
              <w:autoSpaceDN w:val="0"/>
              <w:adjustRightInd w:val="0"/>
              <w:spacing w:after="0" w:line="240" w:lineRule="auto"/>
              <w:jc w:val="center"/>
              <w:rPr>
                <w:rFonts w:ascii="Times New Roman" w:hAnsi="Times New Roman"/>
                <w:sz w:val="16"/>
                <w:szCs w:val="16"/>
              </w:rPr>
            </w:pPr>
          </w:p>
        </w:tc>
      </w:tr>
    </w:tbl>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p>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p>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r w:rsidRPr="00F3020D">
        <w:rPr>
          <w:rFonts w:ascii="Times New Roman" w:hAnsi="Times New Roman"/>
          <w:sz w:val="20"/>
          <w:szCs w:val="20"/>
        </w:rPr>
        <w:t>Глава администрации</w:t>
      </w:r>
    </w:p>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r w:rsidRPr="00F3020D">
        <w:rPr>
          <w:rFonts w:ascii="Times New Roman" w:hAnsi="Times New Roman"/>
          <w:sz w:val="20"/>
          <w:szCs w:val="20"/>
        </w:rPr>
        <w:t>Богучанского района             ________</w:t>
      </w:r>
      <w:r>
        <w:rPr>
          <w:rFonts w:ascii="Times New Roman" w:hAnsi="Times New Roman"/>
          <w:sz w:val="20"/>
          <w:szCs w:val="20"/>
        </w:rPr>
        <w:t>___________________________</w:t>
      </w:r>
      <w:r w:rsidRPr="00F3020D">
        <w:rPr>
          <w:rFonts w:ascii="Times New Roman" w:hAnsi="Times New Roman"/>
          <w:sz w:val="20"/>
          <w:szCs w:val="20"/>
        </w:rPr>
        <w:t xml:space="preserve">          /Ф.И.О./</w:t>
      </w:r>
    </w:p>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p>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r w:rsidRPr="00F3020D">
        <w:rPr>
          <w:rFonts w:ascii="Times New Roman" w:hAnsi="Times New Roman"/>
          <w:sz w:val="20"/>
          <w:szCs w:val="20"/>
        </w:rPr>
        <w:t>Исполнитель:</w:t>
      </w:r>
    </w:p>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r w:rsidRPr="00F3020D">
        <w:rPr>
          <w:rFonts w:ascii="Times New Roman" w:hAnsi="Times New Roman"/>
          <w:sz w:val="20"/>
          <w:szCs w:val="20"/>
        </w:rPr>
        <w:t>должность______________________</w:t>
      </w:r>
    </w:p>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r w:rsidRPr="00F3020D">
        <w:rPr>
          <w:rFonts w:ascii="Times New Roman" w:hAnsi="Times New Roman"/>
          <w:sz w:val="20"/>
          <w:szCs w:val="20"/>
        </w:rPr>
        <w:t>Ф.И.О._________________________</w:t>
      </w:r>
    </w:p>
    <w:p w:rsidR="00F3020D" w:rsidRPr="00F3020D" w:rsidRDefault="00F3020D" w:rsidP="00F3020D">
      <w:pPr>
        <w:autoSpaceDE w:val="0"/>
        <w:autoSpaceDN w:val="0"/>
        <w:adjustRightInd w:val="0"/>
        <w:spacing w:after="0" w:line="240" w:lineRule="auto"/>
        <w:jc w:val="both"/>
        <w:rPr>
          <w:rFonts w:ascii="Times New Roman" w:hAnsi="Times New Roman"/>
          <w:sz w:val="20"/>
          <w:szCs w:val="20"/>
        </w:rPr>
      </w:pPr>
      <w:r w:rsidRPr="00F3020D">
        <w:rPr>
          <w:rFonts w:ascii="Times New Roman" w:hAnsi="Times New Roman"/>
          <w:sz w:val="20"/>
          <w:szCs w:val="20"/>
        </w:rPr>
        <w:t>телефон________________________</w:t>
      </w:r>
    </w:p>
    <w:p w:rsidR="00784253" w:rsidRDefault="00784253" w:rsidP="00F3020D">
      <w:pPr>
        <w:spacing w:after="0" w:line="240" w:lineRule="auto"/>
        <w:jc w:val="both"/>
        <w:rPr>
          <w:rFonts w:ascii="Times New Roman" w:eastAsia="Times New Roman" w:hAnsi="Times New Roman"/>
          <w:sz w:val="20"/>
          <w:szCs w:val="20"/>
          <w:lang w:eastAsia="ru-RU"/>
        </w:rPr>
      </w:pPr>
    </w:p>
    <w:p w:rsidR="008A395F" w:rsidRPr="008A395F" w:rsidRDefault="008A395F" w:rsidP="008A395F">
      <w:pPr>
        <w:spacing w:after="0" w:line="240" w:lineRule="auto"/>
        <w:jc w:val="center"/>
        <w:rPr>
          <w:rFonts w:ascii="Times New Roman" w:hAnsi="Times New Roman"/>
          <w:sz w:val="18"/>
          <w:szCs w:val="18"/>
        </w:rPr>
      </w:pPr>
      <w:r w:rsidRPr="008A395F">
        <w:rPr>
          <w:rFonts w:ascii="Times New Roman" w:hAnsi="Times New Roman"/>
          <w:sz w:val="18"/>
          <w:szCs w:val="18"/>
        </w:rPr>
        <w:t>АДМИНИСТРАЦИЯ БОГУЧАНСКОГО РАЙОНА</w:t>
      </w:r>
    </w:p>
    <w:p w:rsidR="008A395F" w:rsidRDefault="008A395F" w:rsidP="008A395F">
      <w:pPr>
        <w:spacing w:after="0" w:line="240" w:lineRule="auto"/>
        <w:jc w:val="center"/>
        <w:rPr>
          <w:rFonts w:ascii="Times New Roman" w:hAnsi="Times New Roman"/>
          <w:sz w:val="18"/>
          <w:szCs w:val="18"/>
        </w:rPr>
      </w:pPr>
      <w:r w:rsidRPr="008A395F">
        <w:rPr>
          <w:rFonts w:ascii="Times New Roman" w:hAnsi="Times New Roman"/>
          <w:sz w:val="18"/>
          <w:szCs w:val="18"/>
        </w:rPr>
        <w:t>КРАСНОЯРСКОГО КРАЯ</w:t>
      </w:r>
    </w:p>
    <w:p w:rsidR="008A395F" w:rsidRPr="008A395F" w:rsidRDefault="008A395F" w:rsidP="008A395F">
      <w:pPr>
        <w:spacing w:after="0" w:line="240" w:lineRule="auto"/>
        <w:jc w:val="center"/>
        <w:rPr>
          <w:rFonts w:ascii="Times New Roman" w:hAnsi="Times New Roman"/>
          <w:sz w:val="18"/>
          <w:szCs w:val="18"/>
        </w:rPr>
      </w:pPr>
      <w:r w:rsidRPr="008A395F">
        <w:rPr>
          <w:rFonts w:ascii="Times New Roman" w:hAnsi="Times New Roman"/>
          <w:sz w:val="18"/>
          <w:szCs w:val="18"/>
        </w:rPr>
        <w:t>П О С Т А Н О В Л Е Н И Е</w:t>
      </w:r>
    </w:p>
    <w:p w:rsidR="008A395F" w:rsidRPr="008A395F" w:rsidRDefault="008A395F" w:rsidP="008A395F">
      <w:pPr>
        <w:spacing w:after="0" w:line="240" w:lineRule="auto"/>
        <w:jc w:val="both"/>
        <w:rPr>
          <w:rFonts w:ascii="Times New Roman" w:hAnsi="Times New Roman"/>
          <w:sz w:val="20"/>
          <w:szCs w:val="20"/>
        </w:rPr>
      </w:pPr>
      <w:r w:rsidRPr="008A395F">
        <w:rPr>
          <w:rFonts w:ascii="Times New Roman" w:hAnsi="Times New Roman"/>
          <w:sz w:val="20"/>
          <w:szCs w:val="20"/>
        </w:rPr>
        <w:t xml:space="preserve">19.06.2014                                   </w:t>
      </w:r>
      <w:r>
        <w:rPr>
          <w:rFonts w:ascii="Times New Roman" w:hAnsi="Times New Roman"/>
          <w:sz w:val="20"/>
          <w:szCs w:val="20"/>
        </w:rPr>
        <w:t xml:space="preserve">                              </w:t>
      </w:r>
      <w:r w:rsidRPr="008A395F">
        <w:rPr>
          <w:rFonts w:ascii="Times New Roman" w:hAnsi="Times New Roman"/>
          <w:sz w:val="20"/>
          <w:szCs w:val="20"/>
        </w:rPr>
        <w:t xml:space="preserve"> с. Богучаны                                            </w:t>
      </w:r>
      <w:r>
        <w:rPr>
          <w:rFonts w:ascii="Times New Roman" w:hAnsi="Times New Roman"/>
          <w:sz w:val="20"/>
          <w:szCs w:val="20"/>
        </w:rPr>
        <w:t xml:space="preserve">                    </w:t>
      </w:r>
      <w:r w:rsidRPr="008A395F">
        <w:rPr>
          <w:rFonts w:ascii="Times New Roman" w:hAnsi="Times New Roman"/>
          <w:sz w:val="20"/>
          <w:szCs w:val="20"/>
        </w:rPr>
        <w:t xml:space="preserve"> № 749-п  </w:t>
      </w:r>
    </w:p>
    <w:p w:rsidR="008A395F" w:rsidRPr="008A395F" w:rsidRDefault="008A395F" w:rsidP="008A395F">
      <w:pPr>
        <w:pStyle w:val="ConsPlusTitle"/>
        <w:widowControl/>
        <w:jc w:val="both"/>
        <w:rPr>
          <w:rFonts w:ascii="Times New Roman" w:hAnsi="Times New Roman" w:cs="Times New Roman"/>
          <w:b w:val="0"/>
        </w:rPr>
      </w:pPr>
    </w:p>
    <w:p w:rsidR="008A395F" w:rsidRPr="008A395F" w:rsidRDefault="008A395F" w:rsidP="008A395F">
      <w:pPr>
        <w:pStyle w:val="ConsPlusTitle"/>
        <w:widowControl/>
        <w:jc w:val="center"/>
        <w:rPr>
          <w:rFonts w:ascii="Times New Roman" w:hAnsi="Times New Roman" w:cs="Times New Roman"/>
          <w:b w:val="0"/>
        </w:rPr>
      </w:pPr>
      <w:r w:rsidRPr="008A395F">
        <w:rPr>
          <w:rFonts w:ascii="Times New Roman" w:hAnsi="Times New Roman" w:cs="Times New Roman"/>
          <w:b w:val="0"/>
        </w:rPr>
        <w:t>О внесении изменений в постановление администрации Богучанского района от 20.01.2014 №27-п «О предоставлении исполнителям коммунальных услуг субсидии на компенсацию части расходов граждан на оплату коммунальных услуг в 2014 году»</w:t>
      </w:r>
    </w:p>
    <w:p w:rsidR="008A395F" w:rsidRPr="008A395F" w:rsidRDefault="008A395F" w:rsidP="008A395F">
      <w:pPr>
        <w:spacing w:after="0" w:line="240" w:lineRule="auto"/>
        <w:rPr>
          <w:rFonts w:ascii="Times New Roman" w:hAnsi="Times New Roman"/>
          <w:sz w:val="20"/>
          <w:szCs w:val="20"/>
        </w:rPr>
      </w:pPr>
      <w:r w:rsidRPr="008A395F">
        <w:rPr>
          <w:rFonts w:ascii="Times New Roman" w:hAnsi="Times New Roman"/>
          <w:sz w:val="20"/>
          <w:szCs w:val="20"/>
        </w:rPr>
        <w:t xml:space="preserve"> </w:t>
      </w:r>
    </w:p>
    <w:p w:rsidR="008A395F" w:rsidRDefault="008A395F" w:rsidP="008A395F">
      <w:pPr>
        <w:pStyle w:val="ab"/>
        <w:spacing w:after="0" w:line="240" w:lineRule="auto"/>
        <w:ind w:firstLine="900"/>
        <w:jc w:val="both"/>
        <w:rPr>
          <w:rFonts w:ascii="Times New Roman" w:hAnsi="Times New Roman"/>
          <w:sz w:val="20"/>
          <w:szCs w:val="20"/>
        </w:rPr>
      </w:pPr>
      <w:r w:rsidRPr="008A395F">
        <w:rPr>
          <w:rFonts w:ascii="Times New Roman" w:hAnsi="Times New Roman"/>
          <w:sz w:val="20"/>
          <w:szCs w:val="20"/>
        </w:rPr>
        <w:t>В соответствии с пунктом 8 статьи 5 Закона Красноярского края от 20.12.2012 № 3-957 «О временных мерах поддержки населения в целях обеспечения доступности коммунальных услуг», Законом Красноярского края от 20.12.2012 №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Законом Красноярского края  от 05.12.2013 № 5-1881 «О краевом бюджете на 2014 год и плановый период 2015-2016 годов», постановлением Правительства Красноярского края от 14.02.2013 № 36-п «Об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 постановлением Правительства Красноярского края от 14.02.2013 № 38-п «О реализации временных мер поддержки населения в целях обеспечения доступности коммунальных услуг», постановлением администрации Богучанского района от 28.02.2013 № 221 «Об утверждении Порядка предоставления компенсации части расходов граждан на оплату коммунальных услуг на территории Богучанского района, а также контроля за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19.12.2013 № 34/1-304 «О районном бюджете на 2014 год и плановый период 2015-2016 годов», в соответствии со ст. ст. 7, 10, 48 Устава Богучанского района, ПОСТАНОВЛЯЮ:</w:t>
      </w:r>
    </w:p>
    <w:p w:rsidR="008A395F" w:rsidRDefault="008A395F" w:rsidP="008A395F">
      <w:pPr>
        <w:pStyle w:val="ab"/>
        <w:spacing w:after="0" w:line="240" w:lineRule="auto"/>
        <w:ind w:firstLine="900"/>
        <w:jc w:val="both"/>
        <w:rPr>
          <w:rFonts w:ascii="Times New Roman" w:hAnsi="Times New Roman"/>
          <w:sz w:val="20"/>
          <w:szCs w:val="20"/>
        </w:rPr>
      </w:pPr>
      <w:r>
        <w:rPr>
          <w:rFonts w:ascii="Times New Roman" w:hAnsi="Times New Roman"/>
          <w:sz w:val="20"/>
          <w:szCs w:val="20"/>
        </w:rPr>
        <w:t>1.</w:t>
      </w:r>
      <w:r w:rsidRPr="008A395F">
        <w:rPr>
          <w:rFonts w:ascii="Times New Roman" w:hAnsi="Times New Roman"/>
          <w:sz w:val="20"/>
          <w:szCs w:val="20"/>
        </w:rPr>
        <w:t>Внести изменения в постановление администрации Богучанского района  от 20.01.2014 №27-п «О предоставлении исполнителям коммунальных услуг субсидии на компенсацию части расходов граждан на оплату коммунальных услуг в 2014 году», приложение к постановлению изложить в новой редакции, согласно приложению к настоящему постановлению.</w:t>
      </w:r>
    </w:p>
    <w:p w:rsidR="008A395F" w:rsidRDefault="008A395F" w:rsidP="008A395F">
      <w:pPr>
        <w:pStyle w:val="ab"/>
        <w:spacing w:after="0" w:line="240" w:lineRule="auto"/>
        <w:ind w:firstLine="900"/>
        <w:jc w:val="both"/>
        <w:rPr>
          <w:rFonts w:ascii="Times New Roman" w:hAnsi="Times New Roman"/>
          <w:sz w:val="20"/>
          <w:szCs w:val="20"/>
        </w:rPr>
      </w:pPr>
      <w:r>
        <w:rPr>
          <w:rFonts w:ascii="Times New Roman" w:hAnsi="Times New Roman"/>
          <w:sz w:val="20"/>
          <w:szCs w:val="20"/>
        </w:rPr>
        <w:t>2.</w:t>
      </w:r>
      <w:r w:rsidRPr="008A395F">
        <w:rPr>
          <w:rFonts w:ascii="Times New Roman" w:hAnsi="Times New Roman"/>
          <w:sz w:val="20"/>
          <w:szCs w:val="20"/>
        </w:rPr>
        <w:t>Контроль за исполнением данного постановления возложить на первого заместителя главы администрации Богучанского района А.Ю.Машинистова.</w:t>
      </w:r>
    </w:p>
    <w:p w:rsidR="008A395F" w:rsidRPr="008A395F" w:rsidRDefault="008A395F" w:rsidP="008A395F">
      <w:pPr>
        <w:pStyle w:val="ab"/>
        <w:spacing w:after="0" w:line="240" w:lineRule="auto"/>
        <w:ind w:firstLine="900"/>
        <w:jc w:val="both"/>
        <w:rPr>
          <w:rFonts w:ascii="Times New Roman" w:hAnsi="Times New Roman"/>
          <w:sz w:val="20"/>
          <w:szCs w:val="20"/>
        </w:rPr>
      </w:pPr>
      <w:r>
        <w:rPr>
          <w:rFonts w:ascii="Times New Roman" w:hAnsi="Times New Roman"/>
          <w:sz w:val="20"/>
          <w:szCs w:val="20"/>
        </w:rPr>
        <w:lastRenderedPageBreak/>
        <w:t>3.</w:t>
      </w:r>
      <w:r w:rsidRPr="008A395F">
        <w:rPr>
          <w:rFonts w:ascii="Times New Roman" w:hAnsi="Times New Roman"/>
          <w:sz w:val="20"/>
          <w:szCs w:val="20"/>
        </w:rPr>
        <w:t>Постановление вступает в силу со дня, следующего за днем опубликования в Официальном вестнике Богучанского района.</w:t>
      </w:r>
    </w:p>
    <w:p w:rsidR="008A395F" w:rsidRPr="008A395F" w:rsidRDefault="008A395F" w:rsidP="008A395F">
      <w:pPr>
        <w:pStyle w:val="ab"/>
        <w:tabs>
          <w:tab w:val="num" w:pos="0"/>
        </w:tabs>
        <w:spacing w:after="0" w:line="240" w:lineRule="auto"/>
        <w:rPr>
          <w:rFonts w:ascii="Times New Roman" w:hAnsi="Times New Roman"/>
          <w:sz w:val="20"/>
          <w:szCs w:val="20"/>
        </w:rPr>
      </w:pPr>
    </w:p>
    <w:tbl>
      <w:tblPr>
        <w:tblW w:w="5000" w:type="pct"/>
        <w:tblLook w:val="01E0"/>
      </w:tblPr>
      <w:tblGrid>
        <w:gridCol w:w="625"/>
        <w:gridCol w:w="1704"/>
        <w:gridCol w:w="1110"/>
        <w:gridCol w:w="1346"/>
        <w:gridCol w:w="17"/>
        <w:gridCol w:w="1974"/>
        <w:gridCol w:w="806"/>
        <w:gridCol w:w="925"/>
        <w:gridCol w:w="1064"/>
      </w:tblGrid>
      <w:tr w:rsidR="008A395F" w:rsidRPr="008A395F" w:rsidTr="0037738E">
        <w:tc>
          <w:tcPr>
            <w:tcW w:w="2500" w:type="pct"/>
            <w:gridSpan w:val="4"/>
          </w:tcPr>
          <w:p w:rsidR="008A395F" w:rsidRPr="008A395F" w:rsidRDefault="008A395F" w:rsidP="008A395F">
            <w:pPr>
              <w:pStyle w:val="ab"/>
              <w:tabs>
                <w:tab w:val="num" w:pos="0"/>
              </w:tabs>
              <w:spacing w:after="0" w:line="240" w:lineRule="auto"/>
              <w:rPr>
                <w:rFonts w:ascii="Times New Roman" w:hAnsi="Times New Roman"/>
                <w:sz w:val="20"/>
                <w:szCs w:val="20"/>
              </w:rPr>
            </w:pPr>
            <w:r w:rsidRPr="008A395F">
              <w:rPr>
                <w:rFonts w:ascii="Times New Roman" w:hAnsi="Times New Roman"/>
                <w:sz w:val="20"/>
                <w:szCs w:val="20"/>
              </w:rPr>
              <w:t>Глава  администрации</w:t>
            </w:r>
          </w:p>
          <w:p w:rsidR="008A395F" w:rsidRPr="008A395F" w:rsidRDefault="008A395F" w:rsidP="008A395F">
            <w:pPr>
              <w:pStyle w:val="ab"/>
              <w:tabs>
                <w:tab w:val="num" w:pos="0"/>
              </w:tabs>
              <w:spacing w:after="0" w:line="240" w:lineRule="auto"/>
              <w:rPr>
                <w:rFonts w:ascii="Times New Roman" w:hAnsi="Times New Roman"/>
                <w:sz w:val="20"/>
                <w:szCs w:val="20"/>
              </w:rPr>
            </w:pPr>
            <w:r w:rsidRPr="008A395F">
              <w:rPr>
                <w:rFonts w:ascii="Times New Roman" w:hAnsi="Times New Roman"/>
                <w:sz w:val="20"/>
                <w:szCs w:val="20"/>
              </w:rPr>
              <w:t>Богучанского  района</w:t>
            </w:r>
          </w:p>
        </w:tc>
        <w:tc>
          <w:tcPr>
            <w:tcW w:w="2500" w:type="pct"/>
            <w:gridSpan w:val="5"/>
          </w:tcPr>
          <w:p w:rsidR="008A395F" w:rsidRPr="0037738E" w:rsidRDefault="008A395F" w:rsidP="008A395F">
            <w:pPr>
              <w:pStyle w:val="ab"/>
              <w:tabs>
                <w:tab w:val="num" w:pos="0"/>
              </w:tabs>
              <w:spacing w:after="0" w:line="240" w:lineRule="auto"/>
              <w:jc w:val="right"/>
              <w:rPr>
                <w:rFonts w:ascii="Times New Roman" w:hAnsi="Times New Roman"/>
                <w:sz w:val="18"/>
                <w:szCs w:val="18"/>
              </w:rPr>
            </w:pPr>
          </w:p>
          <w:p w:rsidR="008A395F" w:rsidRPr="0037738E" w:rsidRDefault="008A395F" w:rsidP="008A395F">
            <w:pPr>
              <w:pStyle w:val="ab"/>
              <w:tabs>
                <w:tab w:val="num" w:pos="0"/>
              </w:tabs>
              <w:spacing w:after="0" w:line="240" w:lineRule="auto"/>
              <w:jc w:val="right"/>
              <w:rPr>
                <w:rFonts w:ascii="Times New Roman" w:hAnsi="Times New Roman"/>
                <w:sz w:val="18"/>
                <w:szCs w:val="18"/>
              </w:rPr>
            </w:pPr>
            <w:r w:rsidRPr="0037738E">
              <w:rPr>
                <w:rFonts w:ascii="Times New Roman" w:hAnsi="Times New Roman"/>
                <w:sz w:val="18"/>
                <w:szCs w:val="18"/>
              </w:rPr>
              <w:t>В.Ю.Карнаухов</w:t>
            </w:r>
          </w:p>
          <w:p w:rsidR="0037738E" w:rsidRPr="0037738E" w:rsidRDefault="0037738E" w:rsidP="008A395F">
            <w:pPr>
              <w:pStyle w:val="ab"/>
              <w:tabs>
                <w:tab w:val="num" w:pos="0"/>
              </w:tabs>
              <w:spacing w:after="0" w:line="240" w:lineRule="auto"/>
              <w:jc w:val="right"/>
              <w:rPr>
                <w:rFonts w:ascii="Times New Roman" w:hAnsi="Times New Roman"/>
                <w:sz w:val="18"/>
                <w:szCs w:val="18"/>
              </w:rPr>
            </w:pPr>
          </w:p>
          <w:p w:rsidR="0037738E" w:rsidRPr="0037738E" w:rsidRDefault="0037738E" w:rsidP="008A395F">
            <w:pPr>
              <w:pStyle w:val="ab"/>
              <w:tabs>
                <w:tab w:val="num" w:pos="0"/>
              </w:tabs>
              <w:spacing w:after="0" w:line="240" w:lineRule="auto"/>
              <w:jc w:val="right"/>
              <w:rPr>
                <w:rFonts w:ascii="Times New Roman" w:hAnsi="Times New Roman"/>
                <w:sz w:val="18"/>
                <w:szCs w:val="18"/>
              </w:rPr>
            </w:pPr>
            <w:r w:rsidRPr="0037738E">
              <w:rPr>
                <w:rFonts w:ascii="Times New Roman" w:hAnsi="Times New Roman"/>
                <w:sz w:val="18"/>
                <w:szCs w:val="18"/>
              </w:rPr>
              <w:t>Приложение</w:t>
            </w:r>
          </w:p>
          <w:p w:rsidR="0037738E" w:rsidRPr="0037738E" w:rsidRDefault="0037738E" w:rsidP="008A395F">
            <w:pPr>
              <w:pStyle w:val="ab"/>
              <w:tabs>
                <w:tab w:val="num" w:pos="0"/>
              </w:tabs>
              <w:spacing w:after="0" w:line="240" w:lineRule="auto"/>
              <w:jc w:val="right"/>
              <w:rPr>
                <w:rFonts w:ascii="Times New Roman" w:hAnsi="Times New Roman"/>
                <w:sz w:val="18"/>
                <w:szCs w:val="18"/>
              </w:rPr>
            </w:pPr>
            <w:r w:rsidRPr="0037738E">
              <w:rPr>
                <w:rFonts w:ascii="Times New Roman" w:hAnsi="Times New Roman"/>
                <w:sz w:val="18"/>
                <w:szCs w:val="18"/>
              </w:rPr>
              <w:t>к постановлению администрации Богучанского района от 19.06.2014 г. № 749-П «О внесении изменений в постановление администрации Богучанского района «О предоставлении исполнителям коммунальных услуг субсидии на компенсацию части расходов граждан на оплату коммунальных услуг в 2014 году»</w:t>
            </w:r>
          </w:p>
        </w:tc>
      </w:tr>
      <w:tr w:rsidR="0037738E" w:rsidRPr="0037738E" w:rsidTr="0037738E">
        <w:tblPrEx>
          <w:tblLook w:val="04A0"/>
        </w:tblPrEx>
        <w:trPr>
          <w:trHeight w:val="80"/>
        </w:trPr>
        <w:tc>
          <w:tcPr>
            <w:tcW w:w="327" w:type="pct"/>
            <w:tcBorders>
              <w:top w:val="nil"/>
              <w:left w:val="nil"/>
              <w:bottom w:val="nil"/>
              <w:right w:val="nil"/>
            </w:tcBorders>
            <w:shd w:val="clear" w:color="auto" w:fill="auto"/>
            <w:noWrap/>
            <w:vAlign w:val="bottom"/>
            <w:hideMark/>
          </w:tcPr>
          <w:p w:rsidR="0037738E" w:rsidRDefault="0037738E" w:rsidP="0037738E">
            <w:pPr>
              <w:spacing w:after="0" w:line="240" w:lineRule="auto"/>
              <w:jc w:val="right"/>
              <w:rPr>
                <w:rFonts w:ascii="Times New Roman" w:eastAsia="Times New Roman" w:hAnsi="Times New Roman"/>
                <w:color w:val="000000"/>
                <w:sz w:val="16"/>
                <w:szCs w:val="16"/>
                <w:lang w:eastAsia="ru-RU"/>
              </w:rPr>
            </w:pPr>
          </w:p>
          <w:p w:rsidR="0037738E" w:rsidRDefault="0037738E" w:rsidP="0037738E">
            <w:pPr>
              <w:spacing w:after="0" w:line="240" w:lineRule="auto"/>
              <w:jc w:val="center"/>
              <w:rPr>
                <w:rFonts w:ascii="Times New Roman" w:eastAsia="Times New Roman" w:hAnsi="Times New Roman"/>
                <w:color w:val="000000"/>
                <w:sz w:val="16"/>
                <w:szCs w:val="16"/>
                <w:lang w:eastAsia="ru-RU"/>
              </w:rPr>
            </w:pPr>
          </w:p>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p>
        </w:tc>
        <w:tc>
          <w:tcPr>
            <w:tcW w:w="4117" w:type="pct"/>
            <w:gridSpan w:val="7"/>
            <w:tcBorders>
              <w:top w:val="nil"/>
              <w:left w:val="nil"/>
              <w:bottom w:val="nil"/>
              <w:right w:val="nil"/>
            </w:tcBorders>
            <w:shd w:val="clear" w:color="auto" w:fill="auto"/>
            <w:noWrap/>
            <w:vAlign w:val="bottom"/>
            <w:hideMark/>
          </w:tcPr>
          <w:p w:rsidR="0037738E" w:rsidRPr="0037738E" w:rsidRDefault="0037738E" w:rsidP="0037738E">
            <w:pPr>
              <w:spacing w:after="0" w:line="240" w:lineRule="auto"/>
              <w:jc w:val="center"/>
              <w:rPr>
                <w:rFonts w:ascii="Times New Roman" w:eastAsia="Times New Roman" w:hAnsi="Times New Roman"/>
                <w:color w:val="000000"/>
                <w:sz w:val="20"/>
                <w:szCs w:val="20"/>
                <w:lang w:eastAsia="ru-RU"/>
              </w:rPr>
            </w:pPr>
            <w:r w:rsidRPr="0037738E">
              <w:rPr>
                <w:rFonts w:ascii="Times New Roman" w:eastAsia="Times New Roman" w:hAnsi="Times New Roman"/>
                <w:color w:val="000000"/>
                <w:sz w:val="20"/>
                <w:szCs w:val="20"/>
                <w:lang w:eastAsia="ru-RU"/>
              </w:rPr>
              <w:t>Список исполнителей коммунальных услуг, получателей субсидии</w:t>
            </w:r>
          </w:p>
        </w:tc>
        <w:tc>
          <w:tcPr>
            <w:tcW w:w="557" w:type="pct"/>
            <w:tcBorders>
              <w:top w:val="nil"/>
              <w:left w:val="nil"/>
              <w:bottom w:val="nil"/>
              <w:right w:val="nil"/>
            </w:tcBorders>
            <w:shd w:val="clear" w:color="auto" w:fill="auto"/>
            <w:noWrap/>
            <w:vAlign w:val="bottom"/>
            <w:hideMark/>
          </w:tcPr>
          <w:p w:rsidR="0037738E" w:rsidRPr="0037738E" w:rsidRDefault="0037738E" w:rsidP="0037738E">
            <w:pPr>
              <w:spacing w:after="0" w:line="240" w:lineRule="auto"/>
              <w:jc w:val="center"/>
              <w:rPr>
                <w:rFonts w:ascii="Times New Roman" w:eastAsia="Times New Roman" w:hAnsi="Times New Roman"/>
                <w:color w:val="000000"/>
                <w:sz w:val="18"/>
                <w:szCs w:val="18"/>
                <w:lang w:eastAsia="ru-RU"/>
              </w:rPr>
            </w:pPr>
          </w:p>
        </w:tc>
      </w:tr>
      <w:tr w:rsidR="0037738E" w:rsidRPr="0037738E" w:rsidTr="009A3E65">
        <w:tblPrEx>
          <w:tblLook w:val="04A0"/>
        </w:tblPrEx>
        <w:trPr>
          <w:trHeight w:val="385"/>
        </w:trPr>
        <w:tc>
          <w:tcPr>
            <w:tcW w:w="327" w:type="pct"/>
            <w:tcBorders>
              <w:top w:val="nil"/>
              <w:left w:val="nil"/>
              <w:bottom w:val="nil"/>
              <w:right w:val="nil"/>
            </w:tcBorders>
            <w:shd w:val="clear" w:color="auto" w:fill="auto"/>
            <w:noWrap/>
            <w:vAlign w:val="bottom"/>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p>
        </w:tc>
        <w:tc>
          <w:tcPr>
            <w:tcW w:w="4117" w:type="pct"/>
            <w:gridSpan w:val="7"/>
            <w:tcBorders>
              <w:top w:val="nil"/>
              <w:left w:val="nil"/>
              <w:bottom w:val="nil"/>
              <w:right w:val="nil"/>
            </w:tcBorders>
            <w:shd w:val="clear" w:color="auto" w:fill="auto"/>
            <w:noWrap/>
            <w:vAlign w:val="bottom"/>
            <w:hideMark/>
          </w:tcPr>
          <w:p w:rsidR="0037738E" w:rsidRDefault="0037738E" w:rsidP="0037738E">
            <w:pPr>
              <w:spacing w:after="0" w:line="240" w:lineRule="auto"/>
              <w:jc w:val="center"/>
              <w:rPr>
                <w:rFonts w:ascii="Times New Roman" w:eastAsia="Times New Roman" w:hAnsi="Times New Roman"/>
                <w:color w:val="000000"/>
                <w:sz w:val="20"/>
                <w:szCs w:val="20"/>
                <w:lang w:eastAsia="ru-RU"/>
              </w:rPr>
            </w:pPr>
            <w:r w:rsidRPr="0037738E">
              <w:rPr>
                <w:rFonts w:ascii="Times New Roman" w:eastAsia="Times New Roman" w:hAnsi="Times New Roman"/>
                <w:color w:val="000000"/>
                <w:sz w:val="20"/>
                <w:szCs w:val="20"/>
                <w:lang w:eastAsia="ru-RU"/>
              </w:rPr>
              <w:t>на компенсацию части расходов граждан на оплату коммунальных услуг</w:t>
            </w:r>
          </w:p>
          <w:p w:rsidR="0037738E" w:rsidRPr="0037738E" w:rsidRDefault="0037738E" w:rsidP="0037738E">
            <w:pPr>
              <w:spacing w:after="0" w:line="240" w:lineRule="auto"/>
              <w:jc w:val="center"/>
              <w:rPr>
                <w:rFonts w:ascii="Times New Roman" w:eastAsia="Times New Roman" w:hAnsi="Times New Roman"/>
                <w:color w:val="000000"/>
                <w:sz w:val="20"/>
                <w:szCs w:val="20"/>
                <w:lang w:eastAsia="ru-RU"/>
              </w:rPr>
            </w:pPr>
          </w:p>
        </w:tc>
        <w:tc>
          <w:tcPr>
            <w:tcW w:w="557" w:type="pct"/>
            <w:tcBorders>
              <w:top w:val="nil"/>
              <w:left w:val="nil"/>
              <w:bottom w:val="nil"/>
              <w:right w:val="nil"/>
            </w:tcBorders>
            <w:shd w:val="clear" w:color="auto" w:fill="auto"/>
            <w:noWrap/>
            <w:vAlign w:val="bottom"/>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p>
        </w:tc>
      </w:tr>
      <w:tr w:rsidR="0037738E" w:rsidRPr="0037738E" w:rsidTr="0037738E">
        <w:tblPrEx>
          <w:tblLook w:val="04A0"/>
        </w:tblPrEx>
        <w:trPr>
          <w:trHeight w:val="80"/>
        </w:trPr>
        <w:tc>
          <w:tcPr>
            <w:tcW w:w="327" w:type="pct"/>
            <w:tcBorders>
              <w:top w:val="nil"/>
              <w:left w:val="nil"/>
              <w:bottom w:val="nil"/>
              <w:right w:val="nil"/>
            </w:tcBorders>
            <w:shd w:val="clear" w:color="auto" w:fill="auto"/>
            <w:noWrap/>
            <w:vAlign w:val="bottom"/>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p>
        </w:tc>
        <w:tc>
          <w:tcPr>
            <w:tcW w:w="890" w:type="pct"/>
            <w:tcBorders>
              <w:top w:val="nil"/>
              <w:left w:val="nil"/>
              <w:bottom w:val="nil"/>
              <w:right w:val="nil"/>
            </w:tcBorders>
            <w:shd w:val="clear" w:color="auto" w:fill="auto"/>
            <w:noWrap/>
            <w:vAlign w:val="bottom"/>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p>
        </w:tc>
        <w:tc>
          <w:tcPr>
            <w:tcW w:w="580" w:type="pct"/>
            <w:tcBorders>
              <w:top w:val="nil"/>
              <w:left w:val="nil"/>
              <w:bottom w:val="nil"/>
              <w:right w:val="nil"/>
            </w:tcBorders>
            <w:shd w:val="clear" w:color="auto" w:fill="auto"/>
            <w:noWrap/>
            <w:vAlign w:val="bottom"/>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p>
        </w:tc>
        <w:tc>
          <w:tcPr>
            <w:tcW w:w="712" w:type="pct"/>
            <w:gridSpan w:val="2"/>
            <w:tcBorders>
              <w:top w:val="nil"/>
              <w:left w:val="nil"/>
              <w:bottom w:val="nil"/>
              <w:right w:val="nil"/>
            </w:tcBorders>
            <w:shd w:val="clear" w:color="auto" w:fill="auto"/>
            <w:noWrap/>
            <w:vAlign w:val="bottom"/>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p>
        </w:tc>
        <w:tc>
          <w:tcPr>
            <w:tcW w:w="1031" w:type="pct"/>
            <w:tcBorders>
              <w:top w:val="nil"/>
              <w:left w:val="nil"/>
              <w:bottom w:val="nil"/>
              <w:right w:val="nil"/>
            </w:tcBorders>
            <w:shd w:val="clear" w:color="auto" w:fill="auto"/>
            <w:noWrap/>
            <w:vAlign w:val="bottom"/>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421" w:type="pct"/>
            <w:tcBorders>
              <w:top w:val="nil"/>
              <w:left w:val="nil"/>
              <w:bottom w:val="nil"/>
              <w:right w:val="nil"/>
            </w:tcBorders>
            <w:shd w:val="clear" w:color="auto" w:fill="auto"/>
            <w:noWrap/>
            <w:vAlign w:val="bottom"/>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p>
        </w:tc>
        <w:tc>
          <w:tcPr>
            <w:tcW w:w="482" w:type="pct"/>
            <w:tcBorders>
              <w:top w:val="nil"/>
              <w:left w:val="nil"/>
              <w:bottom w:val="nil"/>
              <w:right w:val="nil"/>
            </w:tcBorders>
            <w:shd w:val="clear" w:color="auto" w:fill="auto"/>
            <w:noWrap/>
            <w:vAlign w:val="bottom"/>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p>
        </w:tc>
        <w:tc>
          <w:tcPr>
            <w:tcW w:w="557" w:type="pct"/>
            <w:tcBorders>
              <w:top w:val="nil"/>
              <w:left w:val="nil"/>
              <w:bottom w:val="nil"/>
              <w:right w:val="nil"/>
            </w:tcBorders>
            <w:shd w:val="clear" w:color="auto" w:fill="auto"/>
            <w:noWrap/>
            <w:vAlign w:val="bottom"/>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p>
        </w:tc>
      </w:tr>
      <w:tr w:rsidR="0037738E" w:rsidRPr="0037738E" w:rsidTr="0037738E">
        <w:tblPrEx>
          <w:tblLook w:val="04A0"/>
        </w:tblPrEx>
        <w:trPr>
          <w:trHeight w:val="20"/>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 п/п</w:t>
            </w:r>
          </w:p>
        </w:tc>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Наименование исполнителя коммунальных услуг</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Размер субсидии, руб.</w:t>
            </w:r>
          </w:p>
        </w:tc>
        <w:tc>
          <w:tcPr>
            <w:tcW w:w="7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Период предоставления субсидии</w:t>
            </w:r>
          </w:p>
        </w:tc>
        <w:tc>
          <w:tcPr>
            <w:tcW w:w="2491" w:type="pct"/>
            <w:gridSpan w:val="4"/>
            <w:tcBorders>
              <w:top w:val="single" w:sz="4" w:space="0" w:color="auto"/>
              <w:left w:val="nil"/>
              <w:bottom w:val="single" w:sz="4" w:space="0" w:color="auto"/>
              <w:right w:val="single" w:sz="4" w:space="0" w:color="auto"/>
            </w:tcBorders>
            <w:shd w:val="clear" w:color="auto" w:fill="auto"/>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Условия предоставления субсидии:  применение для начисления гражданам расчетного размера стоимости коммунальных услуг  с учетом показателя доступности</w:t>
            </w:r>
          </w:p>
        </w:tc>
      </w:tr>
      <w:tr w:rsidR="0037738E" w:rsidRPr="0037738E" w:rsidTr="0037738E">
        <w:tblPrEx>
          <w:tblLook w:val="04A0"/>
        </w:tblPrEx>
        <w:trPr>
          <w:trHeight w:val="20"/>
        </w:trPr>
        <w:tc>
          <w:tcPr>
            <w:tcW w:w="327" w:type="pct"/>
            <w:vMerge/>
            <w:tcBorders>
              <w:top w:val="single" w:sz="4" w:space="0" w:color="auto"/>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tcBorders>
              <w:top w:val="single" w:sz="4" w:space="0" w:color="auto"/>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Наименование коммунальной услуги</w:t>
            </w:r>
          </w:p>
        </w:tc>
        <w:tc>
          <w:tcPr>
            <w:tcW w:w="42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Един. изм.</w:t>
            </w:r>
          </w:p>
        </w:tc>
        <w:tc>
          <w:tcPr>
            <w:tcW w:w="482"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Расчетная стоимость за единицу услуги, руб. коп.</w:t>
            </w:r>
          </w:p>
        </w:tc>
        <w:tc>
          <w:tcPr>
            <w:tcW w:w="557"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Примечание</w:t>
            </w:r>
          </w:p>
        </w:tc>
      </w:tr>
      <w:tr w:rsidR="0037738E" w:rsidRPr="0037738E" w:rsidTr="0037738E">
        <w:tblPrEx>
          <w:tblLook w:val="04A0"/>
        </w:tblPrEx>
        <w:trPr>
          <w:trHeight w:val="20"/>
        </w:trPr>
        <w:tc>
          <w:tcPr>
            <w:tcW w:w="32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1</w:t>
            </w:r>
          </w:p>
        </w:tc>
        <w:tc>
          <w:tcPr>
            <w:tcW w:w="890" w:type="pct"/>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ООО "Богучанские тепловые сети"</w:t>
            </w:r>
          </w:p>
        </w:tc>
        <w:tc>
          <w:tcPr>
            <w:tcW w:w="5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53660838,0</w:t>
            </w: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01.01.2014г по 30.06.2014г.</w:t>
            </w:r>
          </w:p>
        </w:tc>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Тепловая энергия за жилое помещение</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2825,55</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01.07.2014г по 31.12.2014г.</w:t>
            </w:r>
          </w:p>
        </w:tc>
        <w:tc>
          <w:tcPr>
            <w:tcW w:w="1031" w:type="pct"/>
            <w:vMerge/>
            <w:tcBorders>
              <w:top w:val="nil"/>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2955,32</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01.01.2014г по 30.06.2014г.</w:t>
            </w: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Горячее водоснабжение из открытой системы теплоснабжения (компонент на теплоноситель)</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64,81</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Горячее водоснабжение из открытой системы теплоснабжения (компонент на тепловую энергию)</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1385,19</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01.07.2014г по 31.12.2014г.</w:t>
            </w: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Горячее водоснабжение из открытой системы теплоснабжения (компонент на теплоноситель)</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68,30</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Горячее водоснабжение из открытой системы теплоснабжения (компонент на тепловую энергию)</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1439,44</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2</w:t>
            </w:r>
          </w:p>
        </w:tc>
        <w:tc>
          <w:tcPr>
            <w:tcW w:w="890" w:type="pct"/>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ООО "Жилье"</w:t>
            </w:r>
          </w:p>
        </w:tc>
        <w:tc>
          <w:tcPr>
            <w:tcW w:w="580" w:type="pct"/>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42328305,0</w:t>
            </w: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01.01.2014г по 30.06.2014г.</w:t>
            </w:r>
          </w:p>
        </w:tc>
        <w:tc>
          <w:tcPr>
            <w:tcW w:w="1031" w:type="pct"/>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Тепловая энергия за жилое помещение</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2825,09</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01.07.2014г по 31.12.2014г.</w:t>
            </w:r>
          </w:p>
        </w:tc>
        <w:tc>
          <w:tcPr>
            <w:tcW w:w="1031"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2954,86</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01.01.2014г по 30.06.2014г.</w:t>
            </w: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Горячее водоснабжение из открытой системы теплоснабжения (компонент на теплоноситель)</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64,81</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Горячее водоснабжение из открытой системы теплоснабжения (компонент на тепловую энергию)</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1385,19</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01.07.2014г по 31.12.2014г.</w:t>
            </w: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Горячее водоснабжение из открытой системы теплоснабжения (компонент на теплоноситель)</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68,30</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 xml:space="preserve">Горячее водоснабжение из открытой системы теплоснабжения (компонент на тепловую </w:t>
            </w:r>
            <w:r w:rsidRPr="0037738E">
              <w:rPr>
                <w:rFonts w:ascii="Times New Roman" w:eastAsia="Times New Roman" w:hAnsi="Times New Roman"/>
                <w:color w:val="000000"/>
                <w:sz w:val="16"/>
                <w:szCs w:val="16"/>
                <w:lang w:eastAsia="ru-RU"/>
              </w:rPr>
              <w:lastRenderedPageBreak/>
              <w:t>энергию)</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lastRenderedPageBreak/>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1439,44</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01.01.2014г по 30.06.2014г.</w:t>
            </w:r>
          </w:p>
        </w:tc>
        <w:tc>
          <w:tcPr>
            <w:tcW w:w="1031" w:type="pct"/>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Водоотведение (септик)</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96,66</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01.07.2014г по 31.12.2014г.</w:t>
            </w:r>
          </w:p>
        </w:tc>
        <w:tc>
          <w:tcPr>
            <w:tcW w:w="1031"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101,11</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3</w:t>
            </w:r>
          </w:p>
        </w:tc>
        <w:tc>
          <w:tcPr>
            <w:tcW w:w="890" w:type="pct"/>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ООО "Водные ресурсы"</w:t>
            </w:r>
          </w:p>
        </w:tc>
        <w:tc>
          <w:tcPr>
            <w:tcW w:w="5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4175157,0</w:t>
            </w: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01.01.2014г по 30.06.2014г.</w:t>
            </w:r>
          </w:p>
        </w:tc>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Водоотведение (центральная канализация)</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61,50</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01.07.2014г по 31.12.2014г.</w:t>
            </w:r>
          </w:p>
        </w:tc>
        <w:tc>
          <w:tcPr>
            <w:tcW w:w="1031" w:type="pct"/>
            <w:vMerge/>
            <w:tcBorders>
              <w:top w:val="nil"/>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64,33</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01.01.2014г по 30.06.2014г.</w:t>
            </w:r>
          </w:p>
        </w:tc>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Холодное водоснабжение (централизованное)</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64,81</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01.07.2014г по 31.12.2014г.</w:t>
            </w:r>
          </w:p>
        </w:tc>
        <w:tc>
          <w:tcPr>
            <w:tcW w:w="1031" w:type="pct"/>
            <w:vMerge/>
            <w:tcBorders>
              <w:top w:val="nil"/>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68,30</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4</w:t>
            </w:r>
          </w:p>
        </w:tc>
        <w:tc>
          <w:tcPr>
            <w:tcW w:w="890" w:type="pct"/>
            <w:vMerge w:val="restart"/>
            <w:tcBorders>
              <w:top w:val="nil"/>
              <w:left w:val="single" w:sz="4" w:space="0" w:color="auto"/>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МБУ "МПЧ № 1""</w:t>
            </w:r>
          </w:p>
        </w:tc>
        <w:tc>
          <w:tcPr>
            <w:tcW w:w="5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2455200,0</w:t>
            </w: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01.01.2014г по 30.06.2014г.</w:t>
            </w:r>
          </w:p>
        </w:tc>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Холодное водоснабжение (привозная вода)</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289,51</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без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01.07.2014г по 31.12.2014г.</w:t>
            </w:r>
          </w:p>
        </w:tc>
        <w:tc>
          <w:tcPr>
            <w:tcW w:w="1031" w:type="pct"/>
            <w:vMerge/>
            <w:tcBorders>
              <w:top w:val="nil"/>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319,13</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без НДС</w:t>
            </w:r>
          </w:p>
        </w:tc>
      </w:tr>
      <w:tr w:rsidR="0037738E" w:rsidRPr="0037738E" w:rsidTr="0037738E">
        <w:tblPrEx>
          <w:tblLook w:val="04A0"/>
        </w:tblPrEx>
        <w:trPr>
          <w:trHeight w:val="20"/>
        </w:trPr>
        <w:tc>
          <w:tcPr>
            <w:tcW w:w="32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5</w:t>
            </w:r>
          </w:p>
        </w:tc>
        <w:tc>
          <w:tcPr>
            <w:tcW w:w="890" w:type="pct"/>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ООО УК "Богучанжилкомхоз"</w:t>
            </w:r>
          </w:p>
        </w:tc>
        <w:tc>
          <w:tcPr>
            <w:tcW w:w="58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28988100,0</w:t>
            </w: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01.04.2014г по 30.06.2014г.</w:t>
            </w:r>
          </w:p>
        </w:tc>
        <w:tc>
          <w:tcPr>
            <w:tcW w:w="1031" w:type="pct"/>
            <w:vMerge w:val="restart"/>
            <w:tcBorders>
              <w:top w:val="nil"/>
              <w:left w:val="single" w:sz="4" w:space="0" w:color="auto"/>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Тепловая энергия за жилое помещение</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2825,55</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01.07.2014г по 31.12.2014г.</w:t>
            </w:r>
          </w:p>
        </w:tc>
        <w:tc>
          <w:tcPr>
            <w:tcW w:w="1031" w:type="pct"/>
            <w:vMerge/>
            <w:tcBorders>
              <w:top w:val="nil"/>
              <w:left w:val="single" w:sz="4" w:space="0" w:color="auto"/>
              <w:bottom w:val="single" w:sz="4" w:space="0" w:color="auto"/>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2955,32</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01.04.2014г по 30.06.2014г.</w:t>
            </w: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Горячее водоснабжение из открытой системы теплоснабжения (компонент на теплоноситель)</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64,81</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Горячее водоснабжение из открытой системы теплоснабжения (компонент на тепловую энергию)</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1385,19</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01.07.2014г по 31.12.2014г.</w:t>
            </w: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Горячее водоснабжение из открытой системы теплоснабжения (компонент на теплоноситель)</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м3</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68,30</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r w:rsidR="0037738E" w:rsidRPr="0037738E" w:rsidTr="0037738E">
        <w:tblPrEx>
          <w:tblLook w:val="04A0"/>
        </w:tblPrEx>
        <w:trPr>
          <w:trHeight w:val="20"/>
        </w:trPr>
        <w:tc>
          <w:tcPr>
            <w:tcW w:w="327"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712" w:type="pct"/>
            <w:gridSpan w:val="2"/>
            <w:vMerge/>
            <w:tcBorders>
              <w:top w:val="nil"/>
              <w:left w:val="single" w:sz="4" w:space="0" w:color="auto"/>
              <w:bottom w:val="single" w:sz="4" w:space="0" w:color="000000"/>
              <w:right w:val="single" w:sz="4" w:space="0" w:color="auto"/>
            </w:tcBorders>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p>
        </w:tc>
        <w:tc>
          <w:tcPr>
            <w:tcW w:w="1031" w:type="pct"/>
            <w:tcBorders>
              <w:top w:val="nil"/>
              <w:left w:val="nil"/>
              <w:bottom w:val="single" w:sz="4" w:space="0" w:color="auto"/>
              <w:right w:val="single" w:sz="4" w:space="0" w:color="auto"/>
            </w:tcBorders>
            <w:shd w:val="clear" w:color="auto" w:fill="auto"/>
            <w:vAlign w:val="center"/>
            <w:hideMark/>
          </w:tcPr>
          <w:p w:rsidR="0037738E" w:rsidRPr="0037738E" w:rsidRDefault="0037738E" w:rsidP="0037738E">
            <w:pPr>
              <w:spacing w:after="0" w:line="240" w:lineRule="auto"/>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Горячее водоснабжение из открытой системы теплоснабжения (компонент на тепловую энергию)</w:t>
            </w:r>
          </w:p>
        </w:tc>
        <w:tc>
          <w:tcPr>
            <w:tcW w:w="421"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Гкал</w:t>
            </w:r>
          </w:p>
        </w:tc>
        <w:tc>
          <w:tcPr>
            <w:tcW w:w="482"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1439,44</w:t>
            </w:r>
          </w:p>
        </w:tc>
        <w:tc>
          <w:tcPr>
            <w:tcW w:w="557" w:type="pct"/>
            <w:tcBorders>
              <w:top w:val="nil"/>
              <w:left w:val="nil"/>
              <w:bottom w:val="single" w:sz="4" w:space="0" w:color="auto"/>
              <w:right w:val="single" w:sz="4" w:space="0" w:color="auto"/>
            </w:tcBorders>
            <w:shd w:val="clear" w:color="auto" w:fill="auto"/>
            <w:noWrap/>
            <w:vAlign w:val="center"/>
            <w:hideMark/>
          </w:tcPr>
          <w:p w:rsidR="0037738E" w:rsidRPr="0037738E" w:rsidRDefault="0037738E" w:rsidP="0037738E">
            <w:pPr>
              <w:spacing w:after="0" w:line="240" w:lineRule="auto"/>
              <w:jc w:val="center"/>
              <w:rPr>
                <w:rFonts w:ascii="Times New Roman" w:eastAsia="Times New Roman" w:hAnsi="Times New Roman"/>
                <w:color w:val="000000"/>
                <w:sz w:val="16"/>
                <w:szCs w:val="16"/>
                <w:lang w:eastAsia="ru-RU"/>
              </w:rPr>
            </w:pPr>
            <w:r w:rsidRPr="0037738E">
              <w:rPr>
                <w:rFonts w:ascii="Times New Roman" w:eastAsia="Times New Roman" w:hAnsi="Times New Roman"/>
                <w:color w:val="000000"/>
                <w:sz w:val="16"/>
                <w:szCs w:val="16"/>
                <w:lang w:eastAsia="ru-RU"/>
              </w:rPr>
              <w:t>с НДС</w:t>
            </w:r>
          </w:p>
        </w:tc>
      </w:tr>
    </w:tbl>
    <w:p w:rsidR="0037738E" w:rsidRDefault="0037738E" w:rsidP="008A395F">
      <w:pPr>
        <w:spacing w:after="0" w:line="240" w:lineRule="auto"/>
        <w:jc w:val="both"/>
        <w:rPr>
          <w:rFonts w:ascii="Times New Roman" w:eastAsia="Times New Roman" w:hAnsi="Times New Roman"/>
          <w:sz w:val="16"/>
          <w:szCs w:val="16"/>
          <w:lang w:eastAsia="ru-RU"/>
        </w:rPr>
      </w:pPr>
      <w:r w:rsidRPr="0037738E">
        <w:rPr>
          <w:rFonts w:ascii="Times New Roman" w:eastAsia="Times New Roman" w:hAnsi="Times New Roman"/>
          <w:sz w:val="16"/>
          <w:szCs w:val="16"/>
          <w:lang w:eastAsia="ru-RU"/>
        </w:rPr>
        <w:t xml:space="preserve"> </w:t>
      </w:r>
    </w:p>
    <w:p w:rsidR="009A3E65" w:rsidRPr="009A3E65" w:rsidRDefault="009A3E65" w:rsidP="009A3E65">
      <w:pPr>
        <w:spacing w:after="0" w:line="240" w:lineRule="auto"/>
        <w:jc w:val="center"/>
        <w:outlineLvl w:val="3"/>
        <w:rPr>
          <w:rFonts w:ascii="Times New Roman" w:hAnsi="Times New Roman"/>
          <w:sz w:val="18"/>
          <w:szCs w:val="18"/>
        </w:rPr>
      </w:pPr>
      <w:r w:rsidRPr="009A3E65">
        <w:rPr>
          <w:rFonts w:ascii="Times New Roman" w:hAnsi="Times New Roman"/>
          <w:sz w:val="18"/>
          <w:szCs w:val="18"/>
        </w:rPr>
        <w:t>АДМИНИСТРАЦИЯ  БОГУЧАНСКОГО  РАЙОНА</w:t>
      </w:r>
    </w:p>
    <w:p w:rsidR="009A3E65" w:rsidRPr="009A3E65" w:rsidRDefault="009A3E65" w:rsidP="009A3E65">
      <w:pPr>
        <w:spacing w:after="0" w:line="240" w:lineRule="auto"/>
        <w:jc w:val="center"/>
        <w:rPr>
          <w:rFonts w:ascii="Times New Roman" w:hAnsi="Times New Roman"/>
          <w:sz w:val="18"/>
          <w:szCs w:val="18"/>
        </w:rPr>
      </w:pPr>
      <w:r w:rsidRPr="009A3E65">
        <w:rPr>
          <w:rFonts w:ascii="Times New Roman" w:hAnsi="Times New Roman"/>
          <w:sz w:val="18"/>
          <w:szCs w:val="18"/>
        </w:rPr>
        <w:t>КРАСНОЯРСКОГО КРАЯ</w:t>
      </w:r>
    </w:p>
    <w:p w:rsidR="009A3E65" w:rsidRPr="009A3E65" w:rsidRDefault="009A3E65" w:rsidP="009A3E65">
      <w:pPr>
        <w:spacing w:after="0" w:line="240" w:lineRule="auto"/>
        <w:jc w:val="center"/>
        <w:rPr>
          <w:rFonts w:ascii="Times New Roman" w:hAnsi="Times New Roman"/>
          <w:sz w:val="18"/>
          <w:szCs w:val="18"/>
        </w:rPr>
      </w:pPr>
      <w:r w:rsidRPr="009A3E65">
        <w:rPr>
          <w:rFonts w:ascii="Times New Roman" w:hAnsi="Times New Roman"/>
          <w:sz w:val="18"/>
          <w:szCs w:val="18"/>
        </w:rPr>
        <w:t>ПОСТАНОВЛЕНИЕ</w:t>
      </w:r>
    </w:p>
    <w:p w:rsidR="009A3E65" w:rsidRPr="009A3E65" w:rsidRDefault="009A3E65" w:rsidP="009A3E65">
      <w:pPr>
        <w:spacing w:after="0" w:line="240" w:lineRule="auto"/>
        <w:rPr>
          <w:rFonts w:ascii="Times New Roman" w:hAnsi="Times New Roman"/>
          <w:sz w:val="20"/>
          <w:szCs w:val="20"/>
        </w:rPr>
      </w:pPr>
      <w:r w:rsidRPr="009A3E65">
        <w:rPr>
          <w:rFonts w:ascii="Times New Roman" w:hAnsi="Times New Roman"/>
          <w:sz w:val="20"/>
          <w:szCs w:val="20"/>
        </w:rPr>
        <w:t xml:space="preserve">20.06. 2014                                 </w:t>
      </w:r>
      <w:r>
        <w:rPr>
          <w:rFonts w:ascii="Times New Roman" w:hAnsi="Times New Roman"/>
          <w:sz w:val="20"/>
          <w:szCs w:val="20"/>
        </w:rPr>
        <w:t xml:space="preserve">                                 </w:t>
      </w:r>
      <w:r w:rsidRPr="009A3E65">
        <w:rPr>
          <w:rFonts w:ascii="Times New Roman" w:hAnsi="Times New Roman"/>
          <w:sz w:val="20"/>
          <w:szCs w:val="20"/>
        </w:rPr>
        <w:t xml:space="preserve">с.Богучаны                                      </w:t>
      </w:r>
      <w:r>
        <w:rPr>
          <w:rFonts w:ascii="Times New Roman" w:hAnsi="Times New Roman"/>
          <w:sz w:val="20"/>
          <w:szCs w:val="20"/>
        </w:rPr>
        <w:t xml:space="preserve">                             </w:t>
      </w:r>
      <w:r w:rsidRPr="009A3E65">
        <w:rPr>
          <w:rFonts w:ascii="Times New Roman" w:hAnsi="Times New Roman"/>
          <w:sz w:val="20"/>
          <w:szCs w:val="20"/>
        </w:rPr>
        <w:t xml:space="preserve">  №754-п   </w:t>
      </w:r>
    </w:p>
    <w:p w:rsidR="009A3E65" w:rsidRPr="009A3E65" w:rsidRDefault="009A3E65" w:rsidP="009A3E65">
      <w:pPr>
        <w:spacing w:after="0" w:line="240" w:lineRule="auto"/>
        <w:jc w:val="both"/>
        <w:rPr>
          <w:rFonts w:ascii="Times New Roman" w:hAnsi="Times New Roman"/>
          <w:sz w:val="20"/>
          <w:szCs w:val="20"/>
        </w:rPr>
      </w:pPr>
    </w:p>
    <w:p w:rsidR="009A3E65" w:rsidRPr="009A3E65" w:rsidRDefault="009A3E65" w:rsidP="009A3E65">
      <w:pPr>
        <w:spacing w:after="0" w:line="240" w:lineRule="auto"/>
        <w:jc w:val="center"/>
        <w:rPr>
          <w:rFonts w:ascii="Times New Roman" w:hAnsi="Times New Roman"/>
          <w:sz w:val="20"/>
          <w:szCs w:val="20"/>
        </w:rPr>
      </w:pPr>
      <w:r w:rsidRPr="009A3E65">
        <w:rPr>
          <w:rFonts w:ascii="Times New Roman" w:hAnsi="Times New Roman"/>
          <w:sz w:val="20"/>
          <w:szCs w:val="20"/>
        </w:rPr>
        <w:t>О внесении изменений и дополнений в постановление администрации Богучанского района от 25.06.2012 № 912 «О порядке составлении проекта решения о районном бюджете на очередной финансовый год и плановый период»</w:t>
      </w:r>
    </w:p>
    <w:p w:rsidR="009A3E65" w:rsidRPr="009A3E65" w:rsidRDefault="009A3E65" w:rsidP="009A3E65">
      <w:pPr>
        <w:spacing w:after="0" w:line="240" w:lineRule="auto"/>
        <w:jc w:val="both"/>
        <w:rPr>
          <w:rFonts w:ascii="Times New Roman" w:hAnsi="Times New Roman"/>
          <w:sz w:val="20"/>
          <w:szCs w:val="20"/>
        </w:rPr>
      </w:pP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В соответствии со статьей 169 Бюджетного кодекса Российской  Федерации, статьями 7,8,47,48 Устава Богучанского района Красноярского края, пунктом 2 статьи 7 решения Богучанского районного Совета депутатов  от 29.10.2012  № 23/1-230 «О бюджетном процессе в муниципальном образовании Богучанский район», и в целях своевременной и качественной разработки проекта районного бюджета на очередной финансовый год и плановый период  ПОСТАНОВЛЯЮ:</w:t>
      </w:r>
    </w:p>
    <w:p w:rsidR="009A3E65" w:rsidRPr="009A3E65" w:rsidRDefault="009A3E65" w:rsidP="009A3E65">
      <w:pPr>
        <w:spacing w:after="0" w:line="240" w:lineRule="auto"/>
        <w:ind w:firstLine="851"/>
        <w:jc w:val="both"/>
        <w:rPr>
          <w:rFonts w:ascii="Times New Roman" w:hAnsi="Times New Roman"/>
          <w:sz w:val="20"/>
          <w:szCs w:val="20"/>
        </w:rPr>
      </w:pPr>
      <w:r w:rsidRPr="009A3E65">
        <w:rPr>
          <w:rFonts w:ascii="Times New Roman" w:hAnsi="Times New Roman"/>
          <w:sz w:val="20"/>
          <w:szCs w:val="20"/>
        </w:rPr>
        <w:t>1. Внести   в постановление администрации Богучанского района от 25.06.2012 № 912 «О порядке составлении проекта решения о районном бюджете на очередной финансовый год и плановый период» (далее – Постановление) следующие изменения и дополнения:</w:t>
      </w:r>
    </w:p>
    <w:p w:rsidR="009A3E65" w:rsidRPr="009A3E65" w:rsidRDefault="009A3E65" w:rsidP="009A3E65">
      <w:pPr>
        <w:spacing w:after="0" w:line="240" w:lineRule="auto"/>
        <w:ind w:firstLine="851"/>
        <w:jc w:val="both"/>
        <w:rPr>
          <w:rFonts w:ascii="Times New Roman" w:hAnsi="Times New Roman"/>
          <w:sz w:val="20"/>
          <w:szCs w:val="20"/>
        </w:rPr>
      </w:pPr>
      <w:r w:rsidRPr="009A3E65">
        <w:rPr>
          <w:rFonts w:ascii="Times New Roman" w:hAnsi="Times New Roman"/>
          <w:sz w:val="20"/>
          <w:szCs w:val="20"/>
        </w:rPr>
        <w:t>1.1 в наименовании Постановления    слово «решения» исключить;</w:t>
      </w:r>
    </w:p>
    <w:p w:rsidR="009A3E65" w:rsidRPr="009A3E65" w:rsidRDefault="009A3E65" w:rsidP="009A3E65">
      <w:pPr>
        <w:spacing w:after="0" w:line="240" w:lineRule="auto"/>
        <w:ind w:firstLine="851"/>
        <w:jc w:val="both"/>
        <w:rPr>
          <w:rFonts w:ascii="Times New Roman" w:hAnsi="Times New Roman"/>
          <w:sz w:val="20"/>
          <w:szCs w:val="20"/>
        </w:rPr>
      </w:pPr>
      <w:r w:rsidRPr="009A3E65">
        <w:rPr>
          <w:rFonts w:ascii="Times New Roman" w:hAnsi="Times New Roman"/>
          <w:sz w:val="20"/>
          <w:szCs w:val="20"/>
        </w:rPr>
        <w:t>1.2. в приложении к Постановлению «Положение о порядке и сроках разработки проекта районного бюджета на очередной финансовый год и плановый период» (далее – Положение):</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1.3.  в пункте 2  слова «от 26.05.2008 № 28-473» заменить словами «от 29.10.2012  № 23/1-230»;</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1.4. в пункте 4  подпункт «д» изложить  в следующей редакции:</w:t>
      </w:r>
    </w:p>
    <w:p w:rsidR="009A3E65" w:rsidRPr="009A3E65" w:rsidRDefault="009A3E65" w:rsidP="009A3E65">
      <w:pPr>
        <w:autoSpaceDE w:val="0"/>
        <w:autoSpaceDN w:val="0"/>
        <w:adjustRightInd w:val="0"/>
        <w:spacing w:after="0" w:line="240" w:lineRule="auto"/>
        <w:ind w:firstLine="540"/>
        <w:jc w:val="both"/>
        <w:rPr>
          <w:rFonts w:ascii="Times New Roman" w:eastAsiaTheme="minorHAnsi" w:hAnsi="Times New Roman"/>
          <w:sz w:val="20"/>
          <w:szCs w:val="20"/>
        </w:rPr>
      </w:pPr>
      <w:r w:rsidRPr="009A3E65">
        <w:rPr>
          <w:rFonts w:ascii="Times New Roman" w:hAnsi="Times New Roman"/>
          <w:sz w:val="20"/>
          <w:szCs w:val="20"/>
        </w:rPr>
        <w:t xml:space="preserve">«д) </w:t>
      </w:r>
      <w:r w:rsidRPr="009A3E65">
        <w:rPr>
          <w:rFonts w:ascii="Times New Roman" w:eastAsiaTheme="minorHAnsi" w:hAnsi="Times New Roman"/>
          <w:sz w:val="20"/>
          <w:szCs w:val="20"/>
        </w:rPr>
        <w:t xml:space="preserve"> нормативные правовые акты Богучанского района (проекты нормативных правовых актов Богучанского района),  устанавливающие расходные обязательства Богучанского района;</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1.5. в пункте 5  подпункте «в» слово «одобряет» заменить словом «рассматривает»;</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1.6. в пункте 6:</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подпункты «д», «е», исключить;</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в подпункте «к»  цифры «34-512» заменить цифрами «34-542»;</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 xml:space="preserve">1.7. в пункте 7: </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lastRenderedPageBreak/>
        <w:t>подпункт «г» исключить</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подпункт «д» изложить в следующей редакции:</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«д) формирует перечень муниципальных программ Богучанского района, обеспечивает методологическое руководство разработкой муниципальных программ Богучанского района, согласовывает объемы их финансирования на очередной финансовый год и плановый период»;</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подпункты «е», «ж» исключить;</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1.8. в пункте 8:</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подпункты «з», «и», «к»   изложить в новой редакции:</w:t>
      </w:r>
    </w:p>
    <w:p w:rsidR="009A3E65" w:rsidRPr="009A3E65" w:rsidRDefault="009A3E65" w:rsidP="009A3E65">
      <w:pPr>
        <w:spacing w:after="0" w:line="240" w:lineRule="auto"/>
        <w:ind w:firstLine="720"/>
        <w:jc w:val="both"/>
        <w:rPr>
          <w:rFonts w:ascii="Times New Roman" w:hAnsi="Times New Roman"/>
          <w:sz w:val="20"/>
          <w:szCs w:val="20"/>
        </w:rPr>
      </w:pPr>
      <w:r w:rsidRPr="009A3E65">
        <w:rPr>
          <w:rFonts w:ascii="Times New Roman" w:hAnsi="Times New Roman"/>
          <w:sz w:val="20"/>
          <w:szCs w:val="20"/>
        </w:rPr>
        <w:t>«з) в установленном порядке разрабатывают муниципальные программы Богучанского района в соответствующей сфере деятельности, а также проекты нормативных правовых актов о внесении изменений в них;</w:t>
      </w:r>
    </w:p>
    <w:p w:rsidR="009A3E65" w:rsidRPr="009A3E65" w:rsidRDefault="009A3E65" w:rsidP="009A3E65">
      <w:pPr>
        <w:autoSpaceDE w:val="0"/>
        <w:autoSpaceDN w:val="0"/>
        <w:adjustRightInd w:val="0"/>
        <w:spacing w:after="0" w:line="240" w:lineRule="auto"/>
        <w:ind w:firstLine="540"/>
        <w:jc w:val="both"/>
        <w:rPr>
          <w:rFonts w:ascii="Times New Roman" w:eastAsiaTheme="minorHAnsi" w:hAnsi="Times New Roman"/>
          <w:sz w:val="20"/>
          <w:szCs w:val="20"/>
        </w:rPr>
      </w:pPr>
      <w:r w:rsidRPr="009A3E65">
        <w:rPr>
          <w:rFonts w:ascii="Times New Roman" w:eastAsiaTheme="minorHAnsi" w:hAnsi="Times New Roman"/>
          <w:sz w:val="20"/>
          <w:szCs w:val="20"/>
        </w:rPr>
        <w:t>и) представляют в установленном порядке в управление экономики и планирования Богучанского района план оказания муниципальных услуг (выполнения работ) районными муниципальными  учреждениями, находящимися в их ведении;</w:t>
      </w:r>
    </w:p>
    <w:p w:rsidR="009A3E65" w:rsidRPr="009A3E65" w:rsidRDefault="009A3E65" w:rsidP="009A3E65">
      <w:pPr>
        <w:autoSpaceDE w:val="0"/>
        <w:autoSpaceDN w:val="0"/>
        <w:adjustRightInd w:val="0"/>
        <w:spacing w:after="0" w:line="240" w:lineRule="auto"/>
        <w:ind w:firstLine="540"/>
        <w:jc w:val="both"/>
        <w:rPr>
          <w:rFonts w:ascii="Times New Roman" w:eastAsiaTheme="minorHAnsi" w:hAnsi="Times New Roman"/>
          <w:sz w:val="20"/>
          <w:szCs w:val="20"/>
        </w:rPr>
      </w:pPr>
      <w:r w:rsidRPr="009A3E65">
        <w:rPr>
          <w:rFonts w:ascii="Times New Roman" w:eastAsiaTheme="minorHAnsi" w:hAnsi="Times New Roman"/>
          <w:sz w:val="20"/>
          <w:szCs w:val="20"/>
        </w:rPr>
        <w:t>к) формируют муниципальное задание на оказание муниципальных услуг (выполнение работ) на основании ведомственных перечней муниципальных услуг (работ), оказываемых (выполняемых) находящимися в их ведении районными муниципальными учреждениями в качестве основных видов деятельности, и показателей качества муниципальных услуг».</w:t>
      </w:r>
    </w:p>
    <w:p w:rsidR="009A3E65" w:rsidRPr="009A3E65" w:rsidRDefault="009A3E65" w:rsidP="009A3E65">
      <w:pPr>
        <w:autoSpaceDE w:val="0"/>
        <w:autoSpaceDN w:val="0"/>
        <w:adjustRightInd w:val="0"/>
        <w:spacing w:after="0" w:line="240" w:lineRule="auto"/>
        <w:ind w:firstLine="540"/>
        <w:jc w:val="both"/>
        <w:rPr>
          <w:rFonts w:ascii="Times New Roman" w:eastAsiaTheme="minorHAnsi" w:hAnsi="Times New Roman"/>
          <w:sz w:val="20"/>
          <w:szCs w:val="20"/>
        </w:rPr>
      </w:pPr>
      <w:r w:rsidRPr="009A3E65">
        <w:rPr>
          <w:rFonts w:ascii="Times New Roman" w:eastAsiaTheme="minorHAnsi" w:hAnsi="Times New Roman"/>
          <w:sz w:val="20"/>
          <w:szCs w:val="20"/>
        </w:rPr>
        <w:t>подпункт «л» исключить.</w:t>
      </w:r>
    </w:p>
    <w:p w:rsidR="009A3E65" w:rsidRPr="009A3E65" w:rsidRDefault="009A3E65" w:rsidP="009A3E65">
      <w:pPr>
        <w:autoSpaceDE w:val="0"/>
        <w:autoSpaceDN w:val="0"/>
        <w:adjustRightInd w:val="0"/>
        <w:spacing w:after="0" w:line="240" w:lineRule="auto"/>
        <w:ind w:firstLine="540"/>
        <w:jc w:val="both"/>
        <w:rPr>
          <w:rFonts w:ascii="Times New Roman" w:eastAsiaTheme="minorHAnsi" w:hAnsi="Times New Roman"/>
          <w:sz w:val="20"/>
          <w:szCs w:val="20"/>
        </w:rPr>
      </w:pPr>
      <w:r w:rsidRPr="009A3E65">
        <w:rPr>
          <w:rFonts w:ascii="Times New Roman" w:eastAsiaTheme="minorHAnsi" w:hAnsi="Times New Roman"/>
          <w:sz w:val="20"/>
          <w:szCs w:val="20"/>
        </w:rPr>
        <w:t xml:space="preserve">1.9. в приложении 2  к Положению «График составления проекта районного бюджета на очередной финансовый год и плановый период»: </w:t>
      </w:r>
    </w:p>
    <w:p w:rsidR="009A3E65" w:rsidRPr="009A3E65" w:rsidRDefault="009A3E65" w:rsidP="009A3E65">
      <w:pPr>
        <w:autoSpaceDE w:val="0"/>
        <w:autoSpaceDN w:val="0"/>
        <w:adjustRightInd w:val="0"/>
        <w:spacing w:after="0" w:line="240" w:lineRule="auto"/>
        <w:ind w:firstLine="540"/>
        <w:jc w:val="both"/>
        <w:rPr>
          <w:rFonts w:ascii="Times New Roman" w:eastAsiaTheme="minorHAnsi" w:hAnsi="Times New Roman"/>
          <w:sz w:val="20"/>
          <w:szCs w:val="20"/>
        </w:rPr>
      </w:pPr>
      <w:r w:rsidRPr="009A3E65">
        <w:rPr>
          <w:rFonts w:ascii="Times New Roman" w:eastAsiaTheme="minorHAnsi" w:hAnsi="Times New Roman"/>
          <w:sz w:val="20"/>
          <w:szCs w:val="20"/>
        </w:rPr>
        <w:t xml:space="preserve"> в графе 3 пункта 1:</w:t>
      </w:r>
    </w:p>
    <w:p w:rsidR="009A3E65" w:rsidRPr="009A3E65" w:rsidRDefault="009A3E65" w:rsidP="009A3E65">
      <w:pPr>
        <w:autoSpaceDE w:val="0"/>
        <w:autoSpaceDN w:val="0"/>
        <w:adjustRightInd w:val="0"/>
        <w:spacing w:after="0" w:line="240" w:lineRule="auto"/>
        <w:ind w:firstLine="540"/>
        <w:jc w:val="both"/>
        <w:rPr>
          <w:rFonts w:ascii="Times New Roman" w:hAnsi="Times New Roman"/>
          <w:sz w:val="20"/>
          <w:szCs w:val="20"/>
        </w:rPr>
      </w:pPr>
      <w:r w:rsidRPr="009A3E65">
        <w:rPr>
          <w:rFonts w:ascii="Times New Roman" w:eastAsiaTheme="minorHAnsi" w:hAnsi="Times New Roman"/>
          <w:sz w:val="20"/>
          <w:szCs w:val="20"/>
        </w:rPr>
        <w:t xml:space="preserve"> слова  </w:t>
      </w:r>
      <w:r w:rsidRPr="009A3E65">
        <w:rPr>
          <w:rFonts w:ascii="Times New Roman" w:hAnsi="Times New Roman"/>
          <w:sz w:val="20"/>
          <w:szCs w:val="20"/>
        </w:rPr>
        <w:t>«долгосрочных целевых программ», заменить словами «муниципальных программ Богучанского района»;</w:t>
      </w:r>
    </w:p>
    <w:p w:rsidR="009A3E65" w:rsidRPr="009A3E65" w:rsidRDefault="009A3E65" w:rsidP="009A3E65">
      <w:pPr>
        <w:spacing w:after="0" w:line="240" w:lineRule="auto"/>
        <w:jc w:val="both"/>
        <w:rPr>
          <w:rFonts w:ascii="Times New Roman" w:hAnsi="Times New Roman"/>
          <w:sz w:val="20"/>
          <w:szCs w:val="20"/>
        </w:rPr>
      </w:pPr>
      <w:r w:rsidRPr="009A3E65">
        <w:rPr>
          <w:rFonts w:ascii="Times New Roman" w:hAnsi="Times New Roman"/>
          <w:sz w:val="20"/>
          <w:szCs w:val="20"/>
        </w:rPr>
        <w:t xml:space="preserve">         </w:t>
      </w:r>
      <w:r>
        <w:rPr>
          <w:rFonts w:ascii="Times New Roman" w:hAnsi="Times New Roman"/>
          <w:sz w:val="20"/>
          <w:szCs w:val="20"/>
        </w:rPr>
        <w:tab/>
      </w:r>
      <w:r w:rsidRPr="009A3E65">
        <w:rPr>
          <w:rFonts w:ascii="Times New Roman" w:hAnsi="Times New Roman"/>
          <w:sz w:val="20"/>
          <w:szCs w:val="20"/>
        </w:rPr>
        <w:t>слова «Перечень ведомственных  целевых программ, подлежащих финансированию в очередном финансовом году и плановом периоде», «Перечень краевых  целевых программ, в  которых предполагается участие района, с указанием доли софинансирования районного бюджета в этих программах» исключить;</w:t>
      </w:r>
    </w:p>
    <w:p w:rsidR="009A3E65" w:rsidRDefault="009A3E65" w:rsidP="009A3E65">
      <w:pPr>
        <w:spacing w:after="0" w:line="240" w:lineRule="auto"/>
        <w:ind w:firstLine="851"/>
        <w:jc w:val="both"/>
        <w:rPr>
          <w:rFonts w:ascii="Times New Roman" w:hAnsi="Times New Roman"/>
          <w:sz w:val="20"/>
          <w:szCs w:val="20"/>
        </w:rPr>
      </w:pPr>
      <w:r w:rsidRPr="009A3E65">
        <w:rPr>
          <w:rFonts w:ascii="Times New Roman" w:hAnsi="Times New Roman"/>
          <w:sz w:val="20"/>
          <w:szCs w:val="20"/>
        </w:rPr>
        <w:t>в графе 3 пункта 5:</w:t>
      </w:r>
    </w:p>
    <w:p w:rsidR="009A3E65" w:rsidRPr="009A3E65" w:rsidRDefault="009A3E65" w:rsidP="009A3E65">
      <w:pPr>
        <w:spacing w:after="0" w:line="240" w:lineRule="auto"/>
        <w:ind w:firstLine="851"/>
        <w:jc w:val="both"/>
        <w:rPr>
          <w:rFonts w:ascii="Times New Roman" w:hAnsi="Times New Roman"/>
          <w:sz w:val="20"/>
          <w:szCs w:val="20"/>
        </w:rPr>
      </w:pPr>
      <w:r w:rsidRPr="009A3E65">
        <w:rPr>
          <w:rFonts w:ascii="Times New Roman" w:hAnsi="Times New Roman"/>
          <w:sz w:val="20"/>
          <w:szCs w:val="20"/>
        </w:rPr>
        <w:t>слова «Перечень муниципальных унитарных предприятий по состоянию на 1 января 2012 года» заменить словами «Перечень муниципальных унитарных предприятий по состоянию на 1 января текущего года»;</w:t>
      </w:r>
    </w:p>
    <w:p w:rsidR="009A3E65" w:rsidRPr="009A3E65" w:rsidRDefault="009A3E65" w:rsidP="009A3E65">
      <w:pPr>
        <w:spacing w:after="0" w:line="240" w:lineRule="auto"/>
        <w:ind w:firstLine="709"/>
        <w:jc w:val="both"/>
        <w:rPr>
          <w:rFonts w:ascii="Times New Roman" w:hAnsi="Times New Roman"/>
          <w:sz w:val="20"/>
          <w:szCs w:val="20"/>
        </w:rPr>
      </w:pPr>
      <w:r w:rsidRPr="009A3E65">
        <w:rPr>
          <w:rFonts w:ascii="Times New Roman" w:hAnsi="Times New Roman"/>
          <w:sz w:val="20"/>
          <w:szCs w:val="20"/>
        </w:rPr>
        <w:t>в графе 3 пункта 7:</w:t>
      </w:r>
    </w:p>
    <w:p w:rsidR="009A3E65" w:rsidRPr="009A3E65" w:rsidRDefault="009A3E65" w:rsidP="009A3E65">
      <w:pPr>
        <w:spacing w:after="0" w:line="240" w:lineRule="auto"/>
        <w:ind w:firstLine="709"/>
        <w:jc w:val="both"/>
        <w:rPr>
          <w:rFonts w:ascii="Times New Roman" w:hAnsi="Times New Roman"/>
          <w:sz w:val="20"/>
          <w:szCs w:val="20"/>
        </w:rPr>
      </w:pPr>
      <w:r w:rsidRPr="009A3E65">
        <w:rPr>
          <w:rFonts w:ascii="Times New Roman" w:hAnsi="Times New Roman"/>
          <w:sz w:val="20"/>
          <w:szCs w:val="20"/>
        </w:rPr>
        <w:t xml:space="preserve">  слова «долгосрочных целевых программ» заменить словами «муниципальных программ Богучанского района»,</w:t>
      </w:r>
    </w:p>
    <w:p w:rsidR="009A3E65" w:rsidRPr="009A3E65" w:rsidRDefault="009A3E65" w:rsidP="009A3E65">
      <w:pPr>
        <w:spacing w:after="0" w:line="240" w:lineRule="auto"/>
        <w:ind w:firstLine="709"/>
        <w:jc w:val="both"/>
        <w:rPr>
          <w:rFonts w:ascii="Times New Roman" w:hAnsi="Times New Roman"/>
          <w:sz w:val="20"/>
          <w:szCs w:val="20"/>
        </w:rPr>
      </w:pPr>
      <w:r w:rsidRPr="009A3E65">
        <w:rPr>
          <w:rFonts w:ascii="Times New Roman" w:hAnsi="Times New Roman"/>
          <w:sz w:val="20"/>
          <w:szCs w:val="20"/>
        </w:rPr>
        <w:t xml:space="preserve"> слова «Проекты ведомственных целевых программ в соответствующей сфере деятельности» исключить.</w:t>
      </w:r>
    </w:p>
    <w:p w:rsidR="009A3E65" w:rsidRPr="009A3E65" w:rsidRDefault="009A3E65" w:rsidP="009A3E65">
      <w:pPr>
        <w:spacing w:after="0" w:line="240" w:lineRule="auto"/>
        <w:ind w:firstLine="709"/>
        <w:jc w:val="both"/>
        <w:rPr>
          <w:rFonts w:ascii="Times New Roman" w:hAnsi="Times New Roman"/>
          <w:sz w:val="20"/>
          <w:szCs w:val="20"/>
        </w:rPr>
      </w:pPr>
      <w:r w:rsidRPr="009A3E65">
        <w:rPr>
          <w:rFonts w:ascii="Times New Roman" w:hAnsi="Times New Roman"/>
          <w:sz w:val="20"/>
          <w:szCs w:val="20"/>
        </w:rPr>
        <w:t>2. Контроль за исполнением настоящего постановления возложить на заместителя главы администрации Богучанского района по экономике и финансам Н.В.Илиндееву.</w:t>
      </w:r>
    </w:p>
    <w:p w:rsidR="009A3E65" w:rsidRPr="009A3E65" w:rsidRDefault="009A3E65" w:rsidP="009A3E65">
      <w:pPr>
        <w:spacing w:after="0" w:line="240" w:lineRule="auto"/>
        <w:ind w:firstLine="709"/>
        <w:jc w:val="both"/>
        <w:rPr>
          <w:rFonts w:ascii="Times New Roman" w:hAnsi="Times New Roman"/>
          <w:sz w:val="20"/>
          <w:szCs w:val="20"/>
        </w:rPr>
      </w:pPr>
      <w:r w:rsidRPr="009A3E65">
        <w:rPr>
          <w:rFonts w:ascii="Times New Roman" w:hAnsi="Times New Roman"/>
          <w:sz w:val="20"/>
          <w:szCs w:val="20"/>
        </w:rPr>
        <w:t>3. Постановление вступает в силу со дня, следующего за днем опубликования в Официальном вестнике Богучанского района.</w:t>
      </w:r>
    </w:p>
    <w:p w:rsidR="009A3E65" w:rsidRPr="009A3E65" w:rsidRDefault="009A3E65" w:rsidP="009A3E65">
      <w:pPr>
        <w:spacing w:after="0" w:line="240" w:lineRule="auto"/>
        <w:jc w:val="both"/>
        <w:rPr>
          <w:rFonts w:ascii="Times New Roman" w:hAnsi="Times New Roman"/>
          <w:sz w:val="20"/>
          <w:szCs w:val="20"/>
        </w:rPr>
      </w:pPr>
    </w:p>
    <w:p w:rsidR="009A3E65" w:rsidRPr="009A3E65" w:rsidRDefault="009A3E65" w:rsidP="009A3E65">
      <w:pPr>
        <w:spacing w:after="0" w:line="240" w:lineRule="auto"/>
        <w:jc w:val="both"/>
        <w:rPr>
          <w:rFonts w:ascii="Times New Roman" w:hAnsi="Times New Roman"/>
          <w:sz w:val="20"/>
          <w:szCs w:val="20"/>
        </w:rPr>
      </w:pPr>
      <w:r w:rsidRPr="009A3E65">
        <w:rPr>
          <w:rFonts w:ascii="Times New Roman" w:hAnsi="Times New Roman"/>
          <w:sz w:val="20"/>
          <w:szCs w:val="20"/>
        </w:rPr>
        <w:t xml:space="preserve">Глава администрации </w:t>
      </w:r>
    </w:p>
    <w:p w:rsidR="009A3E65" w:rsidRDefault="009A3E65" w:rsidP="009A3E65">
      <w:pPr>
        <w:spacing w:after="0" w:line="240" w:lineRule="auto"/>
        <w:jc w:val="both"/>
        <w:rPr>
          <w:rFonts w:ascii="Times New Roman" w:hAnsi="Times New Roman"/>
          <w:sz w:val="20"/>
          <w:szCs w:val="20"/>
        </w:rPr>
      </w:pPr>
      <w:r w:rsidRPr="009A3E65">
        <w:rPr>
          <w:rFonts w:ascii="Times New Roman" w:hAnsi="Times New Roman"/>
          <w:sz w:val="20"/>
          <w:szCs w:val="20"/>
        </w:rPr>
        <w:t xml:space="preserve">Богучанского района                                                                     </w:t>
      </w:r>
      <w:r>
        <w:rPr>
          <w:rFonts w:ascii="Times New Roman" w:hAnsi="Times New Roman"/>
          <w:sz w:val="20"/>
          <w:szCs w:val="20"/>
        </w:rPr>
        <w:t xml:space="preserve">                                </w:t>
      </w:r>
      <w:r w:rsidRPr="009A3E65">
        <w:rPr>
          <w:rFonts w:ascii="Times New Roman" w:hAnsi="Times New Roman"/>
          <w:sz w:val="20"/>
          <w:szCs w:val="20"/>
        </w:rPr>
        <w:t xml:space="preserve"> </w:t>
      </w:r>
      <w:r>
        <w:rPr>
          <w:rFonts w:ascii="Times New Roman" w:hAnsi="Times New Roman"/>
          <w:sz w:val="20"/>
          <w:szCs w:val="20"/>
        </w:rPr>
        <w:t xml:space="preserve">                    </w:t>
      </w:r>
      <w:r w:rsidRPr="009A3E65">
        <w:rPr>
          <w:rFonts w:ascii="Times New Roman" w:hAnsi="Times New Roman"/>
          <w:sz w:val="20"/>
          <w:szCs w:val="20"/>
        </w:rPr>
        <w:t>В.Ю.Карнаухов</w:t>
      </w: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Default="009A3E65" w:rsidP="009A3E65">
      <w:pPr>
        <w:spacing w:after="0" w:line="240" w:lineRule="auto"/>
        <w:jc w:val="both"/>
        <w:rPr>
          <w:rFonts w:ascii="Times New Roman" w:hAnsi="Times New Roman"/>
          <w:sz w:val="20"/>
          <w:szCs w:val="20"/>
        </w:rPr>
      </w:pPr>
    </w:p>
    <w:p w:rsidR="009A3E65" w:rsidRPr="009A3E65" w:rsidRDefault="009A3E65" w:rsidP="009A3E65">
      <w:pPr>
        <w:spacing w:after="0" w:line="240" w:lineRule="auto"/>
        <w:jc w:val="both"/>
        <w:rPr>
          <w:rFonts w:ascii="Times New Roman" w:hAnsi="Times New Roman"/>
          <w:sz w:val="20"/>
          <w:szCs w:val="20"/>
        </w:rPr>
      </w:pPr>
    </w:p>
    <w:tbl>
      <w:tblPr>
        <w:tblStyle w:val="a8"/>
        <w:tblpPr w:leftFromText="180" w:rightFromText="180" w:vertAnchor="text" w:horzAnchor="margin" w:tblpY="-31"/>
        <w:tblW w:w="5000" w:type="pct"/>
        <w:tblLook w:val="04A0"/>
      </w:tblPr>
      <w:tblGrid>
        <w:gridCol w:w="4426"/>
        <w:gridCol w:w="3639"/>
        <w:gridCol w:w="1506"/>
      </w:tblGrid>
      <w:tr w:rsidR="009A3E65" w:rsidRPr="009A3E65" w:rsidTr="009A3E65">
        <w:tc>
          <w:tcPr>
            <w:tcW w:w="2312" w:type="pct"/>
          </w:tcPr>
          <w:p w:rsidR="009A3E65" w:rsidRPr="009A3E65" w:rsidRDefault="009A3E65" w:rsidP="009A3E65">
            <w:pPr>
              <w:spacing w:after="0" w:line="240" w:lineRule="auto"/>
              <w:jc w:val="both"/>
              <w:rPr>
                <w:rFonts w:ascii="Times New Roman" w:eastAsia="Times New Roman" w:hAnsi="Times New Roman"/>
                <w:sz w:val="18"/>
                <w:szCs w:val="18"/>
              </w:rPr>
            </w:pPr>
            <w:r w:rsidRPr="009A3E65">
              <w:rPr>
                <w:rFonts w:ascii="Times New Roman" w:eastAsia="Times New Roman" w:hAnsi="Times New Roman"/>
                <w:sz w:val="18"/>
                <w:szCs w:val="18"/>
              </w:rPr>
              <w:t>Учредитель – администрация Богучанского района</w:t>
            </w:r>
          </w:p>
        </w:tc>
        <w:tc>
          <w:tcPr>
            <w:tcW w:w="1901" w:type="pct"/>
          </w:tcPr>
          <w:p w:rsidR="009A3E65" w:rsidRPr="009A3E65" w:rsidRDefault="009A3E65" w:rsidP="009A3E65">
            <w:pPr>
              <w:spacing w:after="0" w:line="240" w:lineRule="auto"/>
              <w:jc w:val="both"/>
              <w:rPr>
                <w:rFonts w:ascii="Times New Roman" w:eastAsia="Times New Roman" w:hAnsi="Times New Roman"/>
                <w:sz w:val="18"/>
                <w:szCs w:val="18"/>
              </w:rPr>
            </w:pPr>
            <w:r w:rsidRPr="009A3E65">
              <w:rPr>
                <w:rFonts w:ascii="Times New Roman" w:eastAsia="Times New Roman" w:hAnsi="Times New Roman"/>
                <w:sz w:val="18"/>
                <w:szCs w:val="18"/>
              </w:rPr>
              <w:t>Главный редактор – Карнаухов В.Ю.</w:t>
            </w:r>
          </w:p>
        </w:tc>
        <w:tc>
          <w:tcPr>
            <w:tcW w:w="787" w:type="pct"/>
          </w:tcPr>
          <w:p w:rsidR="009A3E65" w:rsidRPr="009A3E65" w:rsidRDefault="009A3E65" w:rsidP="009A3E65">
            <w:pPr>
              <w:spacing w:after="0" w:line="240" w:lineRule="auto"/>
              <w:jc w:val="both"/>
              <w:rPr>
                <w:rFonts w:ascii="Times New Roman" w:eastAsia="Times New Roman" w:hAnsi="Times New Roman"/>
                <w:sz w:val="18"/>
                <w:szCs w:val="18"/>
              </w:rPr>
            </w:pPr>
            <w:r w:rsidRPr="009A3E65">
              <w:rPr>
                <w:rFonts w:ascii="Times New Roman" w:eastAsia="Times New Roman" w:hAnsi="Times New Roman"/>
                <w:sz w:val="18"/>
                <w:szCs w:val="18"/>
              </w:rPr>
              <w:t>Тираж – 40 экз.</w:t>
            </w:r>
          </w:p>
        </w:tc>
      </w:tr>
      <w:tr w:rsidR="009A3E65" w:rsidRPr="009A3E65" w:rsidTr="009A3E65">
        <w:tc>
          <w:tcPr>
            <w:tcW w:w="5000" w:type="pct"/>
            <w:gridSpan w:val="3"/>
          </w:tcPr>
          <w:p w:rsidR="009A3E65" w:rsidRPr="009A3E65" w:rsidRDefault="009A3E65" w:rsidP="009A3E65">
            <w:pPr>
              <w:spacing w:after="0" w:line="240" w:lineRule="auto"/>
              <w:jc w:val="center"/>
              <w:rPr>
                <w:rFonts w:ascii="Times New Roman" w:eastAsia="Times New Roman" w:hAnsi="Times New Roman"/>
                <w:sz w:val="18"/>
                <w:szCs w:val="18"/>
              </w:rPr>
            </w:pPr>
            <w:r w:rsidRPr="009A3E65">
              <w:rPr>
                <w:rFonts w:ascii="Times New Roman" w:eastAsia="Times New Roman" w:hAnsi="Times New Roman"/>
                <w:sz w:val="18"/>
                <w:szCs w:val="18"/>
              </w:rPr>
              <w:t>Адрес редакции, издателя, типографии:</w:t>
            </w:r>
          </w:p>
          <w:p w:rsidR="009A3E65" w:rsidRPr="009A3E65" w:rsidRDefault="009A3E65" w:rsidP="009A3E65">
            <w:pPr>
              <w:spacing w:after="0" w:line="240" w:lineRule="auto"/>
              <w:jc w:val="center"/>
              <w:rPr>
                <w:rFonts w:ascii="Times New Roman" w:eastAsia="Times New Roman" w:hAnsi="Times New Roman"/>
                <w:sz w:val="18"/>
                <w:szCs w:val="18"/>
              </w:rPr>
            </w:pPr>
            <w:r w:rsidRPr="009A3E65">
              <w:rPr>
                <w:rFonts w:ascii="Times New Roman" w:eastAsia="Times New Roman" w:hAnsi="Times New Roman"/>
                <w:sz w:val="18"/>
                <w:szCs w:val="18"/>
              </w:rPr>
              <w:t>663430, Красноярский край, Богучанский район, с.Богучаны, ул.Октябрьская, д.72</w:t>
            </w:r>
          </w:p>
        </w:tc>
      </w:tr>
    </w:tbl>
    <w:p w:rsidR="009A3E65" w:rsidRPr="009A3E65" w:rsidRDefault="009A3E65" w:rsidP="009A3E65">
      <w:pPr>
        <w:spacing w:after="0" w:line="240" w:lineRule="auto"/>
        <w:jc w:val="both"/>
        <w:rPr>
          <w:rFonts w:ascii="Times New Roman" w:eastAsia="Times New Roman" w:hAnsi="Times New Roman"/>
          <w:sz w:val="20"/>
          <w:szCs w:val="20"/>
          <w:lang w:eastAsia="ru-RU"/>
        </w:rPr>
      </w:pPr>
    </w:p>
    <w:sectPr w:rsidR="009A3E65" w:rsidRPr="009A3E65" w:rsidSect="006269D2">
      <w:footerReference w:type="default" r:id="rId38"/>
      <w:footerReference w:type="firs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1DF" w:rsidRDefault="00A101DF" w:rsidP="00F3397A">
      <w:pPr>
        <w:spacing w:after="0" w:line="240" w:lineRule="auto"/>
      </w:pPr>
      <w:r>
        <w:separator/>
      </w:r>
    </w:p>
  </w:endnote>
  <w:endnote w:type="continuationSeparator" w:id="1">
    <w:p w:rsidR="00A101DF" w:rsidRDefault="00A101DF"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imSun-ExtB">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80628"/>
    </w:sdtPr>
    <w:sdtContent>
      <w:p w:rsidR="00F3020D" w:rsidRDefault="00F3020D">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F3020D" w:rsidRDefault="00F3020D">
                      <w:pPr>
                        <w:jc w:val="center"/>
                      </w:pPr>
                      <w:r w:rsidRPr="0040052A">
                        <w:fldChar w:fldCharType="begin"/>
                      </w:r>
                      <w:r>
                        <w:instrText>PAGE    \* MERGEFORMAT</w:instrText>
                      </w:r>
                      <w:r w:rsidRPr="0040052A">
                        <w:fldChar w:fldCharType="separate"/>
                      </w:r>
                      <w:r w:rsidR="009A3E65" w:rsidRPr="009A3E65">
                        <w:rPr>
                          <w:noProof/>
                          <w:color w:val="8C8C8C" w:themeColor="background1" w:themeShade="8C"/>
                        </w:rPr>
                        <w:t>125</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80629"/>
    </w:sdtPr>
    <w:sdtContent>
      <w:p w:rsidR="00F3020D" w:rsidRDefault="00F3020D">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1DF" w:rsidRDefault="00A101DF" w:rsidP="00F3397A">
      <w:pPr>
        <w:spacing w:after="0" w:line="240" w:lineRule="auto"/>
      </w:pPr>
      <w:r>
        <w:separator/>
      </w:r>
    </w:p>
  </w:footnote>
  <w:footnote w:type="continuationSeparator" w:id="1">
    <w:p w:rsidR="00A101DF" w:rsidRDefault="00A101DF"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3B047EC8"/>
    <w:name w:val="WW8Num1"/>
    <w:lvl w:ilvl="0">
      <w:start w:val="1"/>
      <w:numFmt w:val="decimal"/>
      <w:lvlText w:val="%1."/>
      <w:lvlJc w:val="left"/>
      <w:pPr>
        <w:tabs>
          <w:tab w:val="num" w:pos="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155229B5"/>
    <w:multiLevelType w:val="singleLevel"/>
    <w:tmpl w:val="0C72BFD4"/>
    <w:lvl w:ilvl="0">
      <w:start w:val="1"/>
      <w:numFmt w:val="bullet"/>
      <w:lvlText w:val="-"/>
      <w:lvlJc w:val="left"/>
      <w:pPr>
        <w:tabs>
          <w:tab w:val="num" w:pos="900"/>
        </w:tabs>
        <w:ind w:left="900" w:hanging="360"/>
      </w:pPr>
    </w:lvl>
  </w:abstractNum>
  <w:abstractNum w:abstractNumId="11">
    <w:nsid w:val="171B1215"/>
    <w:multiLevelType w:val="hybridMultilevel"/>
    <w:tmpl w:val="672A46A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A36D2F"/>
    <w:multiLevelType w:val="multilevel"/>
    <w:tmpl w:val="4E9C3490"/>
    <w:lvl w:ilvl="0">
      <w:start w:val="1"/>
      <w:numFmt w:val="decimal"/>
      <w:lvlText w:val="%1."/>
      <w:lvlJc w:val="left"/>
      <w:pPr>
        <w:ind w:left="720" w:hanging="360"/>
      </w:pPr>
      <w:rPr>
        <w:rFonts w:hint="default"/>
      </w:rPr>
    </w:lvl>
    <w:lvl w:ilvl="1">
      <w:start w:val="1"/>
      <w:numFmt w:val="decimal"/>
      <w:isLgl/>
      <w:lvlText w:val="%1.%2"/>
      <w:lvlJc w:val="left"/>
      <w:pPr>
        <w:tabs>
          <w:tab w:val="num" w:pos="690"/>
        </w:tabs>
        <w:ind w:left="690" w:hanging="36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1800"/>
        </w:tabs>
        <w:ind w:left="1800" w:hanging="1440"/>
      </w:pPr>
      <w:rPr>
        <w:rFonts w:hint="default"/>
        <w:color w:val="auto"/>
      </w:rPr>
    </w:lvl>
  </w:abstractNum>
  <w:abstractNum w:abstractNumId="14">
    <w:nsid w:val="1C9D5718"/>
    <w:multiLevelType w:val="multilevel"/>
    <w:tmpl w:val="F0569486"/>
    <w:lvl w:ilvl="0">
      <w:start w:val="1"/>
      <w:numFmt w:val="decimal"/>
      <w:lvlText w:val="%1."/>
      <w:lvlJc w:val="left"/>
      <w:pPr>
        <w:ind w:left="1125" w:hanging="1125"/>
      </w:pPr>
      <w:rPr>
        <w:rFonts w:cs="Times New Roman" w:hint="default"/>
      </w:rPr>
    </w:lvl>
    <w:lvl w:ilvl="1">
      <w:start w:val="1"/>
      <w:numFmt w:val="decimal"/>
      <w:lvlText w:val="%1.%2."/>
      <w:lvlJc w:val="left"/>
      <w:pPr>
        <w:ind w:left="1665" w:hanging="1125"/>
      </w:pPr>
      <w:rPr>
        <w:rFonts w:cs="Times New Roman" w:hint="default"/>
      </w:rPr>
    </w:lvl>
    <w:lvl w:ilvl="2">
      <w:start w:val="1"/>
      <w:numFmt w:val="decimal"/>
      <w:lvlText w:val="%1.%2.%3."/>
      <w:lvlJc w:val="left"/>
      <w:pPr>
        <w:ind w:left="2205" w:hanging="1125"/>
      </w:pPr>
      <w:rPr>
        <w:rFonts w:cs="Times New Roman" w:hint="default"/>
      </w:rPr>
    </w:lvl>
    <w:lvl w:ilvl="3">
      <w:start w:val="1"/>
      <w:numFmt w:val="decimal"/>
      <w:lvlText w:val="%1.%2.%3.%4."/>
      <w:lvlJc w:val="left"/>
      <w:pPr>
        <w:ind w:left="2745" w:hanging="1125"/>
      </w:pPr>
      <w:rPr>
        <w:rFonts w:cs="Times New Roman" w:hint="default"/>
      </w:rPr>
    </w:lvl>
    <w:lvl w:ilvl="4">
      <w:start w:val="1"/>
      <w:numFmt w:val="decimal"/>
      <w:lvlText w:val="%1.%2.%3.%4.%5."/>
      <w:lvlJc w:val="left"/>
      <w:pPr>
        <w:ind w:left="3285" w:hanging="1125"/>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5">
    <w:nsid w:val="23A35D2D"/>
    <w:multiLevelType w:val="hybridMultilevel"/>
    <w:tmpl w:val="EAD6AED6"/>
    <w:lvl w:ilvl="0" w:tplc="3DB4B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7CA2F83"/>
    <w:multiLevelType w:val="hybridMultilevel"/>
    <w:tmpl w:val="58FE604E"/>
    <w:lvl w:ilvl="0" w:tplc="0164D538">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9D87FAC"/>
    <w:multiLevelType w:val="multilevel"/>
    <w:tmpl w:val="3BA6AEA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A93052A"/>
    <w:multiLevelType w:val="singleLevel"/>
    <w:tmpl w:val="9926E058"/>
    <w:lvl w:ilvl="0">
      <w:start w:val="1"/>
      <w:numFmt w:val="decimal"/>
      <w:lvlText w:val="%1."/>
      <w:lvlJc w:val="left"/>
      <w:pPr>
        <w:tabs>
          <w:tab w:val="num" w:pos="900"/>
        </w:tabs>
        <w:ind w:left="900" w:hanging="360"/>
      </w:pPr>
    </w:lvl>
  </w:abstractNum>
  <w:abstractNum w:abstractNumId="19">
    <w:nsid w:val="2ABA5C1D"/>
    <w:multiLevelType w:val="hybridMultilevel"/>
    <w:tmpl w:val="DEFE5B1A"/>
    <w:lvl w:ilvl="0" w:tplc="6E44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62650C3"/>
    <w:multiLevelType w:val="hybridMultilevel"/>
    <w:tmpl w:val="7632E1FE"/>
    <w:lvl w:ilvl="0" w:tplc="8F80B200">
      <w:start w:val="1"/>
      <w:numFmt w:val="decimal"/>
      <w:lvlText w:val="%1."/>
      <w:lvlJc w:val="left"/>
      <w:pPr>
        <w:tabs>
          <w:tab w:val="num" w:pos="720"/>
        </w:tabs>
        <w:ind w:left="720" w:hanging="360"/>
      </w:pPr>
    </w:lvl>
    <w:lvl w:ilvl="1" w:tplc="4036D748">
      <w:numFmt w:val="none"/>
      <w:lvlText w:val=""/>
      <w:lvlJc w:val="left"/>
      <w:pPr>
        <w:tabs>
          <w:tab w:val="num" w:pos="360"/>
        </w:tabs>
        <w:ind w:left="0" w:firstLine="0"/>
      </w:pPr>
    </w:lvl>
    <w:lvl w:ilvl="2" w:tplc="85C8CC0E">
      <w:numFmt w:val="none"/>
      <w:lvlText w:val=""/>
      <w:lvlJc w:val="left"/>
      <w:pPr>
        <w:tabs>
          <w:tab w:val="num" w:pos="360"/>
        </w:tabs>
        <w:ind w:left="0" w:firstLine="0"/>
      </w:pPr>
    </w:lvl>
    <w:lvl w:ilvl="3" w:tplc="D0DAF7F8">
      <w:numFmt w:val="none"/>
      <w:lvlText w:val=""/>
      <w:lvlJc w:val="left"/>
      <w:pPr>
        <w:tabs>
          <w:tab w:val="num" w:pos="360"/>
        </w:tabs>
        <w:ind w:left="0" w:firstLine="0"/>
      </w:pPr>
    </w:lvl>
    <w:lvl w:ilvl="4" w:tplc="81529EBA">
      <w:numFmt w:val="none"/>
      <w:lvlText w:val=""/>
      <w:lvlJc w:val="left"/>
      <w:pPr>
        <w:tabs>
          <w:tab w:val="num" w:pos="360"/>
        </w:tabs>
        <w:ind w:left="0" w:firstLine="0"/>
      </w:pPr>
    </w:lvl>
    <w:lvl w:ilvl="5" w:tplc="B8BC9C56">
      <w:numFmt w:val="none"/>
      <w:lvlText w:val=""/>
      <w:lvlJc w:val="left"/>
      <w:pPr>
        <w:tabs>
          <w:tab w:val="num" w:pos="360"/>
        </w:tabs>
        <w:ind w:left="0" w:firstLine="0"/>
      </w:pPr>
    </w:lvl>
    <w:lvl w:ilvl="6" w:tplc="F79CAA5C">
      <w:numFmt w:val="none"/>
      <w:lvlText w:val=""/>
      <w:lvlJc w:val="left"/>
      <w:pPr>
        <w:tabs>
          <w:tab w:val="num" w:pos="360"/>
        </w:tabs>
        <w:ind w:left="0" w:firstLine="0"/>
      </w:pPr>
    </w:lvl>
    <w:lvl w:ilvl="7" w:tplc="09BA7B80">
      <w:numFmt w:val="none"/>
      <w:lvlText w:val=""/>
      <w:lvlJc w:val="left"/>
      <w:pPr>
        <w:tabs>
          <w:tab w:val="num" w:pos="360"/>
        </w:tabs>
        <w:ind w:left="0" w:firstLine="0"/>
      </w:pPr>
    </w:lvl>
    <w:lvl w:ilvl="8" w:tplc="71A062D8">
      <w:numFmt w:val="none"/>
      <w:lvlText w:val=""/>
      <w:lvlJc w:val="left"/>
      <w:pPr>
        <w:tabs>
          <w:tab w:val="num" w:pos="360"/>
        </w:tabs>
        <w:ind w:left="0" w:firstLine="0"/>
      </w:pPr>
    </w:lvl>
  </w:abstractNum>
  <w:abstractNum w:abstractNumId="24">
    <w:nsid w:val="46393189"/>
    <w:multiLevelType w:val="multilevel"/>
    <w:tmpl w:val="321A91A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1B18E5"/>
    <w:multiLevelType w:val="hybridMultilevel"/>
    <w:tmpl w:val="AA2E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2985E03"/>
    <w:multiLevelType w:val="multilevel"/>
    <w:tmpl w:val="D6C6068E"/>
    <w:lvl w:ilvl="0">
      <w:start w:val="2"/>
      <w:numFmt w:val="decimal"/>
      <w:lvlText w:val="%1."/>
      <w:lvlJc w:val="left"/>
      <w:pPr>
        <w:tabs>
          <w:tab w:val="num" w:pos="360"/>
        </w:tabs>
        <w:ind w:left="360" w:hanging="360"/>
      </w:pPr>
      <w:rPr>
        <w:rFonts w:hint="default"/>
        <w:sz w:val="20"/>
        <w:szCs w:val="20"/>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9">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A901541"/>
    <w:multiLevelType w:val="hybridMultilevel"/>
    <w:tmpl w:val="D64A7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0491993"/>
    <w:multiLevelType w:val="hybridMultilevel"/>
    <w:tmpl w:val="C14879F6"/>
    <w:lvl w:ilvl="0" w:tplc="EFFE8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B4562A"/>
    <w:multiLevelType w:val="hybridMultilevel"/>
    <w:tmpl w:val="326E335E"/>
    <w:lvl w:ilvl="0" w:tplc="83AE504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6C715C"/>
    <w:multiLevelType w:val="hybridMultilevel"/>
    <w:tmpl w:val="19FE6850"/>
    <w:lvl w:ilvl="0" w:tplc="F5601CF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36"/>
  </w:num>
  <w:num w:numId="4">
    <w:abstractNumId w:val="9"/>
  </w:num>
  <w:num w:numId="5">
    <w:abstractNumId w:val="29"/>
  </w:num>
  <w:num w:numId="6">
    <w:abstractNumId w:val="26"/>
  </w:num>
  <w:num w:numId="7">
    <w:abstractNumId w:val="28"/>
  </w:num>
  <w:num w:numId="8">
    <w:abstractNumId w:val="20"/>
  </w:num>
  <w:num w:numId="9">
    <w:abstractNumId w:val="34"/>
  </w:num>
  <w:num w:numId="10">
    <w:abstractNumId w:val="27"/>
  </w:num>
  <w:num w:numId="11">
    <w:abstractNumId w:val="15"/>
  </w:num>
  <w:num w:numId="12">
    <w:abstractNumId w:val="8"/>
  </w:num>
  <w:num w:numId="13">
    <w:abstractNumId w:val="25"/>
  </w:num>
  <w:num w:numId="14">
    <w:abstractNumId w:val="32"/>
  </w:num>
  <w:num w:numId="15">
    <w:abstractNumId w:val="6"/>
  </w:num>
  <w:num w:numId="16">
    <w:abstractNumId w:val="24"/>
  </w:num>
  <w:num w:numId="17">
    <w:abstractNumId w:val="21"/>
  </w:num>
  <w:num w:numId="18">
    <w:abstractNumId w:val="22"/>
  </w:num>
  <w:num w:numId="19">
    <w:abstractNumId w:val="17"/>
  </w:num>
  <w:num w:numId="20">
    <w:abstractNumId w:val="30"/>
  </w:num>
  <w:num w:numId="21">
    <w:abstractNumId w:val="35"/>
  </w:num>
  <w:num w:numId="22">
    <w:abstractNumId w:val="12"/>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33"/>
  </w:num>
  <w:num w:numId="25">
    <w:abstractNumId w:val="13"/>
  </w:num>
  <w:num w:numId="26">
    <w:abstractNumId w:val="14"/>
  </w:num>
  <w:num w:numId="27">
    <w:abstractNumId w:val="11"/>
  </w:num>
  <w:num w:numId="28">
    <w:abstractNumId w:val="18"/>
    <w:lvlOverride w:ilvl="0">
      <w:startOverride w:val="1"/>
    </w:lvlOverride>
  </w:num>
  <w:num w:numId="29">
    <w:abstractNumId w:val="10"/>
    <w:lvlOverride w:ilvl="0"/>
  </w:num>
  <w:num w:numId="30">
    <w:abstractNumId w:val="16"/>
  </w:num>
  <w:num w:numId="31">
    <w:abstractNumId w:val="19"/>
  </w:num>
  <w:num w:numId="32">
    <w:abstractNumId w:val="3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46082"/>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1596"/>
    <w:rsid w:val="00002235"/>
    <w:rsid w:val="00003FE3"/>
    <w:rsid w:val="00007203"/>
    <w:rsid w:val="0000787D"/>
    <w:rsid w:val="00012A11"/>
    <w:rsid w:val="00013A60"/>
    <w:rsid w:val="000142CC"/>
    <w:rsid w:val="00014D74"/>
    <w:rsid w:val="000150E6"/>
    <w:rsid w:val="00015D72"/>
    <w:rsid w:val="00016974"/>
    <w:rsid w:val="00020926"/>
    <w:rsid w:val="0002117D"/>
    <w:rsid w:val="000224F4"/>
    <w:rsid w:val="00024F00"/>
    <w:rsid w:val="0002502B"/>
    <w:rsid w:val="00025F33"/>
    <w:rsid w:val="000262AA"/>
    <w:rsid w:val="00026768"/>
    <w:rsid w:val="00026EC9"/>
    <w:rsid w:val="00027266"/>
    <w:rsid w:val="00027737"/>
    <w:rsid w:val="00027B70"/>
    <w:rsid w:val="000302A6"/>
    <w:rsid w:val="000311A8"/>
    <w:rsid w:val="00034DF4"/>
    <w:rsid w:val="00036FB2"/>
    <w:rsid w:val="000374A1"/>
    <w:rsid w:val="0004018F"/>
    <w:rsid w:val="00040987"/>
    <w:rsid w:val="00040CC5"/>
    <w:rsid w:val="0004145F"/>
    <w:rsid w:val="00041E0F"/>
    <w:rsid w:val="000422F2"/>
    <w:rsid w:val="00042795"/>
    <w:rsid w:val="000432A5"/>
    <w:rsid w:val="0004495F"/>
    <w:rsid w:val="00044C76"/>
    <w:rsid w:val="00045C55"/>
    <w:rsid w:val="0005122F"/>
    <w:rsid w:val="00051574"/>
    <w:rsid w:val="00051856"/>
    <w:rsid w:val="000548B2"/>
    <w:rsid w:val="00054938"/>
    <w:rsid w:val="000561BE"/>
    <w:rsid w:val="000567FB"/>
    <w:rsid w:val="000604C8"/>
    <w:rsid w:val="00061BEE"/>
    <w:rsid w:val="00063424"/>
    <w:rsid w:val="00063C65"/>
    <w:rsid w:val="000641C7"/>
    <w:rsid w:val="00065E72"/>
    <w:rsid w:val="00065F76"/>
    <w:rsid w:val="00067560"/>
    <w:rsid w:val="000726BF"/>
    <w:rsid w:val="000726D6"/>
    <w:rsid w:val="00072A40"/>
    <w:rsid w:val="000737A2"/>
    <w:rsid w:val="000761B5"/>
    <w:rsid w:val="000772C2"/>
    <w:rsid w:val="00077674"/>
    <w:rsid w:val="0007782D"/>
    <w:rsid w:val="00080065"/>
    <w:rsid w:val="00081BC6"/>
    <w:rsid w:val="00081CF9"/>
    <w:rsid w:val="00084197"/>
    <w:rsid w:val="0008435B"/>
    <w:rsid w:val="00084992"/>
    <w:rsid w:val="0008514C"/>
    <w:rsid w:val="00085575"/>
    <w:rsid w:val="00085714"/>
    <w:rsid w:val="000859E8"/>
    <w:rsid w:val="00086216"/>
    <w:rsid w:val="00087042"/>
    <w:rsid w:val="0008741C"/>
    <w:rsid w:val="000878CC"/>
    <w:rsid w:val="00087C24"/>
    <w:rsid w:val="000911BD"/>
    <w:rsid w:val="000913AB"/>
    <w:rsid w:val="000913BB"/>
    <w:rsid w:val="000919A4"/>
    <w:rsid w:val="00091D76"/>
    <w:rsid w:val="00092BD1"/>
    <w:rsid w:val="00093719"/>
    <w:rsid w:val="00094677"/>
    <w:rsid w:val="00094ADF"/>
    <w:rsid w:val="00095947"/>
    <w:rsid w:val="00095B21"/>
    <w:rsid w:val="000966C9"/>
    <w:rsid w:val="00096ECC"/>
    <w:rsid w:val="000A0F1F"/>
    <w:rsid w:val="000A12CD"/>
    <w:rsid w:val="000A2D06"/>
    <w:rsid w:val="000A3064"/>
    <w:rsid w:val="000A445C"/>
    <w:rsid w:val="000A71F7"/>
    <w:rsid w:val="000B03B6"/>
    <w:rsid w:val="000B1688"/>
    <w:rsid w:val="000B4675"/>
    <w:rsid w:val="000B7381"/>
    <w:rsid w:val="000C0CC0"/>
    <w:rsid w:val="000C1D79"/>
    <w:rsid w:val="000C387B"/>
    <w:rsid w:val="000C39C1"/>
    <w:rsid w:val="000C479D"/>
    <w:rsid w:val="000C50A6"/>
    <w:rsid w:val="000C5ECF"/>
    <w:rsid w:val="000C6171"/>
    <w:rsid w:val="000C6818"/>
    <w:rsid w:val="000C685D"/>
    <w:rsid w:val="000D12EB"/>
    <w:rsid w:val="000D2F51"/>
    <w:rsid w:val="000D3149"/>
    <w:rsid w:val="000D40A8"/>
    <w:rsid w:val="000D63BF"/>
    <w:rsid w:val="000D6A61"/>
    <w:rsid w:val="000D6AA1"/>
    <w:rsid w:val="000D731A"/>
    <w:rsid w:val="000D7F59"/>
    <w:rsid w:val="000E07A7"/>
    <w:rsid w:val="000E1C3A"/>
    <w:rsid w:val="000E34EB"/>
    <w:rsid w:val="000E3520"/>
    <w:rsid w:val="000E3B4A"/>
    <w:rsid w:val="000E3E97"/>
    <w:rsid w:val="000E5934"/>
    <w:rsid w:val="000E6284"/>
    <w:rsid w:val="000E644C"/>
    <w:rsid w:val="000E6CFD"/>
    <w:rsid w:val="000E78E7"/>
    <w:rsid w:val="000F08EE"/>
    <w:rsid w:val="000F0B0E"/>
    <w:rsid w:val="000F0CE4"/>
    <w:rsid w:val="000F26FA"/>
    <w:rsid w:val="000F2A3F"/>
    <w:rsid w:val="000F4447"/>
    <w:rsid w:val="000F4D62"/>
    <w:rsid w:val="000F4FEB"/>
    <w:rsid w:val="000F672F"/>
    <w:rsid w:val="000F7319"/>
    <w:rsid w:val="00100BD2"/>
    <w:rsid w:val="0010340D"/>
    <w:rsid w:val="0010443B"/>
    <w:rsid w:val="0010621E"/>
    <w:rsid w:val="00106408"/>
    <w:rsid w:val="00106AF5"/>
    <w:rsid w:val="00106E75"/>
    <w:rsid w:val="001107D8"/>
    <w:rsid w:val="0011448B"/>
    <w:rsid w:val="00115A2A"/>
    <w:rsid w:val="001163E4"/>
    <w:rsid w:val="0011652E"/>
    <w:rsid w:val="00121157"/>
    <w:rsid w:val="00121751"/>
    <w:rsid w:val="00122487"/>
    <w:rsid w:val="001246C7"/>
    <w:rsid w:val="00124B36"/>
    <w:rsid w:val="00124D5E"/>
    <w:rsid w:val="001256AB"/>
    <w:rsid w:val="001271E2"/>
    <w:rsid w:val="0013288E"/>
    <w:rsid w:val="00133E98"/>
    <w:rsid w:val="00137694"/>
    <w:rsid w:val="0014065D"/>
    <w:rsid w:val="00141FCC"/>
    <w:rsid w:val="00142D1D"/>
    <w:rsid w:val="001430F3"/>
    <w:rsid w:val="0014577E"/>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F22"/>
    <w:rsid w:val="001613DF"/>
    <w:rsid w:val="00161E01"/>
    <w:rsid w:val="00162572"/>
    <w:rsid w:val="001625BF"/>
    <w:rsid w:val="00163043"/>
    <w:rsid w:val="001636A4"/>
    <w:rsid w:val="00164B5F"/>
    <w:rsid w:val="00164C07"/>
    <w:rsid w:val="00166619"/>
    <w:rsid w:val="001668EC"/>
    <w:rsid w:val="001713C0"/>
    <w:rsid w:val="001725FE"/>
    <w:rsid w:val="00175BBC"/>
    <w:rsid w:val="0018008F"/>
    <w:rsid w:val="0018055F"/>
    <w:rsid w:val="00180C5B"/>
    <w:rsid w:val="00180F1C"/>
    <w:rsid w:val="001817FE"/>
    <w:rsid w:val="001823FB"/>
    <w:rsid w:val="00184777"/>
    <w:rsid w:val="00184914"/>
    <w:rsid w:val="0018504C"/>
    <w:rsid w:val="001871B8"/>
    <w:rsid w:val="00187249"/>
    <w:rsid w:val="001874C7"/>
    <w:rsid w:val="00187605"/>
    <w:rsid w:val="001900F7"/>
    <w:rsid w:val="00190FD7"/>
    <w:rsid w:val="001920A5"/>
    <w:rsid w:val="0019356B"/>
    <w:rsid w:val="0019432D"/>
    <w:rsid w:val="00195DE2"/>
    <w:rsid w:val="0019703D"/>
    <w:rsid w:val="001A09C9"/>
    <w:rsid w:val="001A1390"/>
    <w:rsid w:val="001A3693"/>
    <w:rsid w:val="001A61C7"/>
    <w:rsid w:val="001A6C9B"/>
    <w:rsid w:val="001A79EF"/>
    <w:rsid w:val="001B0BC7"/>
    <w:rsid w:val="001B22B0"/>
    <w:rsid w:val="001B2B2C"/>
    <w:rsid w:val="001B4BEE"/>
    <w:rsid w:val="001B5CC6"/>
    <w:rsid w:val="001B6E4B"/>
    <w:rsid w:val="001B6F4E"/>
    <w:rsid w:val="001B7B06"/>
    <w:rsid w:val="001B7BF6"/>
    <w:rsid w:val="001C2B56"/>
    <w:rsid w:val="001C40B9"/>
    <w:rsid w:val="001C4348"/>
    <w:rsid w:val="001C56E2"/>
    <w:rsid w:val="001D01EA"/>
    <w:rsid w:val="001D0B0F"/>
    <w:rsid w:val="001D0B51"/>
    <w:rsid w:val="001D0BE9"/>
    <w:rsid w:val="001D0D20"/>
    <w:rsid w:val="001D1638"/>
    <w:rsid w:val="001D1A0F"/>
    <w:rsid w:val="001D21FF"/>
    <w:rsid w:val="001D2799"/>
    <w:rsid w:val="001D554F"/>
    <w:rsid w:val="001D78FB"/>
    <w:rsid w:val="001E00EA"/>
    <w:rsid w:val="001E0C3C"/>
    <w:rsid w:val="001E15AF"/>
    <w:rsid w:val="001E275A"/>
    <w:rsid w:val="001E387A"/>
    <w:rsid w:val="001E43E7"/>
    <w:rsid w:val="001E559E"/>
    <w:rsid w:val="001E5978"/>
    <w:rsid w:val="001E674C"/>
    <w:rsid w:val="001E7DC1"/>
    <w:rsid w:val="001F11BB"/>
    <w:rsid w:val="001F2E4C"/>
    <w:rsid w:val="001F3E59"/>
    <w:rsid w:val="001F46CE"/>
    <w:rsid w:val="001F50E0"/>
    <w:rsid w:val="001F5240"/>
    <w:rsid w:val="001F5F5A"/>
    <w:rsid w:val="001F6C81"/>
    <w:rsid w:val="001F6ED4"/>
    <w:rsid w:val="001F70C2"/>
    <w:rsid w:val="001F714E"/>
    <w:rsid w:val="001F7540"/>
    <w:rsid w:val="001F7A42"/>
    <w:rsid w:val="00200C81"/>
    <w:rsid w:val="00201BBD"/>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9C0"/>
    <w:rsid w:val="00221C82"/>
    <w:rsid w:val="00221F2F"/>
    <w:rsid w:val="0022206C"/>
    <w:rsid w:val="00225583"/>
    <w:rsid w:val="00227889"/>
    <w:rsid w:val="002279F9"/>
    <w:rsid w:val="00230F26"/>
    <w:rsid w:val="00231D9D"/>
    <w:rsid w:val="00233C0F"/>
    <w:rsid w:val="00233E32"/>
    <w:rsid w:val="00234053"/>
    <w:rsid w:val="00234EBB"/>
    <w:rsid w:val="00235C91"/>
    <w:rsid w:val="002366BB"/>
    <w:rsid w:val="00237419"/>
    <w:rsid w:val="002403CC"/>
    <w:rsid w:val="002404CF"/>
    <w:rsid w:val="0024445E"/>
    <w:rsid w:val="00245183"/>
    <w:rsid w:val="00246DD5"/>
    <w:rsid w:val="00252E19"/>
    <w:rsid w:val="002537EB"/>
    <w:rsid w:val="002546D1"/>
    <w:rsid w:val="00254705"/>
    <w:rsid w:val="002552B3"/>
    <w:rsid w:val="0025559D"/>
    <w:rsid w:val="00257464"/>
    <w:rsid w:val="002611E2"/>
    <w:rsid w:val="00262060"/>
    <w:rsid w:val="002630B9"/>
    <w:rsid w:val="00263959"/>
    <w:rsid w:val="00263D75"/>
    <w:rsid w:val="00265C68"/>
    <w:rsid w:val="002661BA"/>
    <w:rsid w:val="00266F06"/>
    <w:rsid w:val="00270CBB"/>
    <w:rsid w:val="00271B21"/>
    <w:rsid w:val="002724B0"/>
    <w:rsid w:val="00272F09"/>
    <w:rsid w:val="00273513"/>
    <w:rsid w:val="002740F1"/>
    <w:rsid w:val="00274BA0"/>
    <w:rsid w:val="002808CA"/>
    <w:rsid w:val="00281993"/>
    <w:rsid w:val="002819D4"/>
    <w:rsid w:val="00284E32"/>
    <w:rsid w:val="002870B0"/>
    <w:rsid w:val="00291815"/>
    <w:rsid w:val="00293078"/>
    <w:rsid w:val="002937D6"/>
    <w:rsid w:val="002946CE"/>
    <w:rsid w:val="00294D63"/>
    <w:rsid w:val="0029593B"/>
    <w:rsid w:val="002960F7"/>
    <w:rsid w:val="002A0377"/>
    <w:rsid w:val="002A0489"/>
    <w:rsid w:val="002A0BFF"/>
    <w:rsid w:val="002A11EB"/>
    <w:rsid w:val="002A193C"/>
    <w:rsid w:val="002A46CE"/>
    <w:rsid w:val="002A7D95"/>
    <w:rsid w:val="002B10A8"/>
    <w:rsid w:val="002B3B8C"/>
    <w:rsid w:val="002B40F3"/>
    <w:rsid w:val="002B443F"/>
    <w:rsid w:val="002B45CC"/>
    <w:rsid w:val="002B5139"/>
    <w:rsid w:val="002B6697"/>
    <w:rsid w:val="002B7F0C"/>
    <w:rsid w:val="002C0201"/>
    <w:rsid w:val="002C2384"/>
    <w:rsid w:val="002C2CCD"/>
    <w:rsid w:val="002C490D"/>
    <w:rsid w:val="002C619A"/>
    <w:rsid w:val="002C6950"/>
    <w:rsid w:val="002C7733"/>
    <w:rsid w:val="002C7767"/>
    <w:rsid w:val="002C7E5D"/>
    <w:rsid w:val="002D0FED"/>
    <w:rsid w:val="002D14FA"/>
    <w:rsid w:val="002D1E7C"/>
    <w:rsid w:val="002D26B5"/>
    <w:rsid w:val="002D4637"/>
    <w:rsid w:val="002E06D1"/>
    <w:rsid w:val="002E0892"/>
    <w:rsid w:val="002E1C95"/>
    <w:rsid w:val="002E35E3"/>
    <w:rsid w:val="002E3F8E"/>
    <w:rsid w:val="002E4285"/>
    <w:rsid w:val="002E62B9"/>
    <w:rsid w:val="002E7909"/>
    <w:rsid w:val="002F06CD"/>
    <w:rsid w:val="002F0EF4"/>
    <w:rsid w:val="002F14A9"/>
    <w:rsid w:val="002F3852"/>
    <w:rsid w:val="002F4106"/>
    <w:rsid w:val="002F41A6"/>
    <w:rsid w:val="002F504E"/>
    <w:rsid w:val="002F5959"/>
    <w:rsid w:val="002F62C0"/>
    <w:rsid w:val="002F6D31"/>
    <w:rsid w:val="002F7F5F"/>
    <w:rsid w:val="003006DB"/>
    <w:rsid w:val="0030203A"/>
    <w:rsid w:val="00302D9C"/>
    <w:rsid w:val="00304DED"/>
    <w:rsid w:val="00306948"/>
    <w:rsid w:val="00306B90"/>
    <w:rsid w:val="003071F8"/>
    <w:rsid w:val="00307681"/>
    <w:rsid w:val="003104D4"/>
    <w:rsid w:val="00313029"/>
    <w:rsid w:val="00313BB3"/>
    <w:rsid w:val="00313F38"/>
    <w:rsid w:val="003140D6"/>
    <w:rsid w:val="00314C13"/>
    <w:rsid w:val="00315325"/>
    <w:rsid w:val="003154D3"/>
    <w:rsid w:val="00316344"/>
    <w:rsid w:val="00316A8D"/>
    <w:rsid w:val="00317591"/>
    <w:rsid w:val="00317747"/>
    <w:rsid w:val="00317860"/>
    <w:rsid w:val="00317975"/>
    <w:rsid w:val="00317C7D"/>
    <w:rsid w:val="003212C3"/>
    <w:rsid w:val="00321432"/>
    <w:rsid w:val="00321607"/>
    <w:rsid w:val="00321994"/>
    <w:rsid w:val="0032272B"/>
    <w:rsid w:val="00322EC0"/>
    <w:rsid w:val="00323D4E"/>
    <w:rsid w:val="00324E4C"/>
    <w:rsid w:val="00330871"/>
    <w:rsid w:val="00330D41"/>
    <w:rsid w:val="0033201E"/>
    <w:rsid w:val="00332280"/>
    <w:rsid w:val="003354B2"/>
    <w:rsid w:val="003365A9"/>
    <w:rsid w:val="003377EF"/>
    <w:rsid w:val="00340544"/>
    <w:rsid w:val="00340911"/>
    <w:rsid w:val="0034269F"/>
    <w:rsid w:val="003428D3"/>
    <w:rsid w:val="003447C0"/>
    <w:rsid w:val="00345CCE"/>
    <w:rsid w:val="003461B1"/>
    <w:rsid w:val="00346353"/>
    <w:rsid w:val="00347208"/>
    <w:rsid w:val="00350022"/>
    <w:rsid w:val="003505D3"/>
    <w:rsid w:val="00350B5A"/>
    <w:rsid w:val="003519C7"/>
    <w:rsid w:val="003522DF"/>
    <w:rsid w:val="0035308C"/>
    <w:rsid w:val="003531E9"/>
    <w:rsid w:val="00353F8E"/>
    <w:rsid w:val="003566CB"/>
    <w:rsid w:val="00360A49"/>
    <w:rsid w:val="00360E7A"/>
    <w:rsid w:val="00360FB3"/>
    <w:rsid w:val="00361603"/>
    <w:rsid w:val="003616D1"/>
    <w:rsid w:val="00363611"/>
    <w:rsid w:val="00363C9B"/>
    <w:rsid w:val="0036428D"/>
    <w:rsid w:val="00367AB0"/>
    <w:rsid w:val="00367D5E"/>
    <w:rsid w:val="00367E33"/>
    <w:rsid w:val="00370134"/>
    <w:rsid w:val="00370662"/>
    <w:rsid w:val="003707FF"/>
    <w:rsid w:val="00371C3E"/>
    <w:rsid w:val="003725FD"/>
    <w:rsid w:val="00372857"/>
    <w:rsid w:val="00372A49"/>
    <w:rsid w:val="00372D01"/>
    <w:rsid w:val="00374B1C"/>
    <w:rsid w:val="00376A02"/>
    <w:rsid w:val="0037738E"/>
    <w:rsid w:val="00377955"/>
    <w:rsid w:val="00377F53"/>
    <w:rsid w:val="00380812"/>
    <w:rsid w:val="00381182"/>
    <w:rsid w:val="00381EAC"/>
    <w:rsid w:val="003825B5"/>
    <w:rsid w:val="00382F15"/>
    <w:rsid w:val="00383607"/>
    <w:rsid w:val="003841FB"/>
    <w:rsid w:val="00385787"/>
    <w:rsid w:val="00385E29"/>
    <w:rsid w:val="00386C86"/>
    <w:rsid w:val="00390627"/>
    <w:rsid w:val="00391B09"/>
    <w:rsid w:val="003936AF"/>
    <w:rsid w:val="00396435"/>
    <w:rsid w:val="00396FA6"/>
    <w:rsid w:val="003975E9"/>
    <w:rsid w:val="00397B27"/>
    <w:rsid w:val="003A0351"/>
    <w:rsid w:val="003A1701"/>
    <w:rsid w:val="003A214E"/>
    <w:rsid w:val="003A2A59"/>
    <w:rsid w:val="003A33FF"/>
    <w:rsid w:val="003A58FD"/>
    <w:rsid w:val="003A59E9"/>
    <w:rsid w:val="003A646D"/>
    <w:rsid w:val="003A6693"/>
    <w:rsid w:val="003B0658"/>
    <w:rsid w:val="003B0D79"/>
    <w:rsid w:val="003B2C18"/>
    <w:rsid w:val="003B2CE8"/>
    <w:rsid w:val="003B33BF"/>
    <w:rsid w:val="003B35BE"/>
    <w:rsid w:val="003B4019"/>
    <w:rsid w:val="003B46DD"/>
    <w:rsid w:val="003B68B6"/>
    <w:rsid w:val="003C148F"/>
    <w:rsid w:val="003C24CF"/>
    <w:rsid w:val="003C2AD4"/>
    <w:rsid w:val="003C348D"/>
    <w:rsid w:val="003C359F"/>
    <w:rsid w:val="003C378E"/>
    <w:rsid w:val="003C555B"/>
    <w:rsid w:val="003C574B"/>
    <w:rsid w:val="003C74D2"/>
    <w:rsid w:val="003D0D68"/>
    <w:rsid w:val="003D1B7F"/>
    <w:rsid w:val="003D287D"/>
    <w:rsid w:val="003D3512"/>
    <w:rsid w:val="003D3B39"/>
    <w:rsid w:val="003D40A9"/>
    <w:rsid w:val="003D55DA"/>
    <w:rsid w:val="003D5869"/>
    <w:rsid w:val="003D5ADA"/>
    <w:rsid w:val="003D6E75"/>
    <w:rsid w:val="003D7DCB"/>
    <w:rsid w:val="003E0DEA"/>
    <w:rsid w:val="003E12D0"/>
    <w:rsid w:val="003E2787"/>
    <w:rsid w:val="003E2F9F"/>
    <w:rsid w:val="003E3236"/>
    <w:rsid w:val="003E665E"/>
    <w:rsid w:val="003E7049"/>
    <w:rsid w:val="003E7697"/>
    <w:rsid w:val="003E77DF"/>
    <w:rsid w:val="003E7ADF"/>
    <w:rsid w:val="003F0E21"/>
    <w:rsid w:val="003F10A5"/>
    <w:rsid w:val="003F1215"/>
    <w:rsid w:val="003F44D8"/>
    <w:rsid w:val="003F535D"/>
    <w:rsid w:val="003F55C6"/>
    <w:rsid w:val="003F58ED"/>
    <w:rsid w:val="003F60A2"/>
    <w:rsid w:val="003F6BF1"/>
    <w:rsid w:val="003F6ED4"/>
    <w:rsid w:val="003F76F2"/>
    <w:rsid w:val="0040052A"/>
    <w:rsid w:val="00402168"/>
    <w:rsid w:val="00403A66"/>
    <w:rsid w:val="004067AB"/>
    <w:rsid w:val="00407421"/>
    <w:rsid w:val="004079F4"/>
    <w:rsid w:val="00410C94"/>
    <w:rsid w:val="004115DE"/>
    <w:rsid w:val="0041191C"/>
    <w:rsid w:val="004129B3"/>
    <w:rsid w:val="00413FBB"/>
    <w:rsid w:val="00414271"/>
    <w:rsid w:val="00414D26"/>
    <w:rsid w:val="00414D5C"/>
    <w:rsid w:val="00414ED7"/>
    <w:rsid w:val="004150DF"/>
    <w:rsid w:val="004169A7"/>
    <w:rsid w:val="00416ABC"/>
    <w:rsid w:val="004200C7"/>
    <w:rsid w:val="00420FBC"/>
    <w:rsid w:val="00422CCD"/>
    <w:rsid w:val="00422DC2"/>
    <w:rsid w:val="004233DA"/>
    <w:rsid w:val="004241F1"/>
    <w:rsid w:val="00424D7B"/>
    <w:rsid w:val="00426309"/>
    <w:rsid w:val="004278D8"/>
    <w:rsid w:val="00430025"/>
    <w:rsid w:val="00430922"/>
    <w:rsid w:val="0043117B"/>
    <w:rsid w:val="00431807"/>
    <w:rsid w:val="004327F1"/>
    <w:rsid w:val="00434CF4"/>
    <w:rsid w:val="00434D15"/>
    <w:rsid w:val="00435487"/>
    <w:rsid w:val="00437EBC"/>
    <w:rsid w:val="00437F0F"/>
    <w:rsid w:val="00440446"/>
    <w:rsid w:val="0044144F"/>
    <w:rsid w:val="00442606"/>
    <w:rsid w:val="00442FFB"/>
    <w:rsid w:val="00443D20"/>
    <w:rsid w:val="00444510"/>
    <w:rsid w:val="004457C6"/>
    <w:rsid w:val="00446265"/>
    <w:rsid w:val="00447681"/>
    <w:rsid w:val="00451081"/>
    <w:rsid w:val="00451F8B"/>
    <w:rsid w:val="004522D3"/>
    <w:rsid w:val="004527E3"/>
    <w:rsid w:val="00454AF9"/>
    <w:rsid w:val="00454E14"/>
    <w:rsid w:val="004557E2"/>
    <w:rsid w:val="00455FCF"/>
    <w:rsid w:val="0045642F"/>
    <w:rsid w:val="00456965"/>
    <w:rsid w:val="004600E5"/>
    <w:rsid w:val="00461A37"/>
    <w:rsid w:val="00462A79"/>
    <w:rsid w:val="00463A45"/>
    <w:rsid w:val="00465651"/>
    <w:rsid w:val="0046763B"/>
    <w:rsid w:val="004678FF"/>
    <w:rsid w:val="00471AAC"/>
    <w:rsid w:val="004729CF"/>
    <w:rsid w:val="00473822"/>
    <w:rsid w:val="00475401"/>
    <w:rsid w:val="00476088"/>
    <w:rsid w:val="00481C10"/>
    <w:rsid w:val="00482763"/>
    <w:rsid w:val="004828CC"/>
    <w:rsid w:val="00482AAF"/>
    <w:rsid w:val="00483344"/>
    <w:rsid w:val="00483691"/>
    <w:rsid w:val="00483812"/>
    <w:rsid w:val="00485072"/>
    <w:rsid w:val="00486B5A"/>
    <w:rsid w:val="004874BF"/>
    <w:rsid w:val="004875BF"/>
    <w:rsid w:val="00487744"/>
    <w:rsid w:val="004904C6"/>
    <w:rsid w:val="00492A8E"/>
    <w:rsid w:val="004932B9"/>
    <w:rsid w:val="00493A99"/>
    <w:rsid w:val="00494D4B"/>
    <w:rsid w:val="00496FF5"/>
    <w:rsid w:val="004A1F6F"/>
    <w:rsid w:val="004A37C1"/>
    <w:rsid w:val="004A4369"/>
    <w:rsid w:val="004A4762"/>
    <w:rsid w:val="004A585D"/>
    <w:rsid w:val="004A62F3"/>
    <w:rsid w:val="004A6520"/>
    <w:rsid w:val="004B1D50"/>
    <w:rsid w:val="004B384E"/>
    <w:rsid w:val="004B4B86"/>
    <w:rsid w:val="004B6F7E"/>
    <w:rsid w:val="004B710A"/>
    <w:rsid w:val="004C079D"/>
    <w:rsid w:val="004C0D12"/>
    <w:rsid w:val="004C6510"/>
    <w:rsid w:val="004C6590"/>
    <w:rsid w:val="004C6FEC"/>
    <w:rsid w:val="004C7003"/>
    <w:rsid w:val="004D0F3B"/>
    <w:rsid w:val="004D114C"/>
    <w:rsid w:val="004D1607"/>
    <w:rsid w:val="004D1620"/>
    <w:rsid w:val="004D3AA2"/>
    <w:rsid w:val="004D4F77"/>
    <w:rsid w:val="004D5E38"/>
    <w:rsid w:val="004D73D3"/>
    <w:rsid w:val="004D7E45"/>
    <w:rsid w:val="004E1C4C"/>
    <w:rsid w:val="004E2AA3"/>
    <w:rsid w:val="004E4932"/>
    <w:rsid w:val="004E6AA9"/>
    <w:rsid w:val="004E6AFF"/>
    <w:rsid w:val="004E7216"/>
    <w:rsid w:val="004E7B9D"/>
    <w:rsid w:val="004F6ACE"/>
    <w:rsid w:val="004F7BFC"/>
    <w:rsid w:val="005005E4"/>
    <w:rsid w:val="005009F6"/>
    <w:rsid w:val="00500F40"/>
    <w:rsid w:val="005011A5"/>
    <w:rsid w:val="00502788"/>
    <w:rsid w:val="00503621"/>
    <w:rsid w:val="0050576F"/>
    <w:rsid w:val="00505FA4"/>
    <w:rsid w:val="0050781F"/>
    <w:rsid w:val="00507C95"/>
    <w:rsid w:val="00507F9E"/>
    <w:rsid w:val="00511C1D"/>
    <w:rsid w:val="0051272B"/>
    <w:rsid w:val="00513C19"/>
    <w:rsid w:val="00513CBB"/>
    <w:rsid w:val="00515BC8"/>
    <w:rsid w:val="00517FC9"/>
    <w:rsid w:val="0052060E"/>
    <w:rsid w:val="00521F95"/>
    <w:rsid w:val="005240C6"/>
    <w:rsid w:val="005279AC"/>
    <w:rsid w:val="00530BE1"/>
    <w:rsid w:val="00530DEE"/>
    <w:rsid w:val="00530ECF"/>
    <w:rsid w:val="00532357"/>
    <w:rsid w:val="0053257C"/>
    <w:rsid w:val="005327A6"/>
    <w:rsid w:val="00532822"/>
    <w:rsid w:val="0053337E"/>
    <w:rsid w:val="00533B75"/>
    <w:rsid w:val="00533FBA"/>
    <w:rsid w:val="00534349"/>
    <w:rsid w:val="0053553D"/>
    <w:rsid w:val="00535AC3"/>
    <w:rsid w:val="00537C46"/>
    <w:rsid w:val="005405C6"/>
    <w:rsid w:val="005420CE"/>
    <w:rsid w:val="005424DB"/>
    <w:rsid w:val="00542FE7"/>
    <w:rsid w:val="0054411C"/>
    <w:rsid w:val="005441F0"/>
    <w:rsid w:val="005516B0"/>
    <w:rsid w:val="00552715"/>
    <w:rsid w:val="00552D0E"/>
    <w:rsid w:val="00552D44"/>
    <w:rsid w:val="00556036"/>
    <w:rsid w:val="00561BCC"/>
    <w:rsid w:val="00561F65"/>
    <w:rsid w:val="0056240C"/>
    <w:rsid w:val="0056271E"/>
    <w:rsid w:val="00564F52"/>
    <w:rsid w:val="0056609E"/>
    <w:rsid w:val="005663B4"/>
    <w:rsid w:val="00566494"/>
    <w:rsid w:val="00567ACE"/>
    <w:rsid w:val="00567C36"/>
    <w:rsid w:val="00571640"/>
    <w:rsid w:val="00571DD3"/>
    <w:rsid w:val="0057392E"/>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5536"/>
    <w:rsid w:val="00585826"/>
    <w:rsid w:val="00585E45"/>
    <w:rsid w:val="00587453"/>
    <w:rsid w:val="00587BA5"/>
    <w:rsid w:val="005909AD"/>
    <w:rsid w:val="00593006"/>
    <w:rsid w:val="005953A1"/>
    <w:rsid w:val="005955A2"/>
    <w:rsid w:val="00595681"/>
    <w:rsid w:val="00595AEC"/>
    <w:rsid w:val="00595D5F"/>
    <w:rsid w:val="00595E4E"/>
    <w:rsid w:val="005961DD"/>
    <w:rsid w:val="005961F2"/>
    <w:rsid w:val="005971DD"/>
    <w:rsid w:val="0059754A"/>
    <w:rsid w:val="005976CC"/>
    <w:rsid w:val="005A0C34"/>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597C"/>
    <w:rsid w:val="005C1799"/>
    <w:rsid w:val="005C19EC"/>
    <w:rsid w:val="005C20DD"/>
    <w:rsid w:val="005C23E1"/>
    <w:rsid w:val="005C5BD6"/>
    <w:rsid w:val="005C71AD"/>
    <w:rsid w:val="005D02E4"/>
    <w:rsid w:val="005D12DA"/>
    <w:rsid w:val="005D3614"/>
    <w:rsid w:val="005D3E8F"/>
    <w:rsid w:val="005D46A3"/>
    <w:rsid w:val="005D6723"/>
    <w:rsid w:val="005D72C8"/>
    <w:rsid w:val="005E0303"/>
    <w:rsid w:val="005E185B"/>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EB9"/>
    <w:rsid w:val="00602541"/>
    <w:rsid w:val="006029A3"/>
    <w:rsid w:val="00602CE7"/>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1400"/>
    <w:rsid w:val="00621BA7"/>
    <w:rsid w:val="00622951"/>
    <w:rsid w:val="00623761"/>
    <w:rsid w:val="00623FC8"/>
    <w:rsid w:val="00625226"/>
    <w:rsid w:val="00625A47"/>
    <w:rsid w:val="006260B1"/>
    <w:rsid w:val="006269D2"/>
    <w:rsid w:val="00627D95"/>
    <w:rsid w:val="00630A13"/>
    <w:rsid w:val="00630D35"/>
    <w:rsid w:val="00631583"/>
    <w:rsid w:val="00632244"/>
    <w:rsid w:val="00633997"/>
    <w:rsid w:val="00633A37"/>
    <w:rsid w:val="006340BE"/>
    <w:rsid w:val="00634AE4"/>
    <w:rsid w:val="0063605B"/>
    <w:rsid w:val="006360D9"/>
    <w:rsid w:val="00636208"/>
    <w:rsid w:val="00636A2E"/>
    <w:rsid w:val="00636E3F"/>
    <w:rsid w:val="006374CF"/>
    <w:rsid w:val="00640749"/>
    <w:rsid w:val="00641B05"/>
    <w:rsid w:val="00641D34"/>
    <w:rsid w:val="006426DD"/>
    <w:rsid w:val="00643389"/>
    <w:rsid w:val="00644818"/>
    <w:rsid w:val="00646347"/>
    <w:rsid w:val="00646E42"/>
    <w:rsid w:val="00646F95"/>
    <w:rsid w:val="0065156A"/>
    <w:rsid w:val="00651FF3"/>
    <w:rsid w:val="006521B6"/>
    <w:rsid w:val="00652E3F"/>
    <w:rsid w:val="00652FB3"/>
    <w:rsid w:val="0065479A"/>
    <w:rsid w:val="0065531D"/>
    <w:rsid w:val="006557E0"/>
    <w:rsid w:val="00657031"/>
    <w:rsid w:val="00657A02"/>
    <w:rsid w:val="00657B07"/>
    <w:rsid w:val="00657E30"/>
    <w:rsid w:val="0066334C"/>
    <w:rsid w:val="0066386B"/>
    <w:rsid w:val="006641ED"/>
    <w:rsid w:val="00667828"/>
    <w:rsid w:val="00667A7B"/>
    <w:rsid w:val="00667E4E"/>
    <w:rsid w:val="0067049F"/>
    <w:rsid w:val="00671891"/>
    <w:rsid w:val="00673C56"/>
    <w:rsid w:val="00673D71"/>
    <w:rsid w:val="00673FBB"/>
    <w:rsid w:val="0067424C"/>
    <w:rsid w:val="00674A4D"/>
    <w:rsid w:val="0067604D"/>
    <w:rsid w:val="00676F3B"/>
    <w:rsid w:val="006812BF"/>
    <w:rsid w:val="006817E5"/>
    <w:rsid w:val="00681F09"/>
    <w:rsid w:val="00681FF5"/>
    <w:rsid w:val="0068452E"/>
    <w:rsid w:val="006856CD"/>
    <w:rsid w:val="00685FF1"/>
    <w:rsid w:val="0068664C"/>
    <w:rsid w:val="00686B22"/>
    <w:rsid w:val="00686F51"/>
    <w:rsid w:val="006904EF"/>
    <w:rsid w:val="00690605"/>
    <w:rsid w:val="0069123B"/>
    <w:rsid w:val="0069247C"/>
    <w:rsid w:val="006931E1"/>
    <w:rsid w:val="006937FA"/>
    <w:rsid w:val="00693CE6"/>
    <w:rsid w:val="00694CE8"/>
    <w:rsid w:val="0069685C"/>
    <w:rsid w:val="0069725A"/>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1469"/>
    <w:rsid w:val="006B1F3E"/>
    <w:rsid w:val="006B297A"/>
    <w:rsid w:val="006B31E4"/>
    <w:rsid w:val="006B42A1"/>
    <w:rsid w:val="006B5C07"/>
    <w:rsid w:val="006B6624"/>
    <w:rsid w:val="006B6892"/>
    <w:rsid w:val="006C028B"/>
    <w:rsid w:val="006C0ECD"/>
    <w:rsid w:val="006C1C95"/>
    <w:rsid w:val="006C29D6"/>
    <w:rsid w:val="006C29FE"/>
    <w:rsid w:val="006C31AB"/>
    <w:rsid w:val="006C355B"/>
    <w:rsid w:val="006C53EC"/>
    <w:rsid w:val="006C5B84"/>
    <w:rsid w:val="006C5CC4"/>
    <w:rsid w:val="006C6C80"/>
    <w:rsid w:val="006C6F95"/>
    <w:rsid w:val="006D0577"/>
    <w:rsid w:val="006D1258"/>
    <w:rsid w:val="006D1350"/>
    <w:rsid w:val="006D1795"/>
    <w:rsid w:val="006D3B6E"/>
    <w:rsid w:val="006D4C53"/>
    <w:rsid w:val="006D4D23"/>
    <w:rsid w:val="006D53BA"/>
    <w:rsid w:val="006D5433"/>
    <w:rsid w:val="006D56A8"/>
    <w:rsid w:val="006D5D24"/>
    <w:rsid w:val="006D5DB6"/>
    <w:rsid w:val="006D65D0"/>
    <w:rsid w:val="006D6E0C"/>
    <w:rsid w:val="006D6F72"/>
    <w:rsid w:val="006D6FD7"/>
    <w:rsid w:val="006D7768"/>
    <w:rsid w:val="006E0024"/>
    <w:rsid w:val="006E0106"/>
    <w:rsid w:val="006E04C7"/>
    <w:rsid w:val="006E172B"/>
    <w:rsid w:val="006E3243"/>
    <w:rsid w:val="006E3442"/>
    <w:rsid w:val="006E36A6"/>
    <w:rsid w:val="006E39F4"/>
    <w:rsid w:val="006F1E7B"/>
    <w:rsid w:val="006F414D"/>
    <w:rsid w:val="006F46D7"/>
    <w:rsid w:val="006F6447"/>
    <w:rsid w:val="006F6B51"/>
    <w:rsid w:val="00700472"/>
    <w:rsid w:val="00701E15"/>
    <w:rsid w:val="007022FF"/>
    <w:rsid w:val="00702EEA"/>
    <w:rsid w:val="0070517D"/>
    <w:rsid w:val="00705FB3"/>
    <w:rsid w:val="00706962"/>
    <w:rsid w:val="00707A87"/>
    <w:rsid w:val="00707E94"/>
    <w:rsid w:val="00711067"/>
    <w:rsid w:val="00712F43"/>
    <w:rsid w:val="00713890"/>
    <w:rsid w:val="00713A93"/>
    <w:rsid w:val="00714F68"/>
    <w:rsid w:val="007158AC"/>
    <w:rsid w:val="00715A07"/>
    <w:rsid w:val="00715B35"/>
    <w:rsid w:val="00716950"/>
    <w:rsid w:val="00717E83"/>
    <w:rsid w:val="00720A68"/>
    <w:rsid w:val="0072118E"/>
    <w:rsid w:val="0072464F"/>
    <w:rsid w:val="0072488F"/>
    <w:rsid w:val="00726ADE"/>
    <w:rsid w:val="0073067E"/>
    <w:rsid w:val="00731892"/>
    <w:rsid w:val="007339E0"/>
    <w:rsid w:val="00733AA9"/>
    <w:rsid w:val="007359FB"/>
    <w:rsid w:val="0073622C"/>
    <w:rsid w:val="007367BF"/>
    <w:rsid w:val="00736B7F"/>
    <w:rsid w:val="00737172"/>
    <w:rsid w:val="00740BB4"/>
    <w:rsid w:val="0074211B"/>
    <w:rsid w:val="0074218A"/>
    <w:rsid w:val="007425DC"/>
    <w:rsid w:val="00743CE2"/>
    <w:rsid w:val="00744054"/>
    <w:rsid w:val="007441B3"/>
    <w:rsid w:val="00744A0E"/>
    <w:rsid w:val="00745897"/>
    <w:rsid w:val="00746D85"/>
    <w:rsid w:val="007473B0"/>
    <w:rsid w:val="00750B24"/>
    <w:rsid w:val="007513B3"/>
    <w:rsid w:val="00752B9F"/>
    <w:rsid w:val="00753F1B"/>
    <w:rsid w:val="0075415C"/>
    <w:rsid w:val="007551F5"/>
    <w:rsid w:val="00757CEC"/>
    <w:rsid w:val="00760776"/>
    <w:rsid w:val="00761343"/>
    <w:rsid w:val="0076264E"/>
    <w:rsid w:val="007627F6"/>
    <w:rsid w:val="00763BEC"/>
    <w:rsid w:val="00766456"/>
    <w:rsid w:val="007706BC"/>
    <w:rsid w:val="00770F28"/>
    <w:rsid w:val="00771469"/>
    <w:rsid w:val="007730DC"/>
    <w:rsid w:val="00773238"/>
    <w:rsid w:val="00775697"/>
    <w:rsid w:val="00775C40"/>
    <w:rsid w:val="00776591"/>
    <w:rsid w:val="00777B8E"/>
    <w:rsid w:val="0078060C"/>
    <w:rsid w:val="00780821"/>
    <w:rsid w:val="007825F8"/>
    <w:rsid w:val="0078270C"/>
    <w:rsid w:val="00783BCA"/>
    <w:rsid w:val="00784253"/>
    <w:rsid w:val="00785C18"/>
    <w:rsid w:val="00785E11"/>
    <w:rsid w:val="00786CA6"/>
    <w:rsid w:val="007873BC"/>
    <w:rsid w:val="00791586"/>
    <w:rsid w:val="00792215"/>
    <w:rsid w:val="007928DA"/>
    <w:rsid w:val="00793092"/>
    <w:rsid w:val="007938B7"/>
    <w:rsid w:val="00795611"/>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3191"/>
    <w:rsid w:val="007B4AE4"/>
    <w:rsid w:val="007B4B19"/>
    <w:rsid w:val="007B4F58"/>
    <w:rsid w:val="007B5756"/>
    <w:rsid w:val="007B7CAA"/>
    <w:rsid w:val="007C01C6"/>
    <w:rsid w:val="007C024E"/>
    <w:rsid w:val="007C036B"/>
    <w:rsid w:val="007C1BFA"/>
    <w:rsid w:val="007C40C1"/>
    <w:rsid w:val="007C4E25"/>
    <w:rsid w:val="007C5133"/>
    <w:rsid w:val="007C5892"/>
    <w:rsid w:val="007D0273"/>
    <w:rsid w:val="007D0285"/>
    <w:rsid w:val="007D33D6"/>
    <w:rsid w:val="007D43B0"/>
    <w:rsid w:val="007D50E3"/>
    <w:rsid w:val="007D5708"/>
    <w:rsid w:val="007D70F3"/>
    <w:rsid w:val="007E17F8"/>
    <w:rsid w:val="007E2402"/>
    <w:rsid w:val="007E2F61"/>
    <w:rsid w:val="007E38A6"/>
    <w:rsid w:val="007E41B9"/>
    <w:rsid w:val="007E4982"/>
    <w:rsid w:val="007E4B80"/>
    <w:rsid w:val="007E56D7"/>
    <w:rsid w:val="007F0441"/>
    <w:rsid w:val="007F0549"/>
    <w:rsid w:val="007F213A"/>
    <w:rsid w:val="007F2F0F"/>
    <w:rsid w:val="007F3D4A"/>
    <w:rsid w:val="007F49FB"/>
    <w:rsid w:val="007F5238"/>
    <w:rsid w:val="007F5A78"/>
    <w:rsid w:val="007F634F"/>
    <w:rsid w:val="007F6B01"/>
    <w:rsid w:val="007F7E01"/>
    <w:rsid w:val="0080074C"/>
    <w:rsid w:val="00801264"/>
    <w:rsid w:val="00801418"/>
    <w:rsid w:val="00804202"/>
    <w:rsid w:val="0080493A"/>
    <w:rsid w:val="008053E1"/>
    <w:rsid w:val="008068E5"/>
    <w:rsid w:val="00810FB0"/>
    <w:rsid w:val="00812486"/>
    <w:rsid w:val="00813DAA"/>
    <w:rsid w:val="00814452"/>
    <w:rsid w:val="008144F7"/>
    <w:rsid w:val="008145E6"/>
    <w:rsid w:val="0081478F"/>
    <w:rsid w:val="0081542D"/>
    <w:rsid w:val="008154A8"/>
    <w:rsid w:val="008166AB"/>
    <w:rsid w:val="00817548"/>
    <w:rsid w:val="008201C9"/>
    <w:rsid w:val="00820F66"/>
    <w:rsid w:val="00821D72"/>
    <w:rsid w:val="008222CC"/>
    <w:rsid w:val="00822B4B"/>
    <w:rsid w:val="00823125"/>
    <w:rsid w:val="0082723E"/>
    <w:rsid w:val="008301D8"/>
    <w:rsid w:val="00830622"/>
    <w:rsid w:val="0083134A"/>
    <w:rsid w:val="008318F4"/>
    <w:rsid w:val="00831925"/>
    <w:rsid w:val="00831964"/>
    <w:rsid w:val="00833599"/>
    <w:rsid w:val="00833ADF"/>
    <w:rsid w:val="008403C1"/>
    <w:rsid w:val="00840D5E"/>
    <w:rsid w:val="008423E7"/>
    <w:rsid w:val="008425C4"/>
    <w:rsid w:val="00843C30"/>
    <w:rsid w:val="00843D24"/>
    <w:rsid w:val="00843E95"/>
    <w:rsid w:val="0084436C"/>
    <w:rsid w:val="00844BC0"/>
    <w:rsid w:val="00844EFF"/>
    <w:rsid w:val="0084587E"/>
    <w:rsid w:val="00846EEE"/>
    <w:rsid w:val="00847F03"/>
    <w:rsid w:val="008533C8"/>
    <w:rsid w:val="00853FC8"/>
    <w:rsid w:val="0085472C"/>
    <w:rsid w:val="00854B0A"/>
    <w:rsid w:val="008550CA"/>
    <w:rsid w:val="008555E6"/>
    <w:rsid w:val="0085782E"/>
    <w:rsid w:val="008600FE"/>
    <w:rsid w:val="0086013D"/>
    <w:rsid w:val="008601E9"/>
    <w:rsid w:val="00860503"/>
    <w:rsid w:val="00861FE2"/>
    <w:rsid w:val="00862F7A"/>
    <w:rsid w:val="008634F4"/>
    <w:rsid w:val="00864873"/>
    <w:rsid w:val="00864932"/>
    <w:rsid w:val="00866281"/>
    <w:rsid w:val="0086702D"/>
    <w:rsid w:val="008676E3"/>
    <w:rsid w:val="008708D8"/>
    <w:rsid w:val="00870B09"/>
    <w:rsid w:val="00871031"/>
    <w:rsid w:val="00871598"/>
    <w:rsid w:val="008719E1"/>
    <w:rsid w:val="008724A0"/>
    <w:rsid w:val="00873A6B"/>
    <w:rsid w:val="00874557"/>
    <w:rsid w:val="00876AB1"/>
    <w:rsid w:val="00877AE0"/>
    <w:rsid w:val="00880360"/>
    <w:rsid w:val="008804A3"/>
    <w:rsid w:val="00881DD8"/>
    <w:rsid w:val="00882703"/>
    <w:rsid w:val="0088342C"/>
    <w:rsid w:val="00885B2A"/>
    <w:rsid w:val="008867C6"/>
    <w:rsid w:val="00886B16"/>
    <w:rsid w:val="00886EBA"/>
    <w:rsid w:val="00886FD9"/>
    <w:rsid w:val="00891074"/>
    <w:rsid w:val="00891438"/>
    <w:rsid w:val="00892065"/>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B01B9"/>
    <w:rsid w:val="008B042F"/>
    <w:rsid w:val="008B0827"/>
    <w:rsid w:val="008B0AA0"/>
    <w:rsid w:val="008B0D21"/>
    <w:rsid w:val="008B1163"/>
    <w:rsid w:val="008B1760"/>
    <w:rsid w:val="008B1BDA"/>
    <w:rsid w:val="008B538C"/>
    <w:rsid w:val="008B5D8E"/>
    <w:rsid w:val="008B6561"/>
    <w:rsid w:val="008B67A0"/>
    <w:rsid w:val="008B696D"/>
    <w:rsid w:val="008B6C10"/>
    <w:rsid w:val="008B745A"/>
    <w:rsid w:val="008C13E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2238"/>
    <w:rsid w:val="008D310E"/>
    <w:rsid w:val="008D5146"/>
    <w:rsid w:val="008D7983"/>
    <w:rsid w:val="008E07AE"/>
    <w:rsid w:val="008E2502"/>
    <w:rsid w:val="008E5057"/>
    <w:rsid w:val="008E52DC"/>
    <w:rsid w:val="008E74EB"/>
    <w:rsid w:val="008E783F"/>
    <w:rsid w:val="008E7C5C"/>
    <w:rsid w:val="008F0309"/>
    <w:rsid w:val="008F397E"/>
    <w:rsid w:val="008F440D"/>
    <w:rsid w:val="008F46E2"/>
    <w:rsid w:val="008F6503"/>
    <w:rsid w:val="008F75F0"/>
    <w:rsid w:val="009003B9"/>
    <w:rsid w:val="00900635"/>
    <w:rsid w:val="00901A30"/>
    <w:rsid w:val="00902D93"/>
    <w:rsid w:val="00903491"/>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4A14"/>
    <w:rsid w:val="00924DF2"/>
    <w:rsid w:val="009250F3"/>
    <w:rsid w:val="00925776"/>
    <w:rsid w:val="00925FFD"/>
    <w:rsid w:val="009277B4"/>
    <w:rsid w:val="00930FC5"/>
    <w:rsid w:val="009311EF"/>
    <w:rsid w:val="00931E9B"/>
    <w:rsid w:val="00932F5E"/>
    <w:rsid w:val="00934E28"/>
    <w:rsid w:val="009355B3"/>
    <w:rsid w:val="0093586E"/>
    <w:rsid w:val="00935A0F"/>
    <w:rsid w:val="00936E04"/>
    <w:rsid w:val="0093775F"/>
    <w:rsid w:val="00940344"/>
    <w:rsid w:val="00940DCC"/>
    <w:rsid w:val="00941637"/>
    <w:rsid w:val="0094254B"/>
    <w:rsid w:val="009441AB"/>
    <w:rsid w:val="009441DC"/>
    <w:rsid w:val="0094525A"/>
    <w:rsid w:val="009459FC"/>
    <w:rsid w:val="00946C63"/>
    <w:rsid w:val="00947280"/>
    <w:rsid w:val="00947ECF"/>
    <w:rsid w:val="00950379"/>
    <w:rsid w:val="0095292A"/>
    <w:rsid w:val="00952B22"/>
    <w:rsid w:val="00952BE0"/>
    <w:rsid w:val="00953D07"/>
    <w:rsid w:val="00953F75"/>
    <w:rsid w:val="00954277"/>
    <w:rsid w:val="0095683A"/>
    <w:rsid w:val="00956AA4"/>
    <w:rsid w:val="00957949"/>
    <w:rsid w:val="0096010F"/>
    <w:rsid w:val="009603FA"/>
    <w:rsid w:val="00960B23"/>
    <w:rsid w:val="00963BD6"/>
    <w:rsid w:val="00963D4C"/>
    <w:rsid w:val="009643E7"/>
    <w:rsid w:val="009660C0"/>
    <w:rsid w:val="0096620B"/>
    <w:rsid w:val="009666D1"/>
    <w:rsid w:val="00967353"/>
    <w:rsid w:val="00967F74"/>
    <w:rsid w:val="00971A2C"/>
    <w:rsid w:val="00971D4F"/>
    <w:rsid w:val="00971F00"/>
    <w:rsid w:val="00972C54"/>
    <w:rsid w:val="0097327D"/>
    <w:rsid w:val="0097361F"/>
    <w:rsid w:val="00973708"/>
    <w:rsid w:val="00974D91"/>
    <w:rsid w:val="00975FBC"/>
    <w:rsid w:val="00976042"/>
    <w:rsid w:val="009768BF"/>
    <w:rsid w:val="00977116"/>
    <w:rsid w:val="00977D3F"/>
    <w:rsid w:val="00977D8A"/>
    <w:rsid w:val="0098028E"/>
    <w:rsid w:val="009808A2"/>
    <w:rsid w:val="00982D58"/>
    <w:rsid w:val="00983128"/>
    <w:rsid w:val="00983962"/>
    <w:rsid w:val="009840C4"/>
    <w:rsid w:val="0098473B"/>
    <w:rsid w:val="009862EE"/>
    <w:rsid w:val="009866B4"/>
    <w:rsid w:val="00990E73"/>
    <w:rsid w:val="00992856"/>
    <w:rsid w:val="009932D8"/>
    <w:rsid w:val="0099452E"/>
    <w:rsid w:val="0099454B"/>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807"/>
    <w:rsid w:val="009A782A"/>
    <w:rsid w:val="009B0450"/>
    <w:rsid w:val="009B1BF6"/>
    <w:rsid w:val="009B2117"/>
    <w:rsid w:val="009B2DDA"/>
    <w:rsid w:val="009B46BA"/>
    <w:rsid w:val="009B4E07"/>
    <w:rsid w:val="009B545F"/>
    <w:rsid w:val="009B62E2"/>
    <w:rsid w:val="009B7290"/>
    <w:rsid w:val="009C41E4"/>
    <w:rsid w:val="009C4D87"/>
    <w:rsid w:val="009C582C"/>
    <w:rsid w:val="009C6418"/>
    <w:rsid w:val="009C65AF"/>
    <w:rsid w:val="009C7A78"/>
    <w:rsid w:val="009D1566"/>
    <w:rsid w:val="009D260F"/>
    <w:rsid w:val="009D2BD7"/>
    <w:rsid w:val="009D4E8A"/>
    <w:rsid w:val="009D5204"/>
    <w:rsid w:val="009D5BAC"/>
    <w:rsid w:val="009D6340"/>
    <w:rsid w:val="009D6B95"/>
    <w:rsid w:val="009D7E6B"/>
    <w:rsid w:val="009E017B"/>
    <w:rsid w:val="009E068B"/>
    <w:rsid w:val="009E0ABD"/>
    <w:rsid w:val="009E3823"/>
    <w:rsid w:val="009E4350"/>
    <w:rsid w:val="009E4FAE"/>
    <w:rsid w:val="009E5609"/>
    <w:rsid w:val="009E79BF"/>
    <w:rsid w:val="009F08A3"/>
    <w:rsid w:val="009F2126"/>
    <w:rsid w:val="009F412F"/>
    <w:rsid w:val="009F4416"/>
    <w:rsid w:val="009F502F"/>
    <w:rsid w:val="009F5690"/>
    <w:rsid w:val="009F752F"/>
    <w:rsid w:val="00A00175"/>
    <w:rsid w:val="00A0087C"/>
    <w:rsid w:val="00A013D0"/>
    <w:rsid w:val="00A01983"/>
    <w:rsid w:val="00A02BD9"/>
    <w:rsid w:val="00A03235"/>
    <w:rsid w:val="00A07A75"/>
    <w:rsid w:val="00A101DF"/>
    <w:rsid w:val="00A12DFC"/>
    <w:rsid w:val="00A13ED6"/>
    <w:rsid w:val="00A14A57"/>
    <w:rsid w:val="00A152AC"/>
    <w:rsid w:val="00A154B2"/>
    <w:rsid w:val="00A1593A"/>
    <w:rsid w:val="00A160DC"/>
    <w:rsid w:val="00A17A55"/>
    <w:rsid w:val="00A200BF"/>
    <w:rsid w:val="00A21D49"/>
    <w:rsid w:val="00A22697"/>
    <w:rsid w:val="00A227BB"/>
    <w:rsid w:val="00A22BFF"/>
    <w:rsid w:val="00A22D20"/>
    <w:rsid w:val="00A23B2F"/>
    <w:rsid w:val="00A242C1"/>
    <w:rsid w:val="00A24560"/>
    <w:rsid w:val="00A24E82"/>
    <w:rsid w:val="00A2511B"/>
    <w:rsid w:val="00A2549F"/>
    <w:rsid w:val="00A25C57"/>
    <w:rsid w:val="00A26CDD"/>
    <w:rsid w:val="00A27614"/>
    <w:rsid w:val="00A30570"/>
    <w:rsid w:val="00A33317"/>
    <w:rsid w:val="00A339FA"/>
    <w:rsid w:val="00A33EB2"/>
    <w:rsid w:val="00A35CFF"/>
    <w:rsid w:val="00A366AB"/>
    <w:rsid w:val="00A36EFC"/>
    <w:rsid w:val="00A3718B"/>
    <w:rsid w:val="00A37A9B"/>
    <w:rsid w:val="00A4005C"/>
    <w:rsid w:val="00A4147C"/>
    <w:rsid w:val="00A4236F"/>
    <w:rsid w:val="00A425BD"/>
    <w:rsid w:val="00A43BE6"/>
    <w:rsid w:val="00A4475E"/>
    <w:rsid w:val="00A46534"/>
    <w:rsid w:val="00A46541"/>
    <w:rsid w:val="00A47B58"/>
    <w:rsid w:val="00A506A6"/>
    <w:rsid w:val="00A52B08"/>
    <w:rsid w:val="00A52DF6"/>
    <w:rsid w:val="00A52F28"/>
    <w:rsid w:val="00A531A8"/>
    <w:rsid w:val="00A53436"/>
    <w:rsid w:val="00A53753"/>
    <w:rsid w:val="00A568F7"/>
    <w:rsid w:val="00A57BBB"/>
    <w:rsid w:val="00A57C21"/>
    <w:rsid w:val="00A617D3"/>
    <w:rsid w:val="00A619DE"/>
    <w:rsid w:val="00A62500"/>
    <w:rsid w:val="00A65924"/>
    <w:rsid w:val="00A65E5D"/>
    <w:rsid w:val="00A675E2"/>
    <w:rsid w:val="00A7116B"/>
    <w:rsid w:val="00A71681"/>
    <w:rsid w:val="00A734E6"/>
    <w:rsid w:val="00A73691"/>
    <w:rsid w:val="00A75D4B"/>
    <w:rsid w:val="00A77670"/>
    <w:rsid w:val="00A779B6"/>
    <w:rsid w:val="00A77C90"/>
    <w:rsid w:val="00A80236"/>
    <w:rsid w:val="00A80C4B"/>
    <w:rsid w:val="00A81475"/>
    <w:rsid w:val="00A81F40"/>
    <w:rsid w:val="00A840B3"/>
    <w:rsid w:val="00A84366"/>
    <w:rsid w:val="00A86BA6"/>
    <w:rsid w:val="00A86C7B"/>
    <w:rsid w:val="00A90145"/>
    <w:rsid w:val="00A92E1D"/>
    <w:rsid w:val="00A935BF"/>
    <w:rsid w:val="00A9416B"/>
    <w:rsid w:val="00A9473F"/>
    <w:rsid w:val="00A95EE3"/>
    <w:rsid w:val="00A9695A"/>
    <w:rsid w:val="00AA1940"/>
    <w:rsid w:val="00AA1EB8"/>
    <w:rsid w:val="00AA21FD"/>
    <w:rsid w:val="00AA2F24"/>
    <w:rsid w:val="00AA378F"/>
    <w:rsid w:val="00AA44F6"/>
    <w:rsid w:val="00AA57F2"/>
    <w:rsid w:val="00AA64FF"/>
    <w:rsid w:val="00AB24B5"/>
    <w:rsid w:val="00AB2970"/>
    <w:rsid w:val="00AB37EA"/>
    <w:rsid w:val="00AB3C5B"/>
    <w:rsid w:val="00AB5A70"/>
    <w:rsid w:val="00AB6586"/>
    <w:rsid w:val="00AB74EB"/>
    <w:rsid w:val="00AB7CA7"/>
    <w:rsid w:val="00AC0086"/>
    <w:rsid w:val="00AC0C36"/>
    <w:rsid w:val="00AC2DCB"/>
    <w:rsid w:val="00AC4BC0"/>
    <w:rsid w:val="00AC5553"/>
    <w:rsid w:val="00AC556F"/>
    <w:rsid w:val="00AC60A6"/>
    <w:rsid w:val="00AC6E0C"/>
    <w:rsid w:val="00AC6FD5"/>
    <w:rsid w:val="00AC723C"/>
    <w:rsid w:val="00AD1E6D"/>
    <w:rsid w:val="00AD3B18"/>
    <w:rsid w:val="00AD3FFE"/>
    <w:rsid w:val="00AD4024"/>
    <w:rsid w:val="00AD4F4B"/>
    <w:rsid w:val="00AD55CF"/>
    <w:rsid w:val="00AD5BBF"/>
    <w:rsid w:val="00AD5C3B"/>
    <w:rsid w:val="00AE0F7C"/>
    <w:rsid w:val="00AE16EF"/>
    <w:rsid w:val="00AE2E72"/>
    <w:rsid w:val="00AE39B5"/>
    <w:rsid w:val="00AE3BBB"/>
    <w:rsid w:val="00AE433C"/>
    <w:rsid w:val="00AE4448"/>
    <w:rsid w:val="00AE4E44"/>
    <w:rsid w:val="00AE7669"/>
    <w:rsid w:val="00AF01C4"/>
    <w:rsid w:val="00AF0C96"/>
    <w:rsid w:val="00AF1861"/>
    <w:rsid w:val="00AF1987"/>
    <w:rsid w:val="00AF1B16"/>
    <w:rsid w:val="00AF2147"/>
    <w:rsid w:val="00AF2180"/>
    <w:rsid w:val="00AF2A8B"/>
    <w:rsid w:val="00AF4AFA"/>
    <w:rsid w:val="00AF67B4"/>
    <w:rsid w:val="00AF7256"/>
    <w:rsid w:val="00AF74C6"/>
    <w:rsid w:val="00AF7ABF"/>
    <w:rsid w:val="00AF7BC7"/>
    <w:rsid w:val="00AF7F01"/>
    <w:rsid w:val="00B020BC"/>
    <w:rsid w:val="00B02976"/>
    <w:rsid w:val="00B032BC"/>
    <w:rsid w:val="00B05182"/>
    <w:rsid w:val="00B05192"/>
    <w:rsid w:val="00B061E6"/>
    <w:rsid w:val="00B077C9"/>
    <w:rsid w:val="00B1152A"/>
    <w:rsid w:val="00B11EB4"/>
    <w:rsid w:val="00B15C53"/>
    <w:rsid w:val="00B1692B"/>
    <w:rsid w:val="00B20806"/>
    <w:rsid w:val="00B20B4E"/>
    <w:rsid w:val="00B2189B"/>
    <w:rsid w:val="00B21C13"/>
    <w:rsid w:val="00B24D41"/>
    <w:rsid w:val="00B25012"/>
    <w:rsid w:val="00B26001"/>
    <w:rsid w:val="00B278B9"/>
    <w:rsid w:val="00B27B61"/>
    <w:rsid w:val="00B30338"/>
    <w:rsid w:val="00B30708"/>
    <w:rsid w:val="00B326E6"/>
    <w:rsid w:val="00B32836"/>
    <w:rsid w:val="00B32C1D"/>
    <w:rsid w:val="00B32E79"/>
    <w:rsid w:val="00B36285"/>
    <w:rsid w:val="00B36E5D"/>
    <w:rsid w:val="00B37893"/>
    <w:rsid w:val="00B401FF"/>
    <w:rsid w:val="00B40911"/>
    <w:rsid w:val="00B40B44"/>
    <w:rsid w:val="00B41A96"/>
    <w:rsid w:val="00B42AAC"/>
    <w:rsid w:val="00B430D7"/>
    <w:rsid w:val="00B46048"/>
    <w:rsid w:val="00B46D3B"/>
    <w:rsid w:val="00B46E80"/>
    <w:rsid w:val="00B46F41"/>
    <w:rsid w:val="00B471E2"/>
    <w:rsid w:val="00B47EA7"/>
    <w:rsid w:val="00B53458"/>
    <w:rsid w:val="00B534F4"/>
    <w:rsid w:val="00B53FFE"/>
    <w:rsid w:val="00B5476F"/>
    <w:rsid w:val="00B550EF"/>
    <w:rsid w:val="00B551E4"/>
    <w:rsid w:val="00B56153"/>
    <w:rsid w:val="00B56FF3"/>
    <w:rsid w:val="00B57215"/>
    <w:rsid w:val="00B601B3"/>
    <w:rsid w:val="00B61C83"/>
    <w:rsid w:val="00B62B79"/>
    <w:rsid w:val="00B63030"/>
    <w:rsid w:val="00B636BF"/>
    <w:rsid w:val="00B641BF"/>
    <w:rsid w:val="00B645F1"/>
    <w:rsid w:val="00B65635"/>
    <w:rsid w:val="00B6571A"/>
    <w:rsid w:val="00B66784"/>
    <w:rsid w:val="00B70F8C"/>
    <w:rsid w:val="00B71092"/>
    <w:rsid w:val="00B71494"/>
    <w:rsid w:val="00B71A45"/>
    <w:rsid w:val="00B72B7D"/>
    <w:rsid w:val="00B73267"/>
    <w:rsid w:val="00B746F8"/>
    <w:rsid w:val="00B758BF"/>
    <w:rsid w:val="00B779C6"/>
    <w:rsid w:val="00B77BE4"/>
    <w:rsid w:val="00B839C7"/>
    <w:rsid w:val="00B83D3F"/>
    <w:rsid w:val="00B840C0"/>
    <w:rsid w:val="00B842B0"/>
    <w:rsid w:val="00B8631E"/>
    <w:rsid w:val="00B87284"/>
    <w:rsid w:val="00B908F8"/>
    <w:rsid w:val="00B90F5D"/>
    <w:rsid w:val="00B91697"/>
    <w:rsid w:val="00B93BD2"/>
    <w:rsid w:val="00B93EDA"/>
    <w:rsid w:val="00B94399"/>
    <w:rsid w:val="00B96481"/>
    <w:rsid w:val="00B96975"/>
    <w:rsid w:val="00B97009"/>
    <w:rsid w:val="00BA0350"/>
    <w:rsid w:val="00BA3769"/>
    <w:rsid w:val="00BA49DC"/>
    <w:rsid w:val="00BA5842"/>
    <w:rsid w:val="00BA586D"/>
    <w:rsid w:val="00BB2139"/>
    <w:rsid w:val="00BB326E"/>
    <w:rsid w:val="00BB37C6"/>
    <w:rsid w:val="00BB3CDD"/>
    <w:rsid w:val="00BB4D9D"/>
    <w:rsid w:val="00BB5C08"/>
    <w:rsid w:val="00BB61EB"/>
    <w:rsid w:val="00BC1105"/>
    <w:rsid w:val="00BC127A"/>
    <w:rsid w:val="00BC1359"/>
    <w:rsid w:val="00BC18E0"/>
    <w:rsid w:val="00BC1A95"/>
    <w:rsid w:val="00BC2D97"/>
    <w:rsid w:val="00BC3C5B"/>
    <w:rsid w:val="00BC4459"/>
    <w:rsid w:val="00BC44B6"/>
    <w:rsid w:val="00BC4AC5"/>
    <w:rsid w:val="00BC4B06"/>
    <w:rsid w:val="00BC699D"/>
    <w:rsid w:val="00BC7471"/>
    <w:rsid w:val="00BD08CC"/>
    <w:rsid w:val="00BD0AD0"/>
    <w:rsid w:val="00BD170C"/>
    <w:rsid w:val="00BD1D84"/>
    <w:rsid w:val="00BD2089"/>
    <w:rsid w:val="00BD3803"/>
    <w:rsid w:val="00BD50C5"/>
    <w:rsid w:val="00BD69F5"/>
    <w:rsid w:val="00BD6B69"/>
    <w:rsid w:val="00BD6DFB"/>
    <w:rsid w:val="00BE232B"/>
    <w:rsid w:val="00BE297A"/>
    <w:rsid w:val="00BE5E4A"/>
    <w:rsid w:val="00BF001F"/>
    <w:rsid w:val="00BF092D"/>
    <w:rsid w:val="00BF0F2A"/>
    <w:rsid w:val="00BF128E"/>
    <w:rsid w:val="00BF1C24"/>
    <w:rsid w:val="00BF31F9"/>
    <w:rsid w:val="00BF32D9"/>
    <w:rsid w:val="00BF3300"/>
    <w:rsid w:val="00BF3E7C"/>
    <w:rsid w:val="00BF4E2D"/>
    <w:rsid w:val="00BF4F51"/>
    <w:rsid w:val="00BF5784"/>
    <w:rsid w:val="00BF6367"/>
    <w:rsid w:val="00BF78DD"/>
    <w:rsid w:val="00C0014F"/>
    <w:rsid w:val="00C0170B"/>
    <w:rsid w:val="00C02291"/>
    <w:rsid w:val="00C037EF"/>
    <w:rsid w:val="00C04079"/>
    <w:rsid w:val="00C067E2"/>
    <w:rsid w:val="00C07607"/>
    <w:rsid w:val="00C07C15"/>
    <w:rsid w:val="00C07D1E"/>
    <w:rsid w:val="00C1141F"/>
    <w:rsid w:val="00C130E3"/>
    <w:rsid w:val="00C135F1"/>
    <w:rsid w:val="00C13DBB"/>
    <w:rsid w:val="00C150A5"/>
    <w:rsid w:val="00C15F02"/>
    <w:rsid w:val="00C16E6C"/>
    <w:rsid w:val="00C2046C"/>
    <w:rsid w:val="00C21302"/>
    <w:rsid w:val="00C22B15"/>
    <w:rsid w:val="00C245A1"/>
    <w:rsid w:val="00C247F1"/>
    <w:rsid w:val="00C24EAE"/>
    <w:rsid w:val="00C25F29"/>
    <w:rsid w:val="00C26415"/>
    <w:rsid w:val="00C2642C"/>
    <w:rsid w:val="00C300FE"/>
    <w:rsid w:val="00C307A5"/>
    <w:rsid w:val="00C316D5"/>
    <w:rsid w:val="00C323DE"/>
    <w:rsid w:val="00C33721"/>
    <w:rsid w:val="00C34D1A"/>
    <w:rsid w:val="00C3537C"/>
    <w:rsid w:val="00C36183"/>
    <w:rsid w:val="00C361E3"/>
    <w:rsid w:val="00C37C70"/>
    <w:rsid w:val="00C40270"/>
    <w:rsid w:val="00C40440"/>
    <w:rsid w:val="00C40EB3"/>
    <w:rsid w:val="00C42824"/>
    <w:rsid w:val="00C439B1"/>
    <w:rsid w:val="00C43F7B"/>
    <w:rsid w:val="00C45631"/>
    <w:rsid w:val="00C46678"/>
    <w:rsid w:val="00C46762"/>
    <w:rsid w:val="00C46EBC"/>
    <w:rsid w:val="00C473B5"/>
    <w:rsid w:val="00C479EA"/>
    <w:rsid w:val="00C5013A"/>
    <w:rsid w:val="00C50862"/>
    <w:rsid w:val="00C508A4"/>
    <w:rsid w:val="00C51680"/>
    <w:rsid w:val="00C51CA4"/>
    <w:rsid w:val="00C522A8"/>
    <w:rsid w:val="00C532C6"/>
    <w:rsid w:val="00C53652"/>
    <w:rsid w:val="00C53A7C"/>
    <w:rsid w:val="00C54369"/>
    <w:rsid w:val="00C5463F"/>
    <w:rsid w:val="00C547FD"/>
    <w:rsid w:val="00C54E90"/>
    <w:rsid w:val="00C55E76"/>
    <w:rsid w:val="00C561E1"/>
    <w:rsid w:val="00C5643B"/>
    <w:rsid w:val="00C56EBD"/>
    <w:rsid w:val="00C60D19"/>
    <w:rsid w:val="00C61237"/>
    <w:rsid w:val="00C62716"/>
    <w:rsid w:val="00C6272A"/>
    <w:rsid w:val="00C637AC"/>
    <w:rsid w:val="00C64452"/>
    <w:rsid w:val="00C64887"/>
    <w:rsid w:val="00C658C1"/>
    <w:rsid w:val="00C6634A"/>
    <w:rsid w:val="00C672CC"/>
    <w:rsid w:val="00C70366"/>
    <w:rsid w:val="00C71076"/>
    <w:rsid w:val="00C7481F"/>
    <w:rsid w:val="00C74878"/>
    <w:rsid w:val="00C74E8F"/>
    <w:rsid w:val="00C75805"/>
    <w:rsid w:val="00C77EC8"/>
    <w:rsid w:val="00C800E3"/>
    <w:rsid w:val="00C80790"/>
    <w:rsid w:val="00C80CF6"/>
    <w:rsid w:val="00C80E92"/>
    <w:rsid w:val="00C82238"/>
    <w:rsid w:val="00C835AB"/>
    <w:rsid w:val="00C8665B"/>
    <w:rsid w:val="00C86E1E"/>
    <w:rsid w:val="00C90487"/>
    <w:rsid w:val="00C91250"/>
    <w:rsid w:val="00C915DB"/>
    <w:rsid w:val="00C94DE2"/>
    <w:rsid w:val="00C956F3"/>
    <w:rsid w:val="00C964F2"/>
    <w:rsid w:val="00C96707"/>
    <w:rsid w:val="00C9678A"/>
    <w:rsid w:val="00C9795E"/>
    <w:rsid w:val="00CA0463"/>
    <w:rsid w:val="00CA078A"/>
    <w:rsid w:val="00CA105E"/>
    <w:rsid w:val="00CA1BF6"/>
    <w:rsid w:val="00CA1DC4"/>
    <w:rsid w:val="00CA3F22"/>
    <w:rsid w:val="00CA4AAF"/>
    <w:rsid w:val="00CA7E60"/>
    <w:rsid w:val="00CB019E"/>
    <w:rsid w:val="00CB065D"/>
    <w:rsid w:val="00CB067B"/>
    <w:rsid w:val="00CB076B"/>
    <w:rsid w:val="00CB5F59"/>
    <w:rsid w:val="00CB6162"/>
    <w:rsid w:val="00CB701A"/>
    <w:rsid w:val="00CB7A76"/>
    <w:rsid w:val="00CC0CA3"/>
    <w:rsid w:val="00CC119B"/>
    <w:rsid w:val="00CC1346"/>
    <w:rsid w:val="00CC16FB"/>
    <w:rsid w:val="00CC2008"/>
    <w:rsid w:val="00CC248D"/>
    <w:rsid w:val="00CC3029"/>
    <w:rsid w:val="00CC53E5"/>
    <w:rsid w:val="00CC6096"/>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46C5"/>
    <w:rsid w:val="00CF1336"/>
    <w:rsid w:val="00CF1D07"/>
    <w:rsid w:val="00CF1F1E"/>
    <w:rsid w:val="00CF460D"/>
    <w:rsid w:val="00CF49E2"/>
    <w:rsid w:val="00CF6062"/>
    <w:rsid w:val="00CF70DF"/>
    <w:rsid w:val="00CF7116"/>
    <w:rsid w:val="00CF7A11"/>
    <w:rsid w:val="00D00251"/>
    <w:rsid w:val="00D01BCA"/>
    <w:rsid w:val="00D01E66"/>
    <w:rsid w:val="00D02024"/>
    <w:rsid w:val="00D04135"/>
    <w:rsid w:val="00D0493E"/>
    <w:rsid w:val="00D0620B"/>
    <w:rsid w:val="00D06E65"/>
    <w:rsid w:val="00D07C3C"/>
    <w:rsid w:val="00D07F23"/>
    <w:rsid w:val="00D1067F"/>
    <w:rsid w:val="00D10A05"/>
    <w:rsid w:val="00D11A12"/>
    <w:rsid w:val="00D11C93"/>
    <w:rsid w:val="00D12790"/>
    <w:rsid w:val="00D129D7"/>
    <w:rsid w:val="00D13A4E"/>
    <w:rsid w:val="00D15CC7"/>
    <w:rsid w:val="00D15DD1"/>
    <w:rsid w:val="00D2015F"/>
    <w:rsid w:val="00D20BA8"/>
    <w:rsid w:val="00D20D54"/>
    <w:rsid w:val="00D20E3C"/>
    <w:rsid w:val="00D21209"/>
    <w:rsid w:val="00D215D6"/>
    <w:rsid w:val="00D21C73"/>
    <w:rsid w:val="00D2263B"/>
    <w:rsid w:val="00D23121"/>
    <w:rsid w:val="00D23A74"/>
    <w:rsid w:val="00D25265"/>
    <w:rsid w:val="00D252E4"/>
    <w:rsid w:val="00D25675"/>
    <w:rsid w:val="00D25A20"/>
    <w:rsid w:val="00D25B3F"/>
    <w:rsid w:val="00D25D18"/>
    <w:rsid w:val="00D261B3"/>
    <w:rsid w:val="00D264E9"/>
    <w:rsid w:val="00D26F5D"/>
    <w:rsid w:val="00D27190"/>
    <w:rsid w:val="00D2731D"/>
    <w:rsid w:val="00D304E0"/>
    <w:rsid w:val="00D30E48"/>
    <w:rsid w:val="00D3217E"/>
    <w:rsid w:val="00D3218B"/>
    <w:rsid w:val="00D3354A"/>
    <w:rsid w:val="00D34C34"/>
    <w:rsid w:val="00D3547D"/>
    <w:rsid w:val="00D3586F"/>
    <w:rsid w:val="00D35E38"/>
    <w:rsid w:val="00D35E93"/>
    <w:rsid w:val="00D365F3"/>
    <w:rsid w:val="00D36FE5"/>
    <w:rsid w:val="00D37BC5"/>
    <w:rsid w:val="00D40EC2"/>
    <w:rsid w:val="00D41718"/>
    <w:rsid w:val="00D42C3A"/>
    <w:rsid w:val="00D42F9F"/>
    <w:rsid w:val="00D433F6"/>
    <w:rsid w:val="00D43F43"/>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570D"/>
    <w:rsid w:val="00D56376"/>
    <w:rsid w:val="00D57CE1"/>
    <w:rsid w:val="00D605F4"/>
    <w:rsid w:val="00D6122D"/>
    <w:rsid w:val="00D612C3"/>
    <w:rsid w:val="00D67C5F"/>
    <w:rsid w:val="00D702AB"/>
    <w:rsid w:val="00D71104"/>
    <w:rsid w:val="00D7122F"/>
    <w:rsid w:val="00D722BA"/>
    <w:rsid w:val="00D7342B"/>
    <w:rsid w:val="00D73D5F"/>
    <w:rsid w:val="00D74B7D"/>
    <w:rsid w:val="00D74E2F"/>
    <w:rsid w:val="00D753D4"/>
    <w:rsid w:val="00D7593D"/>
    <w:rsid w:val="00D75A96"/>
    <w:rsid w:val="00D7658F"/>
    <w:rsid w:val="00D76D77"/>
    <w:rsid w:val="00D77B0C"/>
    <w:rsid w:val="00D8066C"/>
    <w:rsid w:val="00D80F06"/>
    <w:rsid w:val="00D83780"/>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E21"/>
    <w:rsid w:val="00D9682E"/>
    <w:rsid w:val="00D96E32"/>
    <w:rsid w:val="00D9723A"/>
    <w:rsid w:val="00D97676"/>
    <w:rsid w:val="00DA0028"/>
    <w:rsid w:val="00DA06B1"/>
    <w:rsid w:val="00DA1EFA"/>
    <w:rsid w:val="00DA310F"/>
    <w:rsid w:val="00DA384B"/>
    <w:rsid w:val="00DA5ADB"/>
    <w:rsid w:val="00DA7BD7"/>
    <w:rsid w:val="00DB145B"/>
    <w:rsid w:val="00DB2047"/>
    <w:rsid w:val="00DB30A1"/>
    <w:rsid w:val="00DB3202"/>
    <w:rsid w:val="00DB3396"/>
    <w:rsid w:val="00DB4A6C"/>
    <w:rsid w:val="00DB52FA"/>
    <w:rsid w:val="00DB598C"/>
    <w:rsid w:val="00DB687F"/>
    <w:rsid w:val="00DB7540"/>
    <w:rsid w:val="00DB7B6F"/>
    <w:rsid w:val="00DC0934"/>
    <w:rsid w:val="00DC0BFC"/>
    <w:rsid w:val="00DC13CF"/>
    <w:rsid w:val="00DC2F96"/>
    <w:rsid w:val="00DC324C"/>
    <w:rsid w:val="00DC35E9"/>
    <w:rsid w:val="00DC4DC5"/>
    <w:rsid w:val="00DC5467"/>
    <w:rsid w:val="00DC76CC"/>
    <w:rsid w:val="00DD03D8"/>
    <w:rsid w:val="00DD13D4"/>
    <w:rsid w:val="00DD27BA"/>
    <w:rsid w:val="00DD3AF8"/>
    <w:rsid w:val="00DD4FD2"/>
    <w:rsid w:val="00DD50B2"/>
    <w:rsid w:val="00DD568F"/>
    <w:rsid w:val="00DD5830"/>
    <w:rsid w:val="00DD59AA"/>
    <w:rsid w:val="00DD7FF2"/>
    <w:rsid w:val="00DE0A52"/>
    <w:rsid w:val="00DE16E5"/>
    <w:rsid w:val="00DE18CC"/>
    <w:rsid w:val="00DE1DCF"/>
    <w:rsid w:val="00DE4144"/>
    <w:rsid w:val="00DE60B8"/>
    <w:rsid w:val="00DE6364"/>
    <w:rsid w:val="00DE6E72"/>
    <w:rsid w:val="00DE6E7F"/>
    <w:rsid w:val="00DF0C4F"/>
    <w:rsid w:val="00DF0CAA"/>
    <w:rsid w:val="00DF0E58"/>
    <w:rsid w:val="00DF1EC4"/>
    <w:rsid w:val="00DF2446"/>
    <w:rsid w:val="00DF2498"/>
    <w:rsid w:val="00DF2B73"/>
    <w:rsid w:val="00DF3CC8"/>
    <w:rsid w:val="00DF3EE9"/>
    <w:rsid w:val="00DF4D6D"/>
    <w:rsid w:val="00DF4E47"/>
    <w:rsid w:val="00DF4FD3"/>
    <w:rsid w:val="00DF5058"/>
    <w:rsid w:val="00DF613A"/>
    <w:rsid w:val="00E00070"/>
    <w:rsid w:val="00E01301"/>
    <w:rsid w:val="00E01D2D"/>
    <w:rsid w:val="00E02AA6"/>
    <w:rsid w:val="00E03EA2"/>
    <w:rsid w:val="00E0443F"/>
    <w:rsid w:val="00E04A55"/>
    <w:rsid w:val="00E04F71"/>
    <w:rsid w:val="00E05215"/>
    <w:rsid w:val="00E05241"/>
    <w:rsid w:val="00E07576"/>
    <w:rsid w:val="00E0776D"/>
    <w:rsid w:val="00E07CF2"/>
    <w:rsid w:val="00E10C9D"/>
    <w:rsid w:val="00E10E24"/>
    <w:rsid w:val="00E12605"/>
    <w:rsid w:val="00E138F8"/>
    <w:rsid w:val="00E149A0"/>
    <w:rsid w:val="00E14E15"/>
    <w:rsid w:val="00E15702"/>
    <w:rsid w:val="00E17694"/>
    <w:rsid w:val="00E2019A"/>
    <w:rsid w:val="00E215C0"/>
    <w:rsid w:val="00E21BAD"/>
    <w:rsid w:val="00E227D5"/>
    <w:rsid w:val="00E240C0"/>
    <w:rsid w:val="00E26ED0"/>
    <w:rsid w:val="00E27ABC"/>
    <w:rsid w:val="00E30B60"/>
    <w:rsid w:val="00E31031"/>
    <w:rsid w:val="00E31F4F"/>
    <w:rsid w:val="00E32242"/>
    <w:rsid w:val="00E33168"/>
    <w:rsid w:val="00E3480D"/>
    <w:rsid w:val="00E34A70"/>
    <w:rsid w:val="00E35889"/>
    <w:rsid w:val="00E3627E"/>
    <w:rsid w:val="00E36602"/>
    <w:rsid w:val="00E36EA1"/>
    <w:rsid w:val="00E379B8"/>
    <w:rsid w:val="00E41B72"/>
    <w:rsid w:val="00E41C5E"/>
    <w:rsid w:val="00E42487"/>
    <w:rsid w:val="00E43934"/>
    <w:rsid w:val="00E44732"/>
    <w:rsid w:val="00E45762"/>
    <w:rsid w:val="00E46685"/>
    <w:rsid w:val="00E46783"/>
    <w:rsid w:val="00E46C17"/>
    <w:rsid w:val="00E475E8"/>
    <w:rsid w:val="00E50C38"/>
    <w:rsid w:val="00E5215D"/>
    <w:rsid w:val="00E523DB"/>
    <w:rsid w:val="00E52E08"/>
    <w:rsid w:val="00E54840"/>
    <w:rsid w:val="00E54C2F"/>
    <w:rsid w:val="00E558B2"/>
    <w:rsid w:val="00E55E25"/>
    <w:rsid w:val="00E561E1"/>
    <w:rsid w:val="00E563A4"/>
    <w:rsid w:val="00E57EA0"/>
    <w:rsid w:val="00E60055"/>
    <w:rsid w:val="00E60454"/>
    <w:rsid w:val="00E615F9"/>
    <w:rsid w:val="00E6160F"/>
    <w:rsid w:val="00E61FBD"/>
    <w:rsid w:val="00E64D82"/>
    <w:rsid w:val="00E66611"/>
    <w:rsid w:val="00E667A8"/>
    <w:rsid w:val="00E66DF7"/>
    <w:rsid w:val="00E67DBA"/>
    <w:rsid w:val="00E7042D"/>
    <w:rsid w:val="00E7191D"/>
    <w:rsid w:val="00E71964"/>
    <w:rsid w:val="00E73933"/>
    <w:rsid w:val="00E74595"/>
    <w:rsid w:val="00E75D75"/>
    <w:rsid w:val="00E762D2"/>
    <w:rsid w:val="00E81443"/>
    <w:rsid w:val="00E81CB0"/>
    <w:rsid w:val="00E8379E"/>
    <w:rsid w:val="00E859AD"/>
    <w:rsid w:val="00E85C1E"/>
    <w:rsid w:val="00E85C9A"/>
    <w:rsid w:val="00E864F3"/>
    <w:rsid w:val="00E86A5A"/>
    <w:rsid w:val="00E87458"/>
    <w:rsid w:val="00E8786F"/>
    <w:rsid w:val="00E87AB0"/>
    <w:rsid w:val="00E90D1F"/>
    <w:rsid w:val="00E92462"/>
    <w:rsid w:val="00E92876"/>
    <w:rsid w:val="00E93625"/>
    <w:rsid w:val="00E93E6F"/>
    <w:rsid w:val="00E9421C"/>
    <w:rsid w:val="00E9616A"/>
    <w:rsid w:val="00E96D9D"/>
    <w:rsid w:val="00E97104"/>
    <w:rsid w:val="00E9779C"/>
    <w:rsid w:val="00EA3044"/>
    <w:rsid w:val="00EA45BE"/>
    <w:rsid w:val="00EA4CF0"/>
    <w:rsid w:val="00EA502E"/>
    <w:rsid w:val="00EA5471"/>
    <w:rsid w:val="00EA5CAC"/>
    <w:rsid w:val="00EA67CE"/>
    <w:rsid w:val="00EA7364"/>
    <w:rsid w:val="00EA7F7A"/>
    <w:rsid w:val="00EB0B91"/>
    <w:rsid w:val="00EB1322"/>
    <w:rsid w:val="00EB14F0"/>
    <w:rsid w:val="00EB39F2"/>
    <w:rsid w:val="00EB3A55"/>
    <w:rsid w:val="00EB3ECA"/>
    <w:rsid w:val="00EB52F0"/>
    <w:rsid w:val="00EB720D"/>
    <w:rsid w:val="00EB79AD"/>
    <w:rsid w:val="00EC0A0B"/>
    <w:rsid w:val="00EC20DE"/>
    <w:rsid w:val="00EC25F2"/>
    <w:rsid w:val="00EC2A1A"/>
    <w:rsid w:val="00EC3BC9"/>
    <w:rsid w:val="00EC6428"/>
    <w:rsid w:val="00EC7EAF"/>
    <w:rsid w:val="00ED0281"/>
    <w:rsid w:val="00ED09F1"/>
    <w:rsid w:val="00ED16A5"/>
    <w:rsid w:val="00ED1917"/>
    <w:rsid w:val="00ED437F"/>
    <w:rsid w:val="00ED47B6"/>
    <w:rsid w:val="00ED51DE"/>
    <w:rsid w:val="00ED60D5"/>
    <w:rsid w:val="00ED7350"/>
    <w:rsid w:val="00ED7873"/>
    <w:rsid w:val="00EE2216"/>
    <w:rsid w:val="00EE2E91"/>
    <w:rsid w:val="00EE35DC"/>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14D7"/>
    <w:rsid w:val="00F026CE"/>
    <w:rsid w:val="00F02FCA"/>
    <w:rsid w:val="00F0315B"/>
    <w:rsid w:val="00F0341E"/>
    <w:rsid w:val="00F03592"/>
    <w:rsid w:val="00F03F34"/>
    <w:rsid w:val="00F060A7"/>
    <w:rsid w:val="00F061E7"/>
    <w:rsid w:val="00F07890"/>
    <w:rsid w:val="00F07E51"/>
    <w:rsid w:val="00F12B9E"/>
    <w:rsid w:val="00F1353E"/>
    <w:rsid w:val="00F13BA2"/>
    <w:rsid w:val="00F13C18"/>
    <w:rsid w:val="00F141A3"/>
    <w:rsid w:val="00F14BFC"/>
    <w:rsid w:val="00F158BF"/>
    <w:rsid w:val="00F15BAE"/>
    <w:rsid w:val="00F16911"/>
    <w:rsid w:val="00F17A7F"/>
    <w:rsid w:val="00F215E4"/>
    <w:rsid w:val="00F22D76"/>
    <w:rsid w:val="00F24564"/>
    <w:rsid w:val="00F27A8B"/>
    <w:rsid w:val="00F27C7B"/>
    <w:rsid w:val="00F3020D"/>
    <w:rsid w:val="00F32AB8"/>
    <w:rsid w:val="00F32CA9"/>
    <w:rsid w:val="00F3397A"/>
    <w:rsid w:val="00F34721"/>
    <w:rsid w:val="00F35068"/>
    <w:rsid w:val="00F35136"/>
    <w:rsid w:val="00F356FE"/>
    <w:rsid w:val="00F36CAE"/>
    <w:rsid w:val="00F36F7F"/>
    <w:rsid w:val="00F37AF1"/>
    <w:rsid w:val="00F41C92"/>
    <w:rsid w:val="00F41DAB"/>
    <w:rsid w:val="00F430CD"/>
    <w:rsid w:val="00F452A3"/>
    <w:rsid w:val="00F458AE"/>
    <w:rsid w:val="00F46544"/>
    <w:rsid w:val="00F46A98"/>
    <w:rsid w:val="00F5086E"/>
    <w:rsid w:val="00F51393"/>
    <w:rsid w:val="00F51E64"/>
    <w:rsid w:val="00F52AC8"/>
    <w:rsid w:val="00F54EAC"/>
    <w:rsid w:val="00F5612F"/>
    <w:rsid w:val="00F563B3"/>
    <w:rsid w:val="00F56CE0"/>
    <w:rsid w:val="00F61705"/>
    <w:rsid w:val="00F63BA6"/>
    <w:rsid w:val="00F64860"/>
    <w:rsid w:val="00F64E51"/>
    <w:rsid w:val="00F6515A"/>
    <w:rsid w:val="00F65F56"/>
    <w:rsid w:val="00F66231"/>
    <w:rsid w:val="00F6624D"/>
    <w:rsid w:val="00F663E1"/>
    <w:rsid w:val="00F66F4D"/>
    <w:rsid w:val="00F670D4"/>
    <w:rsid w:val="00F703A7"/>
    <w:rsid w:val="00F7046A"/>
    <w:rsid w:val="00F72088"/>
    <w:rsid w:val="00F7230E"/>
    <w:rsid w:val="00F73122"/>
    <w:rsid w:val="00F74498"/>
    <w:rsid w:val="00F745DC"/>
    <w:rsid w:val="00F75480"/>
    <w:rsid w:val="00F75BF2"/>
    <w:rsid w:val="00F76022"/>
    <w:rsid w:val="00F770E5"/>
    <w:rsid w:val="00F778DF"/>
    <w:rsid w:val="00F77965"/>
    <w:rsid w:val="00F77BC4"/>
    <w:rsid w:val="00F80FCE"/>
    <w:rsid w:val="00F8129A"/>
    <w:rsid w:val="00F82852"/>
    <w:rsid w:val="00F839F7"/>
    <w:rsid w:val="00F83E2A"/>
    <w:rsid w:val="00F842C3"/>
    <w:rsid w:val="00F856CC"/>
    <w:rsid w:val="00F85F6A"/>
    <w:rsid w:val="00F861BA"/>
    <w:rsid w:val="00F86A61"/>
    <w:rsid w:val="00F86E53"/>
    <w:rsid w:val="00F87EB3"/>
    <w:rsid w:val="00F90505"/>
    <w:rsid w:val="00F9175C"/>
    <w:rsid w:val="00F9294A"/>
    <w:rsid w:val="00F92F5A"/>
    <w:rsid w:val="00F94492"/>
    <w:rsid w:val="00F946C5"/>
    <w:rsid w:val="00F94A0D"/>
    <w:rsid w:val="00FA0E9C"/>
    <w:rsid w:val="00FA1151"/>
    <w:rsid w:val="00FA1173"/>
    <w:rsid w:val="00FA222E"/>
    <w:rsid w:val="00FA2415"/>
    <w:rsid w:val="00FA30C3"/>
    <w:rsid w:val="00FA35E3"/>
    <w:rsid w:val="00FA3AD3"/>
    <w:rsid w:val="00FA4C9F"/>
    <w:rsid w:val="00FA51B0"/>
    <w:rsid w:val="00FA5804"/>
    <w:rsid w:val="00FA7BED"/>
    <w:rsid w:val="00FB0CEC"/>
    <w:rsid w:val="00FB1992"/>
    <w:rsid w:val="00FB20A1"/>
    <w:rsid w:val="00FB268A"/>
    <w:rsid w:val="00FB2C55"/>
    <w:rsid w:val="00FB3355"/>
    <w:rsid w:val="00FB3632"/>
    <w:rsid w:val="00FB6EC4"/>
    <w:rsid w:val="00FB7994"/>
    <w:rsid w:val="00FC0170"/>
    <w:rsid w:val="00FC1823"/>
    <w:rsid w:val="00FC1B15"/>
    <w:rsid w:val="00FC3480"/>
    <w:rsid w:val="00FC4D31"/>
    <w:rsid w:val="00FC5536"/>
    <w:rsid w:val="00FC623A"/>
    <w:rsid w:val="00FC63C6"/>
    <w:rsid w:val="00FC7C88"/>
    <w:rsid w:val="00FD1003"/>
    <w:rsid w:val="00FD2EFF"/>
    <w:rsid w:val="00FD34E1"/>
    <w:rsid w:val="00FD3ABD"/>
    <w:rsid w:val="00FD3CCA"/>
    <w:rsid w:val="00FD44FB"/>
    <w:rsid w:val="00FD6BCD"/>
    <w:rsid w:val="00FD7FD9"/>
    <w:rsid w:val="00FE0C93"/>
    <w:rsid w:val="00FE18AA"/>
    <w:rsid w:val="00FE24F2"/>
    <w:rsid w:val="00FE5AD2"/>
    <w:rsid w:val="00FE5D74"/>
    <w:rsid w:val="00FF09E2"/>
    <w:rsid w:val="00FF29EE"/>
    <w:rsid w:val="00FF32D6"/>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iPriority w:val="99"/>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uiPriority w:val="99"/>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9">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a">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2">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3">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4">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5">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6">
    <w:name w:val="Emphasis"/>
    <w:basedOn w:val="a3"/>
    <w:qFormat/>
    <w:rsid w:val="007928DA"/>
    <w:rPr>
      <w:i/>
      <w:iCs w:val="0"/>
    </w:rPr>
  </w:style>
  <w:style w:type="character" w:customStyle="1" w:styleId="text">
    <w:name w:val="text"/>
    <w:basedOn w:val="a3"/>
    <w:rsid w:val="007928DA"/>
  </w:style>
  <w:style w:type="paragraph" w:customStyle="1" w:styleId="affffff7">
    <w:name w:val="Основной текст ГД Знак Знак Знак"/>
    <w:basedOn w:val="afa"/>
    <w:link w:val="affffff8"/>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8">
    <w:name w:val="Основной текст ГД Знак Знак Знак Знак"/>
    <w:basedOn w:val="a3"/>
    <w:link w:val="affffff7"/>
    <w:rsid w:val="007928DA"/>
    <w:rPr>
      <w:rFonts w:ascii="Times New Roman" w:eastAsia="Times New Roman" w:hAnsi="Times New Roman"/>
      <w:sz w:val="24"/>
      <w:szCs w:val="24"/>
    </w:rPr>
  </w:style>
  <w:style w:type="paragraph" w:customStyle="1" w:styleId="affffff9">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a">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b">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c">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d">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e">
    <w:name w:val="Body Text First Indent"/>
    <w:basedOn w:val="ab"/>
    <w:link w:val="afffffff"/>
    <w:uiPriority w:val="99"/>
    <w:unhideWhenUsed/>
    <w:rsid w:val="008B1760"/>
    <w:pPr>
      <w:spacing w:after="200"/>
      <w:ind w:firstLine="360"/>
    </w:pPr>
  </w:style>
  <w:style w:type="character" w:customStyle="1" w:styleId="afffffff">
    <w:name w:val="Красная строка Знак"/>
    <w:basedOn w:val="ac"/>
    <w:link w:val="affffffe"/>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f0">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1">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2">
    <w:name w:val="Знак"/>
    <w:basedOn w:val="a2"/>
    <w:uiPriority w:val="99"/>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uiPriority w:val="99"/>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3">
    <w:name w:val="?????? ?????????"/>
    <w:rsid w:val="008318F4"/>
  </w:style>
  <w:style w:type="character" w:customStyle="1" w:styleId="afffffff4">
    <w:name w:val="??????? ??????"/>
    <w:rsid w:val="008318F4"/>
    <w:rPr>
      <w:rFonts w:ascii="OpenSymbol" w:hAnsi="OpenSymbol"/>
    </w:rPr>
  </w:style>
  <w:style w:type="character" w:customStyle="1" w:styleId="afffffff5">
    <w:name w:val="Маркеры списка"/>
    <w:rsid w:val="008318F4"/>
    <w:rPr>
      <w:rFonts w:ascii="OpenSymbol" w:eastAsia="OpenSymbol" w:hAnsi="OpenSymbol" w:cs="OpenSymbol"/>
    </w:rPr>
  </w:style>
  <w:style w:type="paragraph" w:customStyle="1" w:styleId="afffffff6">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7">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8">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9">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a">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b">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4">
    <w:name w:val="Char Char Знак Знак Знак"/>
    <w:basedOn w:val="a2"/>
    <w:uiPriority w:val="99"/>
    <w:rsid w:val="00205B5D"/>
    <w:pPr>
      <w:spacing w:after="160" w:line="240" w:lineRule="exact"/>
    </w:pPr>
    <w:rPr>
      <w:rFonts w:ascii="Verdana" w:eastAsia="Times New Roman" w:hAnsi="Verdana"/>
      <w:sz w:val="24"/>
      <w:szCs w:val="24"/>
      <w:lang w:val="en-US"/>
    </w:rPr>
  </w:style>
  <w:style w:type="paragraph" w:customStyle="1" w:styleId="CharChar30">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6FF4B559C57F2B31FD57BBE2B5E58B1FE1E2A60F0B7150E6C0F34E5E252E64955D64B004664ADDA4f5E" TargetMode="External"/><Relationship Id="rId18" Type="http://schemas.openxmlformats.org/officeDocument/2006/relationships/hyperlink" Target="consultantplus://offline/ref=71CDB6F7F2744D18F1E0485CAAB502590895C2E57283D074CEF97189906CF670201E0F6B308D880D570731O5yEC" TargetMode="External"/><Relationship Id="rId26" Type="http://schemas.openxmlformats.org/officeDocument/2006/relationships/hyperlink" Target="consultantplus://offline/ref=845BCD8C7A63F86E680ECD0E785959B436458DF2890055839B90120C3517uBC"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845BCD8C7A63F86E680ECD0E785959B4364486F2850E55839B90120C3517uBC" TargetMode="External"/><Relationship Id="rId34" Type="http://schemas.openxmlformats.org/officeDocument/2006/relationships/hyperlink" Target="http://base.garant.ru/70523584/" TargetMode="External"/><Relationship Id="rId7" Type="http://schemas.openxmlformats.org/officeDocument/2006/relationships/endnotes" Target="endnotes.xml"/><Relationship Id="rId12" Type="http://schemas.openxmlformats.org/officeDocument/2006/relationships/hyperlink" Target="consultantplus://offline/ref=788F84FBD959AEB87EAA2D3F81B9B7ECB54C1E7666C4A45D94E676CEE6C2B8272229961B589986ODf1C" TargetMode="External"/><Relationship Id="rId17" Type="http://schemas.openxmlformats.org/officeDocument/2006/relationships/hyperlink" Target="consultantplus://offline/ref=BE4EC52D491DCD3D82EA886F0B6CB8C3A494158F0B3E390A4B92B60FA88A450A3F7B4867D7F5639Eo3v6J" TargetMode="External"/><Relationship Id="rId25" Type="http://schemas.openxmlformats.org/officeDocument/2006/relationships/hyperlink" Target="consultantplus://offline/ref=C91BB80A4FB6BAE613CB5CE376189353C4D9C24F869FAF9F08B83E7999t315C" TargetMode="External"/><Relationship Id="rId33" Type="http://schemas.openxmlformats.org/officeDocument/2006/relationships/hyperlink" Target="http://base.garant.ru/70353464/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35053AAE764442F174E5451B4E75A03EC77ECA0C0A365C452A1A741279EB6BF1F22F1792A700C7DBE3DBAS5m8F" TargetMode="External"/><Relationship Id="rId20" Type="http://schemas.openxmlformats.org/officeDocument/2006/relationships/hyperlink" Target="consultantplus://offline/ref=3650D02EA704EF29044362B7174A6952309ED7BFEA17BA37DBFE8A89FDA5E600AD768BEC9B566D79e0e5I" TargetMode="External"/><Relationship Id="rId29" Type="http://schemas.openxmlformats.org/officeDocument/2006/relationships/hyperlink" Target="http://base.garant.ru/70353464/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8F84FBD959AEB87EAA2D3F81B9B7ECBD4E117564CAF9579CBF7ACCE1OCfDC" TargetMode="External"/><Relationship Id="rId24" Type="http://schemas.openxmlformats.org/officeDocument/2006/relationships/hyperlink" Target="consultantplus://offline/ref=845BCD8C7A63F86E680ECD0E785959B4364589FB8F0155839B90120C357BF3EB39F04A6A4F9F1AA41Du4C" TargetMode="External"/><Relationship Id="rId32" Type="http://schemas.openxmlformats.org/officeDocument/2006/relationships/hyperlink" Target="http://base.garant.ru/70353464/3/" TargetMode="External"/><Relationship Id="rId37" Type="http://schemas.openxmlformats.org/officeDocument/2006/relationships/hyperlink" Target="consultantplus://offline/ref=3A2364260A281517C24BF69D7EEC1DE439323BE85994D410825A050A3B8E0AA4A8F347C7B9D2X1uBB"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BA506F93F8DEDB9289881B6023CCAF9A372947DE9F1208984D4CA4E003FCFFBCF442614A556BB4C759BA3V4Q7J" TargetMode="External"/><Relationship Id="rId23" Type="http://schemas.openxmlformats.org/officeDocument/2006/relationships/hyperlink" Target="consultantplus://offline/ref=845BCD8C7A63F86E680ECD0E785959B4364589FB8F0155839B90120C357BF3EB39F04A6A4F9F1AA51Du4C" TargetMode="External"/><Relationship Id="rId28" Type="http://schemas.openxmlformats.org/officeDocument/2006/relationships/hyperlink" Target="http://base.garant.ru/70353464/3/" TargetMode="External"/><Relationship Id="rId36" Type="http://schemas.openxmlformats.org/officeDocument/2006/relationships/hyperlink" Target="consultantplus://offline/ref=A909487055890C0CDDA11257E1F5967F29429108E0FC843F41202DCC9B2D280121417E674BCDFD6EUAm0B" TargetMode="External"/><Relationship Id="rId10" Type="http://schemas.microsoft.com/office/2007/relationships/hdphoto" Target="NULL"/><Relationship Id="rId19" Type="http://schemas.openxmlformats.org/officeDocument/2006/relationships/hyperlink" Target="consultantplus://offline/ref=16B1EE4F08DD57D4C3819B3F5A3C9259F7EEC8EDCFD2F13601C7772C80ECF84D07s7I" TargetMode="External"/><Relationship Id="rId31" Type="http://schemas.openxmlformats.org/officeDocument/2006/relationships/hyperlink" Target="http://base.garant.ru/70353464/3/" TargetMode="External"/><Relationship Id="rId4" Type="http://schemas.openxmlformats.org/officeDocument/2006/relationships/settings" Target="settings.xml"/><Relationship Id="rId14" Type="http://schemas.openxmlformats.org/officeDocument/2006/relationships/hyperlink" Target="consultantplus://offline/ref=C66FF4B559C57F2B31FD57BBE2B5E58B1FE1E2A60F0B7150E6C0F34E5E252E64955D64B004664ADDA4f5E" TargetMode="External"/><Relationship Id="rId22" Type="http://schemas.openxmlformats.org/officeDocument/2006/relationships/hyperlink" Target="consultantplus://offline/ref=845BCD8C7A63F86E680ECD0E785959B4364486F2850E55839B90120C3517uBC" TargetMode="External"/><Relationship Id="rId27" Type="http://schemas.openxmlformats.org/officeDocument/2006/relationships/hyperlink" Target="http://base.garant.ru/70353464/3/" TargetMode="External"/><Relationship Id="rId30" Type="http://schemas.openxmlformats.org/officeDocument/2006/relationships/hyperlink" Target="http://base.garant.ru/70353464/3/" TargetMode="External"/><Relationship Id="rId35" Type="http://schemas.openxmlformats.org/officeDocument/2006/relationships/hyperlink" Target="http://base.garant.ru/70523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09920-5612-48F4-95BA-61E468DF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125</Pages>
  <Words>67222</Words>
  <Characters>383168</Characters>
  <Application>Microsoft Office Word</Application>
  <DocSecurity>0</DocSecurity>
  <Lines>3193</Lines>
  <Paragraphs>898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449492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cp:lastPrinted>2014-04-30T11:25:00Z</cp:lastPrinted>
  <dcterms:created xsi:type="dcterms:W3CDTF">2014-06-26T05:58:00Z</dcterms:created>
  <dcterms:modified xsi:type="dcterms:W3CDTF">2014-06-27T06:37:00Z</dcterms:modified>
</cp:coreProperties>
</file>